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E1" w:rsidRPr="00FD42E1" w:rsidRDefault="00FD42E1" w:rsidP="00FD42E1">
      <w:pPr>
        <w:rPr>
          <w:b/>
          <w:bCs/>
          <w:sz w:val="28"/>
          <w:szCs w:val="28"/>
        </w:rPr>
      </w:pPr>
      <w:r w:rsidRPr="00FD42E1">
        <w:rPr>
          <w:b/>
          <w:bCs/>
          <w:sz w:val="28"/>
          <w:szCs w:val="28"/>
        </w:rPr>
        <w:t>Chat-kysymys, johon ei ehditty vastata 5.11.2021 Hakijan päivän esittelyn aikana</w:t>
      </w:r>
    </w:p>
    <w:p w:rsidR="00FD42E1" w:rsidRDefault="00FD42E1" w:rsidP="00FD42E1">
      <w:pPr>
        <w:rPr>
          <w:b/>
          <w:bCs/>
        </w:rPr>
      </w:pPr>
    </w:p>
    <w:p w:rsidR="00FD42E1" w:rsidRDefault="00FD42E1" w:rsidP="00FD42E1">
      <w:pPr>
        <w:rPr>
          <w:b/>
          <w:bCs/>
        </w:rPr>
      </w:pPr>
    </w:p>
    <w:p w:rsidR="00FD42E1" w:rsidRPr="00FD42E1" w:rsidRDefault="00FD42E1" w:rsidP="00FD42E1">
      <w:pPr>
        <w:rPr>
          <w:b/>
          <w:bCs/>
          <w:sz w:val="24"/>
          <w:szCs w:val="24"/>
        </w:rPr>
      </w:pPr>
      <w:r w:rsidRPr="00FD42E1">
        <w:rPr>
          <w:b/>
          <w:bCs/>
          <w:sz w:val="24"/>
          <w:szCs w:val="24"/>
        </w:rPr>
        <w:t xml:space="preserve">Onko </w:t>
      </w:r>
      <w:proofErr w:type="spellStart"/>
      <w:r w:rsidRPr="00FD42E1">
        <w:rPr>
          <w:b/>
          <w:bCs/>
          <w:sz w:val="24"/>
          <w:szCs w:val="24"/>
        </w:rPr>
        <w:t>biolääkiksellä</w:t>
      </w:r>
      <w:proofErr w:type="spellEnd"/>
      <w:r w:rsidRPr="00FD42E1">
        <w:rPr>
          <w:b/>
          <w:bCs/>
          <w:sz w:val="24"/>
          <w:szCs w:val="24"/>
        </w:rPr>
        <w:t xml:space="preserve"> ja </w:t>
      </w:r>
      <w:proofErr w:type="spellStart"/>
      <w:r w:rsidRPr="00FD42E1">
        <w:rPr>
          <w:b/>
          <w:bCs/>
          <w:sz w:val="24"/>
          <w:szCs w:val="24"/>
        </w:rPr>
        <w:t>lääkiksellä</w:t>
      </w:r>
      <w:proofErr w:type="spellEnd"/>
      <w:r w:rsidRPr="00FD42E1">
        <w:rPr>
          <w:b/>
          <w:bCs/>
          <w:sz w:val="24"/>
          <w:szCs w:val="24"/>
        </w:rPr>
        <w:t xml:space="preserve"> siis paljonkin yhteisiä kursseja?</w:t>
      </w:r>
    </w:p>
    <w:p w:rsidR="00FD42E1" w:rsidRPr="00FD42E1" w:rsidRDefault="00FD42E1" w:rsidP="00FD42E1">
      <w:pPr>
        <w:rPr>
          <w:b/>
          <w:bCs/>
          <w:sz w:val="24"/>
          <w:szCs w:val="24"/>
        </w:rPr>
      </w:pPr>
    </w:p>
    <w:p w:rsidR="00FD42E1" w:rsidRPr="00FD42E1" w:rsidRDefault="00FD42E1" w:rsidP="00FD42E1">
      <w:pPr>
        <w:rPr>
          <w:sz w:val="24"/>
          <w:szCs w:val="24"/>
        </w:rPr>
      </w:pPr>
      <w:r w:rsidRPr="00FD42E1">
        <w:rPr>
          <w:sz w:val="24"/>
          <w:szCs w:val="24"/>
        </w:rPr>
        <w:t xml:space="preserve">Ensimmäisten 2–2,5 vuoden aikana yhteisiä kursseja on noin puolet. Kokonaan tai osittain yhteisiä opintoja ovat solu- ja kehitysbiologia ja </w:t>
      </w:r>
      <w:proofErr w:type="spellStart"/>
      <w:r w:rsidRPr="00FD42E1">
        <w:rPr>
          <w:sz w:val="24"/>
          <w:szCs w:val="24"/>
        </w:rPr>
        <w:t>genomiikka</w:t>
      </w:r>
      <w:proofErr w:type="spellEnd"/>
      <w:r w:rsidRPr="00FD42E1">
        <w:rPr>
          <w:sz w:val="24"/>
          <w:szCs w:val="24"/>
        </w:rPr>
        <w:t xml:space="preserve">, lääketieteellinen biokemia ja molekyylilääketiede, havainnoista päättelyyn, patologia, farmakologia sekä mikrobit ja ihminen, yhteensä n. 60 opintopistettä, mikä vastaa yhden vuoden opintoja. Biolääketiede painottuu näiden lisäksi mm. kemialliseen biologiaan ja laboratoriotyöskentelyyn, kun taas lääketieteessä perehdytään laajemmin mm. elimistön rakenteeseen ja toimintaan. Tutkintojen sisällöstä kerrotaan tarkemmin opinto-oppaassa: </w:t>
      </w:r>
      <w:hyperlink r:id="rId4" w:history="1">
        <w:r w:rsidRPr="00FD42E1">
          <w:rPr>
            <w:rStyle w:val="Hyperlinkki"/>
            <w:sz w:val="24"/>
            <w:szCs w:val="24"/>
          </w:rPr>
          <w:t>https://opas.peppi.utu.fi/fi/perustutkintokoulutus/laaketieteellinen-tiedekunta/14002/13355?period=2020-2022</w:t>
        </w:r>
      </w:hyperlink>
    </w:p>
    <w:p w:rsidR="00652CC5" w:rsidRPr="00FD42E1" w:rsidRDefault="00FD42E1">
      <w:pPr>
        <w:rPr>
          <w:sz w:val="24"/>
          <w:szCs w:val="24"/>
        </w:rPr>
      </w:pPr>
      <w:bookmarkStart w:id="0" w:name="_GoBack"/>
      <w:bookmarkEnd w:id="0"/>
    </w:p>
    <w:sectPr w:rsidR="00652CC5" w:rsidRPr="00FD42E1"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E1"/>
    <w:rsid w:val="0036698F"/>
    <w:rsid w:val="00725518"/>
    <w:rsid w:val="00866184"/>
    <w:rsid w:val="00951083"/>
    <w:rsid w:val="00E75847"/>
    <w:rsid w:val="00F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142D-81E1-41B7-852B-56E4A55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42E1"/>
    <w:pPr>
      <w:spacing w:after="0" w:line="240" w:lineRule="auto"/>
    </w:pPr>
    <w:rPr>
      <w:rFonts w:ascii="Calibri" w:hAnsi="Calibri" w:cs="Calibri"/>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D42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as.peppi.utu.fi/fi/perustutkintokoulutus/laaketieteellinen-tiedekunta/14002/13355?period=20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869</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Turun yliopisto</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Tuike Mäntylä</dc:creator>
  <cp:keywords/>
  <dc:description/>
  <cp:lastModifiedBy>Tuike Mäntylä</cp:lastModifiedBy>
  <cp:revision>1</cp:revision>
  <dcterms:created xsi:type="dcterms:W3CDTF">2021-11-08T11:18:00Z</dcterms:created>
  <dcterms:modified xsi:type="dcterms:W3CDTF">2021-11-08T11:21:00Z</dcterms:modified>
</cp:coreProperties>
</file>