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5CF8D" w14:textId="3D743E94" w:rsidR="003B0242" w:rsidRPr="005B0DFB" w:rsidRDefault="00172C52" w:rsidP="005B0DFB">
      <w:pPr>
        <w:pStyle w:val="UTU-Sisennettykappale"/>
      </w:pPr>
      <w:r w:rsidRPr="005B0DFB">
        <w:t>Tietosuojaseloste</w:t>
      </w:r>
      <w:r w:rsidR="00C17E5B" w:rsidRPr="005B0DFB">
        <w:t xml:space="preserve">ella </w:t>
      </w:r>
      <w:r w:rsidRPr="005B0DFB">
        <w:t>informoida</w:t>
      </w:r>
      <w:r w:rsidR="00C17E5B" w:rsidRPr="005B0DFB">
        <w:t>an</w:t>
      </w:r>
      <w:r w:rsidRPr="005B0DFB">
        <w:t xml:space="preserve"> tutkittavia heidän henkilötietojensa käsittelystä tietosuoja-asetuksen edellyttämällä tavalla.</w:t>
      </w:r>
      <w:r w:rsidR="003B0242" w:rsidRPr="005B0DFB">
        <w:t xml:space="preserve"> Tietosuojaseloste</w:t>
      </w:r>
      <w:r w:rsidR="00E50B33" w:rsidRPr="005B0DFB">
        <w:t>en tulee olla selkokielinen ja ymmärrettävä tutkittaville, ja se</w:t>
      </w:r>
      <w:r w:rsidR="003B0242" w:rsidRPr="005B0DFB">
        <w:t xml:space="preserve"> tulee toimittaa tutkittaville ennen henkilötietojen käsittelyyn ryhtymistä.</w:t>
      </w:r>
    </w:p>
    <w:p w14:paraId="70150FA0" w14:textId="77777777" w:rsidR="003B0242" w:rsidRPr="005B0DFB" w:rsidRDefault="003B0242" w:rsidP="005B0DFB">
      <w:pPr>
        <w:pStyle w:val="UTU-Sisennettykappale"/>
      </w:pPr>
    </w:p>
    <w:p w14:paraId="561BD3F6" w14:textId="5CF7EBDA" w:rsidR="00FC7A64" w:rsidRPr="005B0DFB" w:rsidRDefault="00E50B33" w:rsidP="005B0DFB">
      <w:pPr>
        <w:pStyle w:val="UTU-Sisennettykappale"/>
      </w:pPr>
      <w:r w:rsidRPr="005B0DFB">
        <w:t>Tähän mallipohjaan on</w:t>
      </w:r>
      <w:r w:rsidR="00C17E5B" w:rsidRPr="005B0DFB">
        <w:t xml:space="preserve"> </w:t>
      </w:r>
      <w:r w:rsidR="009A56FF">
        <w:t>merkitty</w:t>
      </w:r>
      <w:r w:rsidRPr="005B0DFB">
        <w:t xml:space="preserve"> täytettävät kohdat keltaisella korostuksella ja täyttöohjeet </w:t>
      </w:r>
      <w:r w:rsidR="00C17E5B" w:rsidRPr="005B0DFB">
        <w:t>pinkillä</w:t>
      </w:r>
      <w:r w:rsidRPr="005B0DFB">
        <w:t xml:space="preserve">. </w:t>
      </w:r>
      <w:r w:rsidR="009A56FF">
        <w:t>Ennen kuin tietosuojaseloste annetaan tutkittaville, k</w:t>
      </w:r>
      <w:r w:rsidR="00A9736E" w:rsidRPr="005B0DFB">
        <w:t xml:space="preserve">aikki </w:t>
      </w:r>
      <w:r w:rsidR="00A9736E" w:rsidRPr="009A56FF">
        <w:rPr>
          <w:b/>
          <w:bCs/>
        </w:rPr>
        <w:t xml:space="preserve">keltaiset osuudet </w:t>
      </w:r>
      <w:r w:rsidR="00172C52" w:rsidRPr="009A56FF">
        <w:rPr>
          <w:b/>
          <w:bCs/>
        </w:rPr>
        <w:t>tulee täyttää</w:t>
      </w:r>
      <w:r w:rsidR="00A9736E" w:rsidRPr="005B0DFB">
        <w:t xml:space="preserve"> </w:t>
      </w:r>
      <w:r w:rsidRPr="005B0DFB">
        <w:t xml:space="preserve">ja </w:t>
      </w:r>
      <w:r w:rsidR="009A56FF">
        <w:t xml:space="preserve">selosteen täyttämisen jälkeen </w:t>
      </w:r>
      <w:r w:rsidR="00C17E5B" w:rsidRPr="009A56FF">
        <w:rPr>
          <w:b/>
          <w:bCs/>
        </w:rPr>
        <w:t>pinkit</w:t>
      </w:r>
      <w:r w:rsidRPr="009A56FF">
        <w:rPr>
          <w:b/>
          <w:bCs/>
        </w:rPr>
        <w:t xml:space="preserve"> ohjeosuudet poistaa</w:t>
      </w:r>
      <w:r w:rsidR="009A56FF">
        <w:t xml:space="preserve"> (</w:t>
      </w:r>
      <w:r w:rsidR="009A56FF">
        <w:rPr>
          <w:rStyle w:val="ui-provider"/>
        </w:rPr>
        <w:t xml:space="preserve">esim. klikkaa Styles-valikosta oikealla hiirinäppäimellä UTU-Sisennetty </w:t>
      </w:r>
      <w:r w:rsidR="009A56FF">
        <w:rPr>
          <w:rStyle w:val="ui-provider"/>
          <w:rFonts w:cs="Arial"/>
        </w:rPr>
        <w:t>→</w:t>
      </w:r>
      <w:r w:rsidR="009A56FF">
        <w:rPr>
          <w:rStyle w:val="ui-provider"/>
        </w:rPr>
        <w:t xml:space="preserve"> ”Select All” </w:t>
      </w:r>
      <w:r w:rsidR="009A56FF">
        <w:rPr>
          <w:rStyle w:val="ui-provider"/>
          <w:rFonts w:cs="Arial"/>
        </w:rPr>
        <w:t>→</w:t>
      </w:r>
      <w:r w:rsidR="009A56FF">
        <w:rPr>
          <w:rStyle w:val="ui-provider"/>
        </w:rPr>
        <w:t xml:space="preserve"> paina näppäimistön delete-näppäintä)</w:t>
      </w:r>
      <w:r w:rsidR="00A9736E" w:rsidRPr="005B0DFB">
        <w:t>.</w:t>
      </w:r>
    </w:p>
    <w:p w14:paraId="06E93AB9" w14:textId="77777777" w:rsidR="00E50B33" w:rsidRPr="009240A7" w:rsidRDefault="00E50B33" w:rsidP="00EE5ED2">
      <w:pPr>
        <w:tabs>
          <w:tab w:val="clear" w:pos="1304"/>
          <w:tab w:val="clear" w:pos="2552"/>
          <w:tab w:val="clear" w:pos="3912"/>
          <w:tab w:val="clear" w:pos="5216"/>
          <w:tab w:val="clear" w:pos="6521"/>
          <w:tab w:val="clear" w:pos="7825"/>
          <w:tab w:val="clear" w:pos="9129"/>
          <w:tab w:val="clear" w:pos="10433"/>
        </w:tabs>
        <w:spacing w:line="240" w:lineRule="auto"/>
        <w:jc w:val="both"/>
        <w:rPr>
          <w:b/>
          <w:bCs/>
          <w:color w:val="FF0000"/>
          <w:szCs w:val="22"/>
        </w:rPr>
      </w:pPr>
    </w:p>
    <w:p w14:paraId="049F7A62" w14:textId="77777777" w:rsidR="00FC7A64" w:rsidRPr="009240A7" w:rsidRDefault="00FC7A64" w:rsidP="00EE5ED2">
      <w:pPr>
        <w:tabs>
          <w:tab w:val="clear" w:pos="1304"/>
          <w:tab w:val="clear" w:pos="2552"/>
          <w:tab w:val="clear" w:pos="3912"/>
          <w:tab w:val="clear" w:pos="5216"/>
          <w:tab w:val="clear" w:pos="6521"/>
          <w:tab w:val="clear" w:pos="7825"/>
          <w:tab w:val="clear" w:pos="9129"/>
          <w:tab w:val="clear" w:pos="10433"/>
        </w:tabs>
        <w:spacing w:line="240" w:lineRule="auto"/>
        <w:jc w:val="both"/>
        <w:rPr>
          <w:b/>
          <w:bCs/>
          <w:szCs w:val="22"/>
        </w:rPr>
      </w:pPr>
    </w:p>
    <w:p w14:paraId="7526B84C" w14:textId="5CFB7EBF" w:rsidR="00FC7A64" w:rsidRPr="009240A7" w:rsidRDefault="001B38E3" w:rsidP="00EE5ED2">
      <w:pPr>
        <w:tabs>
          <w:tab w:val="clear" w:pos="1304"/>
          <w:tab w:val="clear" w:pos="2552"/>
          <w:tab w:val="clear" w:pos="3912"/>
          <w:tab w:val="clear" w:pos="5216"/>
          <w:tab w:val="clear" w:pos="6521"/>
          <w:tab w:val="clear" w:pos="7825"/>
          <w:tab w:val="clear" w:pos="9129"/>
          <w:tab w:val="clear" w:pos="10433"/>
        </w:tabs>
        <w:spacing w:line="240" w:lineRule="auto"/>
        <w:jc w:val="both"/>
        <w:rPr>
          <w:b/>
          <w:bCs/>
          <w:szCs w:val="22"/>
        </w:rPr>
      </w:pPr>
      <w:r w:rsidRPr="009240A7">
        <w:rPr>
          <w:b/>
          <w:bCs/>
          <w:szCs w:val="22"/>
          <w:highlight w:val="yellow"/>
        </w:rPr>
        <w:t>[</w:t>
      </w:r>
      <w:r w:rsidR="00B36EAF" w:rsidRPr="009240A7">
        <w:rPr>
          <w:b/>
          <w:bCs/>
          <w:szCs w:val="22"/>
          <w:highlight w:val="yellow"/>
        </w:rPr>
        <w:t>Lisää tutkimuksen nimi/otsikko</w:t>
      </w:r>
      <w:r w:rsidR="00FC7A64" w:rsidRPr="009240A7">
        <w:rPr>
          <w:b/>
          <w:bCs/>
          <w:szCs w:val="22"/>
          <w:highlight w:val="yellow"/>
        </w:rPr>
        <w:t>]</w:t>
      </w:r>
      <w:r w:rsidR="00FC7A64" w:rsidRPr="009240A7">
        <w:rPr>
          <w:b/>
          <w:bCs/>
          <w:szCs w:val="22"/>
        </w:rPr>
        <w:t xml:space="preserve"> </w:t>
      </w:r>
      <w:r w:rsidR="00172C52" w:rsidRPr="009240A7">
        <w:rPr>
          <w:b/>
          <w:bCs/>
          <w:szCs w:val="22"/>
        </w:rPr>
        <w:t>-tutkimuksen tietosuojaseloste</w:t>
      </w:r>
    </w:p>
    <w:p w14:paraId="69792C60" w14:textId="77777777" w:rsidR="00FC7A64" w:rsidRPr="009240A7" w:rsidRDefault="00FC7A64" w:rsidP="00EE5ED2">
      <w:pPr>
        <w:tabs>
          <w:tab w:val="clear" w:pos="1304"/>
          <w:tab w:val="clear" w:pos="2552"/>
          <w:tab w:val="clear" w:pos="3912"/>
          <w:tab w:val="clear" w:pos="5216"/>
          <w:tab w:val="clear" w:pos="6521"/>
          <w:tab w:val="clear" w:pos="7825"/>
          <w:tab w:val="clear" w:pos="9129"/>
          <w:tab w:val="clear" w:pos="10433"/>
        </w:tabs>
        <w:spacing w:line="240" w:lineRule="auto"/>
        <w:jc w:val="both"/>
        <w:rPr>
          <w:b/>
          <w:bCs/>
          <w:szCs w:val="22"/>
        </w:rPr>
      </w:pPr>
    </w:p>
    <w:p w14:paraId="68A846F3" w14:textId="5816982B" w:rsidR="00A9736E" w:rsidRDefault="00A9736E"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r w:rsidRPr="009240A7">
        <w:rPr>
          <w:szCs w:val="22"/>
        </w:rPr>
        <w:t xml:space="preserve">Olet ottamassa osaa Turun yliopistossa järjestettävään tieteelliseen tutkimukseen. </w:t>
      </w:r>
      <w:r w:rsidR="00172C52" w:rsidRPr="009240A7">
        <w:rPr>
          <w:szCs w:val="22"/>
        </w:rPr>
        <w:t>Tässä</w:t>
      </w:r>
      <w:r w:rsidRPr="009240A7">
        <w:rPr>
          <w:szCs w:val="22"/>
        </w:rPr>
        <w:t xml:space="preserve"> tietosuojaseloste</w:t>
      </w:r>
      <w:r w:rsidR="00172C52" w:rsidRPr="009240A7">
        <w:rPr>
          <w:szCs w:val="22"/>
        </w:rPr>
        <w:t>essa kerrotaan</w:t>
      </w:r>
      <w:r w:rsidRPr="009240A7">
        <w:rPr>
          <w:szCs w:val="22"/>
        </w:rPr>
        <w:t xml:space="preserve">, miten henkilötietojasi </w:t>
      </w:r>
      <w:r w:rsidR="00172C52" w:rsidRPr="009240A7">
        <w:rPr>
          <w:szCs w:val="22"/>
        </w:rPr>
        <w:t>käsitellään</w:t>
      </w:r>
      <w:r w:rsidRPr="009240A7">
        <w:rPr>
          <w:szCs w:val="22"/>
        </w:rPr>
        <w:t xml:space="preserve"> tutkimuksessa.</w:t>
      </w:r>
    </w:p>
    <w:p w14:paraId="1AB6BD95" w14:textId="392E0C61" w:rsidR="00FC7A64" w:rsidRDefault="00FC7A64"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p>
    <w:p w14:paraId="369DC260" w14:textId="77777777" w:rsidR="00B835ED" w:rsidRPr="009240A7" w:rsidRDefault="00B835ED" w:rsidP="00EE5ED2">
      <w:pPr>
        <w:tabs>
          <w:tab w:val="clear" w:pos="1304"/>
          <w:tab w:val="clear" w:pos="2552"/>
          <w:tab w:val="clear" w:pos="3912"/>
          <w:tab w:val="clear" w:pos="5216"/>
          <w:tab w:val="clear" w:pos="6521"/>
          <w:tab w:val="clear" w:pos="7825"/>
          <w:tab w:val="clear" w:pos="9129"/>
          <w:tab w:val="clear" w:pos="10433"/>
        </w:tabs>
        <w:spacing w:line="240" w:lineRule="auto"/>
        <w:jc w:val="both"/>
        <w:rPr>
          <w:b/>
          <w:bCs/>
          <w:szCs w:val="22"/>
        </w:rPr>
      </w:pPr>
    </w:p>
    <w:p w14:paraId="6F93C6C8" w14:textId="77204D9D" w:rsidR="00FC7A64" w:rsidRPr="00EE5ED2" w:rsidRDefault="00171781" w:rsidP="00B835ED">
      <w:pPr>
        <w:pStyle w:val="ListParagraph"/>
        <w:keepNext/>
        <w:numPr>
          <w:ilvl w:val="0"/>
          <w:numId w:val="8"/>
        </w:numPr>
        <w:tabs>
          <w:tab w:val="clear" w:pos="1304"/>
          <w:tab w:val="clear" w:pos="2552"/>
          <w:tab w:val="clear" w:pos="3912"/>
          <w:tab w:val="clear" w:pos="5216"/>
          <w:tab w:val="clear" w:pos="6521"/>
          <w:tab w:val="clear" w:pos="7825"/>
          <w:tab w:val="clear" w:pos="9129"/>
          <w:tab w:val="clear" w:pos="10433"/>
        </w:tabs>
        <w:spacing w:line="240" w:lineRule="auto"/>
        <w:ind w:left="357" w:hanging="357"/>
        <w:jc w:val="both"/>
        <w:rPr>
          <w:b/>
          <w:bCs/>
          <w:szCs w:val="22"/>
        </w:rPr>
      </w:pPr>
      <w:r w:rsidRPr="00EE5ED2">
        <w:rPr>
          <w:b/>
          <w:bCs/>
          <w:szCs w:val="22"/>
        </w:rPr>
        <w:t>Rekisterinpitäjä</w:t>
      </w:r>
    </w:p>
    <w:p w14:paraId="133DD5B4" w14:textId="77777777" w:rsidR="00FC7A64" w:rsidRPr="009240A7" w:rsidRDefault="00FC7A64" w:rsidP="00EE5ED2">
      <w:pPr>
        <w:tabs>
          <w:tab w:val="clear" w:pos="1304"/>
          <w:tab w:val="clear" w:pos="2552"/>
          <w:tab w:val="clear" w:pos="3912"/>
          <w:tab w:val="clear" w:pos="5216"/>
          <w:tab w:val="clear" w:pos="6521"/>
          <w:tab w:val="clear" w:pos="7825"/>
          <w:tab w:val="clear" w:pos="9129"/>
          <w:tab w:val="clear" w:pos="10433"/>
        </w:tabs>
        <w:spacing w:line="240" w:lineRule="auto"/>
        <w:jc w:val="both"/>
        <w:rPr>
          <w:iCs/>
          <w:szCs w:val="22"/>
        </w:rPr>
      </w:pPr>
    </w:p>
    <w:p w14:paraId="328413D7" w14:textId="3219AB2A" w:rsidR="00FC7A64" w:rsidRPr="009240A7" w:rsidRDefault="00E9073A" w:rsidP="00EE5ED2">
      <w:pPr>
        <w:tabs>
          <w:tab w:val="clear" w:pos="1304"/>
          <w:tab w:val="clear" w:pos="2552"/>
          <w:tab w:val="clear" w:pos="3912"/>
          <w:tab w:val="clear" w:pos="5216"/>
          <w:tab w:val="clear" w:pos="6521"/>
          <w:tab w:val="clear" w:pos="7825"/>
          <w:tab w:val="clear" w:pos="9129"/>
          <w:tab w:val="clear" w:pos="10433"/>
        </w:tabs>
        <w:spacing w:line="240" w:lineRule="auto"/>
        <w:jc w:val="both"/>
        <w:rPr>
          <w:iCs/>
          <w:szCs w:val="22"/>
        </w:rPr>
      </w:pPr>
      <w:r w:rsidRPr="00EE5ED2">
        <w:rPr>
          <w:iCs/>
          <w:szCs w:val="22"/>
        </w:rPr>
        <w:t>Turun yliopisto</w:t>
      </w:r>
      <w:r w:rsidR="003B0242" w:rsidRPr="00EE5ED2">
        <w:rPr>
          <w:iCs/>
          <w:szCs w:val="22"/>
        </w:rPr>
        <w:t xml:space="preserve"> </w:t>
      </w:r>
      <w:r w:rsidR="003B0242" w:rsidRPr="009240A7">
        <w:rPr>
          <w:b/>
          <w:bCs/>
          <w:iCs/>
          <w:szCs w:val="22"/>
          <w:highlight w:val="yellow"/>
        </w:rPr>
        <w:t>TAI</w:t>
      </w:r>
      <w:r w:rsidR="003B0242" w:rsidRPr="001C5D08">
        <w:rPr>
          <w:iCs/>
          <w:szCs w:val="22"/>
        </w:rPr>
        <w:t xml:space="preserve"> </w:t>
      </w:r>
      <w:r w:rsidRPr="00EE5ED2">
        <w:rPr>
          <w:iCs/>
          <w:szCs w:val="22"/>
        </w:rPr>
        <w:t>Tutkija</w:t>
      </w:r>
      <w:r w:rsidR="00FC7A64" w:rsidRPr="00EE5ED2">
        <w:rPr>
          <w:iCs/>
          <w:szCs w:val="22"/>
        </w:rPr>
        <w:t xml:space="preserve">: </w:t>
      </w:r>
      <w:r w:rsidR="00FC7A64" w:rsidRPr="00EE5ED2">
        <w:rPr>
          <w:iCs/>
          <w:szCs w:val="22"/>
          <w:highlight w:val="yellow"/>
        </w:rPr>
        <w:t>[N</w:t>
      </w:r>
      <w:r w:rsidRPr="00EE5ED2">
        <w:rPr>
          <w:iCs/>
          <w:szCs w:val="22"/>
          <w:highlight w:val="yellow"/>
        </w:rPr>
        <w:t>imi</w:t>
      </w:r>
      <w:r w:rsidR="00FC7A64" w:rsidRPr="00EE5ED2">
        <w:rPr>
          <w:iCs/>
          <w:szCs w:val="22"/>
          <w:highlight w:val="yellow"/>
        </w:rPr>
        <w:t>]</w:t>
      </w:r>
    </w:p>
    <w:p w14:paraId="52DB1AEB" w14:textId="3AA47E6A" w:rsidR="00DD4EA4" w:rsidRPr="009240A7" w:rsidRDefault="00DD4EA4" w:rsidP="00EE5ED2">
      <w:pPr>
        <w:tabs>
          <w:tab w:val="clear" w:pos="1304"/>
          <w:tab w:val="clear" w:pos="2552"/>
          <w:tab w:val="clear" w:pos="3912"/>
          <w:tab w:val="clear" w:pos="5216"/>
          <w:tab w:val="clear" w:pos="6521"/>
          <w:tab w:val="clear" w:pos="7825"/>
          <w:tab w:val="clear" w:pos="9129"/>
          <w:tab w:val="clear" w:pos="10433"/>
        </w:tabs>
        <w:spacing w:line="240" w:lineRule="auto"/>
        <w:jc w:val="both"/>
        <w:rPr>
          <w:iCs/>
          <w:szCs w:val="22"/>
        </w:rPr>
      </w:pPr>
    </w:p>
    <w:p w14:paraId="0365D260" w14:textId="0ADC0627" w:rsidR="00FC7A64" w:rsidRPr="009240A7" w:rsidRDefault="00E9073A"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r w:rsidRPr="009240A7">
        <w:rPr>
          <w:szCs w:val="22"/>
        </w:rPr>
        <w:t xml:space="preserve">Yhteyshenkilö </w:t>
      </w:r>
      <w:r w:rsidR="001C5D08">
        <w:rPr>
          <w:szCs w:val="22"/>
        </w:rPr>
        <w:t>tutkimusta</w:t>
      </w:r>
      <w:r w:rsidRPr="009240A7">
        <w:rPr>
          <w:szCs w:val="22"/>
        </w:rPr>
        <w:t xml:space="preserve"> koskevissa asioissa</w:t>
      </w:r>
      <w:r w:rsidR="00FC7A64" w:rsidRPr="009240A7">
        <w:rPr>
          <w:szCs w:val="22"/>
        </w:rPr>
        <w:t xml:space="preserve">: </w:t>
      </w:r>
    </w:p>
    <w:p w14:paraId="74445EED" w14:textId="77777777" w:rsidR="00FC7A64" w:rsidRPr="009240A7" w:rsidRDefault="00E9073A"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r w:rsidRPr="009240A7">
        <w:rPr>
          <w:szCs w:val="22"/>
        </w:rPr>
        <w:t>Nimi</w:t>
      </w:r>
      <w:r w:rsidR="00FC7A64" w:rsidRPr="009240A7">
        <w:rPr>
          <w:szCs w:val="22"/>
        </w:rPr>
        <w:t xml:space="preserve">: </w:t>
      </w:r>
      <w:r w:rsidR="00FC7A64" w:rsidRPr="009240A7">
        <w:rPr>
          <w:szCs w:val="22"/>
          <w:highlight w:val="yellow"/>
        </w:rPr>
        <w:t>[</w:t>
      </w:r>
      <w:r w:rsidRPr="009240A7">
        <w:rPr>
          <w:szCs w:val="22"/>
          <w:highlight w:val="yellow"/>
        </w:rPr>
        <w:t>Yhteyshenkilön nimi</w:t>
      </w:r>
      <w:r w:rsidR="00FC7A64" w:rsidRPr="009240A7">
        <w:rPr>
          <w:szCs w:val="22"/>
          <w:highlight w:val="yellow"/>
        </w:rPr>
        <w:t>]</w:t>
      </w:r>
      <w:r w:rsidR="00FC7A64" w:rsidRPr="009240A7">
        <w:rPr>
          <w:szCs w:val="22"/>
        </w:rPr>
        <w:t xml:space="preserve"> </w:t>
      </w:r>
    </w:p>
    <w:p w14:paraId="1092C9B2" w14:textId="77777777" w:rsidR="00FC7A64" w:rsidRPr="009240A7" w:rsidRDefault="00E9073A"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r w:rsidRPr="009240A7">
        <w:rPr>
          <w:szCs w:val="22"/>
        </w:rPr>
        <w:t>Puh</w:t>
      </w:r>
      <w:r w:rsidR="00FC7A64" w:rsidRPr="009240A7">
        <w:rPr>
          <w:szCs w:val="22"/>
        </w:rPr>
        <w:t xml:space="preserve">.: </w:t>
      </w:r>
      <w:r w:rsidR="00FC7A64" w:rsidRPr="009240A7">
        <w:rPr>
          <w:szCs w:val="22"/>
          <w:highlight w:val="yellow"/>
        </w:rPr>
        <w:t>[P</w:t>
      </w:r>
      <w:r w:rsidRPr="009240A7">
        <w:rPr>
          <w:szCs w:val="22"/>
          <w:highlight w:val="yellow"/>
        </w:rPr>
        <w:t>uh</w:t>
      </w:r>
      <w:r w:rsidR="00FC7A64" w:rsidRPr="009240A7">
        <w:rPr>
          <w:szCs w:val="22"/>
          <w:highlight w:val="yellow"/>
        </w:rPr>
        <w:t xml:space="preserve">. </w:t>
      </w:r>
      <w:r w:rsidRPr="009240A7">
        <w:rPr>
          <w:szCs w:val="22"/>
          <w:highlight w:val="yellow"/>
        </w:rPr>
        <w:t>nro.</w:t>
      </w:r>
      <w:r w:rsidR="00FC7A64" w:rsidRPr="009240A7">
        <w:rPr>
          <w:szCs w:val="22"/>
          <w:highlight w:val="yellow"/>
        </w:rPr>
        <w:t>]</w:t>
      </w:r>
      <w:r w:rsidR="00FC7A64" w:rsidRPr="009240A7">
        <w:rPr>
          <w:szCs w:val="22"/>
        </w:rPr>
        <w:t xml:space="preserve"> </w:t>
      </w:r>
    </w:p>
    <w:p w14:paraId="5E7AD735" w14:textId="77777777" w:rsidR="009957A5" w:rsidRPr="009240A7" w:rsidRDefault="00FC7A64"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r w:rsidRPr="009240A7">
        <w:rPr>
          <w:szCs w:val="22"/>
        </w:rPr>
        <w:t xml:space="preserve">E-mail: </w:t>
      </w:r>
      <w:r w:rsidRPr="009240A7">
        <w:rPr>
          <w:szCs w:val="22"/>
          <w:highlight w:val="yellow"/>
        </w:rPr>
        <w:t>[E-mail]</w:t>
      </w:r>
      <w:r w:rsidR="009957A5" w:rsidRPr="009240A7">
        <w:rPr>
          <w:szCs w:val="22"/>
        </w:rPr>
        <w:t xml:space="preserve"> </w:t>
      </w:r>
    </w:p>
    <w:p w14:paraId="27CA0C59" w14:textId="77777777" w:rsidR="009957A5" w:rsidRPr="009240A7" w:rsidRDefault="009957A5"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p>
    <w:p w14:paraId="46900DC4" w14:textId="242AB89F" w:rsidR="009957A5" w:rsidRPr="009240A7" w:rsidRDefault="009957A5"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r w:rsidRPr="009240A7">
        <w:rPr>
          <w:szCs w:val="22"/>
        </w:rPr>
        <w:t>Tutkimu</w:t>
      </w:r>
      <w:r w:rsidR="000504BB">
        <w:rPr>
          <w:szCs w:val="22"/>
        </w:rPr>
        <w:t>ksen</w:t>
      </w:r>
      <w:r w:rsidRPr="009240A7">
        <w:rPr>
          <w:szCs w:val="22"/>
        </w:rPr>
        <w:t xml:space="preserve"> vastuullinen tutkija: </w:t>
      </w:r>
    </w:p>
    <w:p w14:paraId="1F6CE29C" w14:textId="77777777" w:rsidR="009957A5" w:rsidRPr="009240A7" w:rsidRDefault="009957A5"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r w:rsidRPr="009240A7">
        <w:rPr>
          <w:szCs w:val="22"/>
        </w:rPr>
        <w:t xml:space="preserve">Nimi: </w:t>
      </w:r>
      <w:r w:rsidRPr="009240A7">
        <w:rPr>
          <w:szCs w:val="22"/>
          <w:highlight w:val="yellow"/>
        </w:rPr>
        <w:t>[Nimi]</w:t>
      </w:r>
    </w:p>
    <w:p w14:paraId="019C810A" w14:textId="77777777" w:rsidR="009957A5" w:rsidRPr="009240A7" w:rsidRDefault="009957A5"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r w:rsidRPr="009240A7">
        <w:rPr>
          <w:szCs w:val="22"/>
        </w:rPr>
        <w:t xml:space="preserve">Puh.: </w:t>
      </w:r>
      <w:r w:rsidRPr="009240A7">
        <w:rPr>
          <w:szCs w:val="22"/>
          <w:highlight w:val="yellow"/>
        </w:rPr>
        <w:t>[Puh. nro.]</w:t>
      </w:r>
    </w:p>
    <w:p w14:paraId="6A505973" w14:textId="36683F79" w:rsidR="00FC7A64" w:rsidRDefault="009957A5"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r w:rsidRPr="009240A7">
        <w:rPr>
          <w:szCs w:val="22"/>
        </w:rPr>
        <w:t xml:space="preserve">E-mail: </w:t>
      </w:r>
      <w:r w:rsidRPr="009240A7">
        <w:rPr>
          <w:szCs w:val="22"/>
          <w:highlight w:val="yellow"/>
        </w:rPr>
        <w:t>[E-mail]</w:t>
      </w:r>
      <w:r w:rsidR="00E50B33">
        <w:rPr>
          <w:szCs w:val="22"/>
        </w:rPr>
        <w:t xml:space="preserve"> </w:t>
      </w:r>
    </w:p>
    <w:p w14:paraId="5857D3DB" w14:textId="645AB302" w:rsidR="00E50B33" w:rsidRDefault="00E50B33"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p>
    <w:p w14:paraId="6A88F0EE" w14:textId="5428241A" w:rsidR="00E50B33" w:rsidRPr="005B0DFB" w:rsidRDefault="00E50B33" w:rsidP="005B0DFB">
      <w:pPr>
        <w:pStyle w:val="UTU-Sisennettykappale"/>
      </w:pPr>
      <w:r w:rsidRPr="005B0DFB">
        <w:t xml:space="preserve">Jos tutkija on työsuhteessa Turun yliopistoon ja tutkimus on osa Turun yliopistossa tehtävää tutkimushanketta, rekisterinpitäjänä on yleensä </w:t>
      </w:r>
      <w:r w:rsidRPr="009A56FF">
        <w:rPr>
          <w:b/>
          <w:bCs/>
        </w:rPr>
        <w:t>Turun yliopisto</w:t>
      </w:r>
      <w:r w:rsidRPr="005B0DFB">
        <w:t xml:space="preserve">. Jos tutkija ei ole työsuhteessa Turun yliopistoon ja tutkimus tehdään itsenäisesti esimerkiksi apurahalla eikä se ole osa Turun yliopiston hanketta, rekisterinpitäjä on yleensä </w:t>
      </w:r>
      <w:r w:rsidRPr="009A56FF">
        <w:rPr>
          <w:b/>
          <w:bCs/>
        </w:rPr>
        <w:t>tutkija itse</w:t>
      </w:r>
      <w:r w:rsidRPr="005B0DFB">
        <w:t>. Mikäli kyseessä on useamman organisaation yhteinen hanke ja sovitaan yhteisrekisterinpitäjyydestä, merkitään rekisterinpitäjäksi kaikki</w:t>
      </w:r>
      <w:r w:rsidR="009A56FF">
        <w:t xml:space="preserve"> yhteisrekisterinpitäjä</w:t>
      </w:r>
      <w:r w:rsidRPr="005B0DFB">
        <w:t>organisaatiot.</w:t>
      </w:r>
    </w:p>
    <w:p w14:paraId="4CB4C677" w14:textId="77777777" w:rsidR="00E50B33" w:rsidRPr="005B0DFB" w:rsidRDefault="00E50B33" w:rsidP="005B0DFB">
      <w:pPr>
        <w:pStyle w:val="UTU-Sisennettykappale"/>
      </w:pPr>
    </w:p>
    <w:p w14:paraId="069237FC" w14:textId="0E7194F5" w:rsidR="00E50B33" w:rsidRPr="005B0DFB" w:rsidRDefault="00E50B33" w:rsidP="005B0DFB">
      <w:pPr>
        <w:pStyle w:val="UTU-Sisennettykappale"/>
      </w:pPr>
      <w:r w:rsidRPr="005B0DFB">
        <w:t>Jos vastuullinen tutkija on sama kuin yhteyshenkilö, vastuullinen tutkija -kohdan voi poistaa.</w:t>
      </w:r>
    </w:p>
    <w:p w14:paraId="366C287C" w14:textId="77777777" w:rsidR="000035EB" w:rsidRPr="00EE5ED2" w:rsidRDefault="000035EB" w:rsidP="00EE5ED2">
      <w:pPr>
        <w:tabs>
          <w:tab w:val="clear" w:pos="1304"/>
          <w:tab w:val="clear" w:pos="2552"/>
          <w:tab w:val="clear" w:pos="3912"/>
          <w:tab w:val="clear" w:pos="5216"/>
          <w:tab w:val="clear" w:pos="6521"/>
          <w:tab w:val="clear" w:pos="7825"/>
          <w:tab w:val="clear" w:pos="9129"/>
          <w:tab w:val="clear" w:pos="10433"/>
        </w:tabs>
        <w:spacing w:line="240" w:lineRule="auto"/>
        <w:jc w:val="both"/>
        <w:rPr>
          <w:i/>
          <w:iCs/>
          <w:sz w:val="20"/>
        </w:rPr>
      </w:pPr>
    </w:p>
    <w:p w14:paraId="27847BED" w14:textId="77777777" w:rsidR="00FC7A64" w:rsidRPr="009240A7" w:rsidRDefault="00FC7A64" w:rsidP="00EE5ED2">
      <w:pPr>
        <w:tabs>
          <w:tab w:val="clear" w:pos="1304"/>
          <w:tab w:val="clear" w:pos="2552"/>
          <w:tab w:val="clear" w:pos="3912"/>
          <w:tab w:val="clear" w:pos="5216"/>
          <w:tab w:val="clear" w:pos="6521"/>
          <w:tab w:val="clear" w:pos="7825"/>
          <w:tab w:val="clear" w:pos="9129"/>
          <w:tab w:val="clear" w:pos="10433"/>
        </w:tabs>
        <w:spacing w:line="240" w:lineRule="auto"/>
        <w:jc w:val="both"/>
        <w:rPr>
          <w:b/>
          <w:bCs/>
          <w:szCs w:val="22"/>
        </w:rPr>
      </w:pPr>
    </w:p>
    <w:p w14:paraId="278FAABA" w14:textId="2D4E7CA4" w:rsidR="009957A5" w:rsidRPr="00EE5ED2" w:rsidRDefault="009957A5" w:rsidP="00EE5ED2">
      <w:pPr>
        <w:pStyle w:val="ListParagraph"/>
        <w:numPr>
          <w:ilvl w:val="0"/>
          <w:numId w:val="8"/>
        </w:numPr>
        <w:tabs>
          <w:tab w:val="clear" w:pos="1304"/>
          <w:tab w:val="clear" w:pos="2552"/>
          <w:tab w:val="clear" w:pos="3912"/>
          <w:tab w:val="clear" w:pos="5216"/>
          <w:tab w:val="clear" w:pos="6521"/>
          <w:tab w:val="clear" w:pos="7825"/>
          <w:tab w:val="clear" w:pos="9129"/>
          <w:tab w:val="clear" w:pos="10433"/>
        </w:tabs>
        <w:spacing w:line="240" w:lineRule="auto"/>
        <w:jc w:val="both"/>
        <w:rPr>
          <w:b/>
          <w:bCs/>
          <w:szCs w:val="22"/>
        </w:rPr>
      </w:pPr>
      <w:r w:rsidRPr="00EE5ED2">
        <w:rPr>
          <w:b/>
          <w:bCs/>
          <w:szCs w:val="22"/>
        </w:rPr>
        <w:t xml:space="preserve">Tietosuojavastaavan yhteystiedot </w:t>
      </w:r>
    </w:p>
    <w:p w14:paraId="4D956F32" w14:textId="77777777" w:rsidR="009957A5" w:rsidRPr="009240A7" w:rsidRDefault="009957A5" w:rsidP="00EE5ED2">
      <w:pPr>
        <w:tabs>
          <w:tab w:val="clear" w:pos="1304"/>
          <w:tab w:val="clear" w:pos="2552"/>
          <w:tab w:val="clear" w:pos="3912"/>
          <w:tab w:val="clear" w:pos="5216"/>
          <w:tab w:val="clear" w:pos="6521"/>
          <w:tab w:val="clear" w:pos="7825"/>
          <w:tab w:val="clear" w:pos="9129"/>
          <w:tab w:val="clear" w:pos="10433"/>
        </w:tabs>
        <w:spacing w:line="240" w:lineRule="auto"/>
        <w:jc w:val="both"/>
        <w:rPr>
          <w:b/>
          <w:bCs/>
          <w:szCs w:val="22"/>
        </w:rPr>
      </w:pPr>
    </w:p>
    <w:p w14:paraId="6EF06C19" w14:textId="37107C1E" w:rsidR="009957A5" w:rsidRDefault="009957A5"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r w:rsidRPr="009240A7">
        <w:rPr>
          <w:szCs w:val="22"/>
        </w:rPr>
        <w:t xml:space="preserve">Turun yliopiston tietosuojavastaava on tavoitettavissa sähköpostitse </w:t>
      </w:r>
      <w:hyperlink r:id="rId8" w:history="1">
        <w:r w:rsidRPr="009240A7">
          <w:rPr>
            <w:rStyle w:val="Hyperlink"/>
            <w:szCs w:val="22"/>
          </w:rPr>
          <w:t>dpo@utu.fi</w:t>
        </w:r>
      </w:hyperlink>
      <w:r w:rsidRPr="009240A7">
        <w:rPr>
          <w:szCs w:val="22"/>
        </w:rPr>
        <w:t xml:space="preserve"> ja puhelimitse</w:t>
      </w:r>
      <w:r w:rsidR="00C17E5B">
        <w:rPr>
          <w:szCs w:val="22"/>
        </w:rPr>
        <w:t xml:space="preserve"> </w:t>
      </w:r>
      <w:r w:rsidRPr="009240A7">
        <w:rPr>
          <w:szCs w:val="22"/>
        </w:rPr>
        <w:t>+358294503009.</w:t>
      </w:r>
    </w:p>
    <w:p w14:paraId="13CCAE85" w14:textId="1DD46702" w:rsidR="009240A7" w:rsidRDefault="009240A7"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p>
    <w:p w14:paraId="78806967" w14:textId="6DEF0A75" w:rsidR="009240A7" w:rsidRPr="005B0DFB" w:rsidRDefault="00114F9B" w:rsidP="00114F9B">
      <w:pPr>
        <w:pStyle w:val="UTU-Sisennettykappale"/>
        <w:rPr>
          <w:rStyle w:val="Hyperlink"/>
          <w:color w:val="auto"/>
          <w:u w:val="none"/>
        </w:rPr>
      </w:pPr>
      <w:r>
        <w:rPr>
          <w:b/>
          <w:bCs/>
        </w:rPr>
        <w:t xml:space="preserve">Jos yliopisto on rekisterinpitäjä, </w:t>
      </w:r>
      <w:r>
        <w:t xml:space="preserve">yliopiston tietosuojavastaava toimii tutkimuksen tietosuojavastaavana. </w:t>
      </w:r>
      <w:r w:rsidR="009240A7" w:rsidRPr="009A56FF">
        <w:rPr>
          <w:b/>
          <w:bCs/>
        </w:rPr>
        <w:t>Jos tutkija on rekisterinpitäjä</w:t>
      </w:r>
      <w:r w:rsidR="009240A7" w:rsidRPr="005B0DFB">
        <w:t>,</w:t>
      </w:r>
      <w:r>
        <w:t xml:space="preserve"> yleensä tietosuojavastaavaa ei tarvitse nimetä ja tämä kohta</w:t>
      </w:r>
      <w:r w:rsidR="009240A7" w:rsidRPr="005B0DFB">
        <w:t xml:space="preserve"> </w:t>
      </w:r>
      <w:r>
        <w:t xml:space="preserve">tulee kokonaan </w:t>
      </w:r>
      <w:r w:rsidR="009240A7" w:rsidRPr="009A56FF">
        <w:rPr>
          <w:b/>
          <w:bCs/>
        </w:rPr>
        <w:t>poistaa</w:t>
      </w:r>
      <w:r w:rsidR="009240A7" w:rsidRPr="005B0DFB">
        <w:t>.</w:t>
      </w:r>
      <w:r>
        <w:t xml:space="preserve"> </w:t>
      </w:r>
      <w:r w:rsidR="009240A7" w:rsidRPr="005B0DFB">
        <w:t>Poikkeuksena</w:t>
      </w:r>
      <w:r w:rsidR="0070361D">
        <w:t xml:space="preserve"> tähän</w:t>
      </w:r>
      <w:r w:rsidR="009240A7" w:rsidRPr="005B0DFB">
        <w:t xml:space="preserve"> tietyt laajamittaisen henkilötietojen käsittelyn tapaukset</w:t>
      </w:r>
      <w:r>
        <w:t>, joissa rekisterinpitäjänä toimivan tutkijan tulee nimetä tutkimukselleen tietosuojavastaava</w:t>
      </w:r>
      <w:r w:rsidR="009240A7" w:rsidRPr="005B0DFB">
        <w:t xml:space="preserve">: </w:t>
      </w:r>
      <w:hyperlink r:id="rId9" w:history="1">
        <w:r w:rsidR="009240A7" w:rsidRPr="005B0DFB">
          <w:rPr>
            <w:rStyle w:val="Hyperlink"/>
            <w:color w:val="auto"/>
            <w:u w:val="none"/>
          </w:rPr>
          <w:t>https://tietosuoja.fi/tietosuojavastaavan-nimittaminen</w:t>
        </w:r>
      </w:hyperlink>
    </w:p>
    <w:p w14:paraId="0DD9C333" w14:textId="77777777" w:rsidR="000035EB" w:rsidRPr="00EE5ED2" w:rsidRDefault="000035EB" w:rsidP="00EE5ED2">
      <w:pPr>
        <w:tabs>
          <w:tab w:val="clear" w:pos="1304"/>
          <w:tab w:val="clear" w:pos="2552"/>
          <w:tab w:val="clear" w:pos="3912"/>
          <w:tab w:val="clear" w:pos="5216"/>
          <w:tab w:val="clear" w:pos="6521"/>
          <w:tab w:val="clear" w:pos="7825"/>
          <w:tab w:val="clear" w:pos="9129"/>
          <w:tab w:val="clear" w:pos="10433"/>
        </w:tabs>
        <w:spacing w:line="240" w:lineRule="auto"/>
        <w:jc w:val="both"/>
        <w:rPr>
          <w:b/>
          <w:bCs/>
          <w:i/>
          <w:iCs/>
          <w:sz w:val="20"/>
        </w:rPr>
      </w:pPr>
    </w:p>
    <w:p w14:paraId="178159E1" w14:textId="77777777" w:rsidR="009957A5" w:rsidRPr="009240A7" w:rsidRDefault="009957A5" w:rsidP="00EE5ED2">
      <w:pPr>
        <w:tabs>
          <w:tab w:val="clear" w:pos="1304"/>
          <w:tab w:val="clear" w:pos="2552"/>
          <w:tab w:val="clear" w:pos="3912"/>
          <w:tab w:val="clear" w:pos="5216"/>
          <w:tab w:val="clear" w:pos="6521"/>
          <w:tab w:val="clear" w:pos="7825"/>
          <w:tab w:val="clear" w:pos="9129"/>
          <w:tab w:val="clear" w:pos="10433"/>
        </w:tabs>
        <w:spacing w:line="240" w:lineRule="auto"/>
        <w:jc w:val="both"/>
        <w:rPr>
          <w:b/>
          <w:bCs/>
          <w:szCs w:val="22"/>
        </w:rPr>
      </w:pPr>
    </w:p>
    <w:p w14:paraId="63796E94" w14:textId="77777777" w:rsidR="00B835ED" w:rsidRPr="00B835ED" w:rsidRDefault="00B36EAF" w:rsidP="002C48A8">
      <w:pPr>
        <w:pStyle w:val="ListParagraph"/>
        <w:numPr>
          <w:ilvl w:val="0"/>
          <w:numId w:val="8"/>
        </w:num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r w:rsidRPr="00B835ED">
        <w:rPr>
          <w:b/>
          <w:bCs/>
          <w:szCs w:val="22"/>
        </w:rPr>
        <w:t>Kuvaus tutkimuksesta ja henkilötietojen käsittelystä</w:t>
      </w:r>
    </w:p>
    <w:p w14:paraId="51251F86" w14:textId="210BF9C3" w:rsidR="00FC7A64" w:rsidRPr="00B835ED" w:rsidRDefault="00FC7A64" w:rsidP="00AB3452">
      <w:pPr>
        <w:pStyle w:val="ListParagraph"/>
        <w:tabs>
          <w:tab w:val="clear" w:pos="1304"/>
          <w:tab w:val="clear" w:pos="2552"/>
          <w:tab w:val="clear" w:pos="3912"/>
          <w:tab w:val="clear" w:pos="5216"/>
          <w:tab w:val="clear" w:pos="6521"/>
          <w:tab w:val="clear" w:pos="7825"/>
          <w:tab w:val="clear" w:pos="9129"/>
          <w:tab w:val="clear" w:pos="10433"/>
        </w:tabs>
        <w:spacing w:line="240" w:lineRule="auto"/>
        <w:ind w:left="0"/>
        <w:jc w:val="both"/>
        <w:rPr>
          <w:szCs w:val="22"/>
        </w:rPr>
      </w:pPr>
      <w:r w:rsidRPr="00B835ED">
        <w:rPr>
          <w:szCs w:val="22"/>
          <w:highlight w:val="yellow"/>
        </w:rPr>
        <w:t>[</w:t>
      </w:r>
      <w:r w:rsidR="00E50B33" w:rsidRPr="00B835ED">
        <w:rPr>
          <w:szCs w:val="22"/>
          <w:highlight w:val="yellow"/>
        </w:rPr>
        <w:t>Tiivis ja</w:t>
      </w:r>
      <w:r w:rsidR="00DD4EA4" w:rsidRPr="00B835ED">
        <w:rPr>
          <w:szCs w:val="22"/>
          <w:highlight w:val="yellow"/>
        </w:rPr>
        <w:t xml:space="preserve"> </w:t>
      </w:r>
      <w:r w:rsidR="001839B2" w:rsidRPr="00B835ED">
        <w:rPr>
          <w:szCs w:val="22"/>
          <w:highlight w:val="yellow"/>
        </w:rPr>
        <w:t>selkokielinen kuvaus tutkimuksesta ja sen tavoitteista</w:t>
      </w:r>
      <w:r w:rsidR="00B36EAF" w:rsidRPr="00B835ED">
        <w:rPr>
          <w:szCs w:val="22"/>
          <w:highlight w:val="yellow"/>
        </w:rPr>
        <w:t xml:space="preserve">. </w:t>
      </w:r>
      <w:r w:rsidR="001839B2" w:rsidRPr="00B835ED">
        <w:rPr>
          <w:szCs w:val="22"/>
          <w:highlight w:val="yellow"/>
        </w:rPr>
        <w:t>Kerro</w:t>
      </w:r>
      <w:r w:rsidR="00E50B33" w:rsidRPr="00B835ED">
        <w:rPr>
          <w:szCs w:val="22"/>
          <w:highlight w:val="yellow"/>
        </w:rPr>
        <w:t xml:space="preserve"> myös</w:t>
      </w:r>
      <w:r w:rsidR="001839B2" w:rsidRPr="00B835ED">
        <w:rPr>
          <w:szCs w:val="22"/>
          <w:highlight w:val="yellow"/>
        </w:rPr>
        <w:t xml:space="preserve">, </w:t>
      </w:r>
      <w:r w:rsidR="00B36EAF" w:rsidRPr="00B835ED">
        <w:rPr>
          <w:szCs w:val="22"/>
          <w:highlight w:val="yellow"/>
        </w:rPr>
        <w:t xml:space="preserve">mitä henkilötietoja tutkimuksen toteuttamisessa tarvitaan ja millä tavoin </w:t>
      </w:r>
      <w:r w:rsidR="001839B2" w:rsidRPr="00B835ED">
        <w:rPr>
          <w:szCs w:val="22"/>
          <w:highlight w:val="yellow"/>
        </w:rPr>
        <w:t>niitä</w:t>
      </w:r>
      <w:r w:rsidR="00B36EAF" w:rsidRPr="00B835ED">
        <w:rPr>
          <w:szCs w:val="22"/>
          <w:highlight w:val="yellow"/>
        </w:rPr>
        <w:t xml:space="preserve"> käytetään tutkimuksessa.</w:t>
      </w:r>
      <w:r w:rsidRPr="00B835ED">
        <w:rPr>
          <w:szCs w:val="22"/>
          <w:highlight w:val="yellow"/>
        </w:rPr>
        <w:t>]</w:t>
      </w:r>
      <w:r w:rsidRPr="00B835ED">
        <w:rPr>
          <w:szCs w:val="22"/>
        </w:rPr>
        <w:t xml:space="preserve"> </w:t>
      </w:r>
    </w:p>
    <w:p w14:paraId="2E87F717" w14:textId="311F01E0" w:rsidR="009240A7" w:rsidRDefault="009240A7"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p>
    <w:p w14:paraId="0D97C405" w14:textId="50E259B2" w:rsidR="009240A7" w:rsidRPr="005B0DFB" w:rsidRDefault="009240A7" w:rsidP="005B0DFB">
      <w:pPr>
        <w:pStyle w:val="UTU-Sisennettykappale"/>
      </w:pPr>
      <w:r w:rsidRPr="009A56FF">
        <w:rPr>
          <w:b/>
          <w:bCs/>
        </w:rPr>
        <w:t>Henkilötietoja</w:t>
      </w:r>
      <w:r w:rsidRPr="005B0DFB">
        <w:t xml:space="preserve"> ovat kaikki tiedot, joiden perusteella tai joita yhdistelemällä henkilö voidaan tunnistaa. Henkilötietoja ovat </w:t>
      </w:r>
      <w:r w:rsidRPr="00923799">
        <w:rPr>
          <w:b/>
          <w:bCs/>
        </w:rPr>
        <w:t>suorien tunnistetietojen</w:t>
      </w:r>
      <w:r w:rsidRPr="005B0DFB">
        <w:t xml:space="preserve"> (esim. nimi, kuva, ääni) lisäksi </w:t>
      </w:r>
      <w:r w:rsidRPr="00923799">
        <w:rPr>
          <w:b/>
          <w:bCs/>
        </w:rPr>
        <w:t xml:space="preserve">epäsuorat </w:t>
      </w:r>
      <w:r w:rsidRPr="005B0DFB">
        <w:t>tunnistetiedot (esim. äidinkieli, elämäntilanteeseen liittyvät tiedot, diagnoosi), joita yhdistelemällä henkilö on tunnistettavissa.</w:t>
      </w:r>
    </w:p>
    <w:p w14:paraId="24F631A0" w14:textId="13DA8578" w:rsidR="009240A7" w:rsidRPr="005B0DFB" w:rsidRDefault="009240A7" w:rsidP="005B0DFB">
      <w:pPr>
        <w:pStyle w:val="UTU-Sisennettykappale"/>
      </w:pPr>
    </w:p>
    <w:p w14:paraId="413F04DD" w14:textId="76222BDA" w:rsidR="009240A7" w:rsidRPr="005B0DFB" w:rsidRDefault="009240A7" w:rsidP="005B0DFB">
      <w:pPr>
        <w:pStyle w:val="UTU-Sisennettykappale"/>
      </w:pPr>
      <w:r w:rsidRPr="005B0DFB">
        <w:t xml:space="preserve">Kaikki henkilötietoihin kohdistuvat toimenpiteet ovat </w:t>
      </w:r>
      <w:r w:rsidRPr="00923799">
        <w:rPr>
          <w:b/>
          <w:bCs/>
        </w:rPr>
        <w:t>käsittelyä</w:t>
      </w:r>
      <w:r w:rsidRPr="005B0DFB">
        <w:t>: esimerkiksi henkilötietojen kerääminen, säilyttäminen, käyttäminen, siirtäminen, luovuttaminen sekä poistaminen.</w:t>
      </w:r>
    </w:p>
    <w:p w14:paraId="17F95078" w14:textId="77777777" w:rsidR="000035EB" w:rsidRPr="00EE5ED2" w:rsidRDefault="000035EB" w:rsidP="00EE5ED2">
      <w:pPr>
        <w:tabs>
          <w:tab w:val="clear" w:pos="1304"/>
          <w:tab w:val="clear" w:pos="2552"/>
          <w:tab w:val="clear" w:pos="3912"/>
          <w:tab w:val="clear" w:pos="5216"/>
          <w:tab w:val="clear" w:pos="6521"/>
          <w:tab w:val="clear" w:pos="7825"/>
          <w:tab w:val="clear" w:pos="9129"/>
          <w:tab w:val="clear" w:pos="10433"/>
        </w:tabs>
        <w:spacing w:line="240" w:lineRule="auto"/>
        <w:jc w:val="both"/>
        <w:rPr>
          <w:i/>
          <w:iCs/>
          <w:sz w:val="20"/>
        </w:rPr>
      </w:pPr>
    </w:p>
    <w:p w14:paraId="4E2447B8" w14:textId="77777777" w:rsidR="00FC7A64" w:rsidRPr="009240A7" w:rsidRDefault="00FC7A64" w:rsidP="00EE5ED2">
      <w:pPr>
        <w:tabs>
          <w:tab w:val="clear" w:pos="1304"/>
          <w:tab w:val="clear" w:pos="2552"/>
          <w:tab w:val="clear" w:pos="3912"/>
          <w:tab w:val="clear" w:pos="5216"/>
          <w:tab w:val="clear" w:pos="6521"/>
          <w:tab w:val="clear" w:pos="7825"/>
          <w:tab w:val="clear" w:pos="9129"/>
          <w:tab w:val="clear" w:pos="10433"/>
        </w:tabs>
        <w:spacing w:line="240" w:lineRule="auto"/>
        <w:jc w:val="both"/>
        <w:rPr>
          <w:b/>
          <w:bCs/>
          <w:szCs w:val="22"/>
        </w:rPr>
      </w:pPr>
    </w:p>
    <w:p w14:paraId="60E03FA0" w14:textId="5A76796A" w:rsidR="00FC7A64" w:rsidRPr="00EE5ED2" w:rsidRDefault="00A60807" w:rsidP="00EE5ED2">
      <w:pPr>
        <w:pStyle w:val="ListParagraph"/>
        <w:numPr>
          <w:ilvl w:val="0"/>
          <w:numId w:val="8"/>
        </w:numPr>
        <w:tabs>
          <w:tab w:val="clear" w:pos="1304"/>
          <w:tab w:val="clear" w:pos="2552"/>
          <w:tab w:val="clear" w:pos="3912"/>
          <w:tab w:val="clear" w:pos="5216"/>
          <w:tab w:val="clear" w:pos="6521"/>
          <w:tab w:val="clear" w:pos="7825"/>
          <w:tab w:val="clear" w:pos="9129"/>
          <w:tab w:val="clear" w:pos="10433"/>
        </w:tabs>
        <w:spacing w:line="240" w:lineRule="auto"/>
        <w:jc w:val="both"/>
        <w:rPr>
          <w:b/>
          <w:bCs/>
          <w:szCs w:val="22"/>
        </w:rPr>
      </w:pPr>
      <w:r w:rsidRPr="00EE5ED2">
        <w:rPr>
          <w:b/>
          <w:bCs/>
          <w:szCs w:val="22"/>
        </w:rPr>
        <w:t>Henkilöt, jotka osallistuvat henkilötietojen käsittelyyn</w:t>
      </w:r>
    </w:p>
    <w:p w14:paraId="15F5B88A" w14:textId="77777777" w:rsidR="00FC7A64" w:rsidRPr="009240A7" w:rsidRDefault="00FC7A64" w:rsidP="00EE5ED2">
      <w:pPr>
        <w:tabs>
          <w:tab w:val="clear" w:pos="1304"/>
          <w:tab w:val="clear" w:pos="2552"/>
          <w:tab w:val="clear" w:pos="3912"/>
          <w:tab w:val="clear" w:pos="5216"/>
          <w:tab w:val="clear" w:pos="6521"/>
          <w:tab w:val="clear" w:pos="7825"/>
          <w:tab w:val="clear" w:pos="9129"/>
          <w:tab w:val="clear" w:pos="10433"/>
        </w:tabs>
        <w:spacing w:line="240" w:lineRule="auto"/>
        <w:jc w:val="both"/>
        <w:rPr>
          <w:b/>
          <w:bCs/>
          <w:szCs w:val="22"/>
        </w:rPr>
      </w:pPr>
    </w:p>
    <w:p w14:paraId="0EB550B1" w14:textId="02419A79" w:rsidR="00FC7A64" w:rsidRDefault="00863C5B" w:rsidP="00EE5ED2">
      <w:pPr>
        <w:tabs>
          <w:tab w:val="clear" w:pos="1304"/>
          <w:tab w:val="clear" w:pos="2552"/>
          <w:tab w:val="clear" w:pos="3912"/>
          <w:tab w:val="clear" w:pos="5216"/>
          <w:tab w:val="clear" w:pos="6521"/>
          <w:tab w:val="clear" w:pos="7825"/>
          <w:tab w:val="clear" w:pos="9129"/>
          <w:tab w:val="clear" w:pos="10433"/>
        </w:tabs>
        <w:spacing w:line="240" w:lineRule="auto"/>
        <w:jc w:val="both"/>
        <w:rPr>
          <w:bCs/>
          <w:szCs w:val="22"/>
        </w:rPr>
      </w:pPr>
      <w:r w:rsidRPr="009240A7">
        <w:rPr>
          <w:bCs/>
          <w:szCs w:val="22"/>
          <w:highlight w:val="yellow"/>
        </w:rPr>
        <w:t>[</w:t>
      </w:r>
      <w:r w:rsidR="000035EB">
        <w:rPr>
          <w:bCs/>
          <w:szCs w:val="22"/>
          <w:highlight w:val="yellow"/>
        </w:rPr>
        <w:t>Listaa</w:t>
      </w:r>
      <w:r w:rsidR="00A62BFF" w:rsidRPr="009240A7">
        <w:rPr>
          <w:bCs/>
          <w:szCs w:val="22"/>
          <w:highlight w:val="yellow"/>
        </w:rPr>
        <w:t xml:space="preserve"> </w:t>
      </w:r>
      <w:r w:rsidR="00A60807" w:rsidRPr="009240A7">
        <w:rPr>
          <w:bCs/>
          <w:szCs w:val="22"/>
          <w:highlight w:val="yellow"/>
        </w:rPr>
        <w:t>henkilöt, jotka osallistuvat henkilötietojen käsittelyyn tutkimuksessa</w:t>
      </w:r>
      <w:r w:rsidR="00027C97" w:rsidRPr="009240A7">
        <w:rPr>
          <w:bCs/>
          <w:szCs w:val="22"/>
          <w:highlight w:val="yellow"/>
        </w:rPr>
        <w:t xml:space="preserve">. </w:t>
      </w:r>
      <w:r w:rsidR="009957A5" w:rsidRPr="009240A7">
        <w:rPr>
          <w:bCs/>
          <w:szCs w:val="22"/>
          <w:highlight w:val="yellow"/>
        </w:rPr>
        <w:t xml:space="preserve">Jos kaikkia henkilöitä ei </w:t>
      </w:r>
      <w:r w:rsidR="00027C97" w:rsidRPr="009240A7">
        <w:rPr>
          <w:bCs/>
          <w:szCs w:val="22"/>
          <w:highlight w:val="yellow"/>
        </w:rPr>
        <w:t xml:space="preserve">ole vielä </w:t>
      </w:r>
      <w:r w:rsidR="009957A5" w:rsidRPr="009240A7">
        <w:rPr>
          <w:bCs/>
          <w:szCs w:val="22"/>
          <w:highlight w:val="yellow"/>
        </w:rPr>
        <w:t>mahdollista nimetä</w:t>
      </w:r>
      <w:r w:rsidR="00027C97" w:rsidRPr="009240A7">
        <w:rPr>
          <w:bCs/>
          <w:szCs w:val="22"/>
          <w:highlight w:val="yellow"/>
        </w:rPr>
        <w:t xml:space="preserve">, </w:t>
      </w:r>
      <w:r w:rsidR="000035EB">
        <w:rPr>
          <w:bCs/>
          <w:szCs w:val="22"/>
          <w:highlight w:val="yellow"/>
        </w:rPr>
        <w:t>selosta</w:t>
      </w:r>
      <w:r w:rsidR="00027C97" w:rsidRPr="009240A7">
        <w:rPr>
          <w:bCs/>
          <w:szCs w:val="22"/>
          <w:highlight w:val="yellow"/>
        </w:rPr>
        <w:t xml:space="preserve"> mahdollisimman tarkasti, </w:t>
      </w:r>
      <w:r w:rsidR="000035EB">
        <w:rPr>
          <w:bCs/>
          <w:szCs w:val="22"/>
          <w:highlight w:val="yellow"/>
        </w:rPr>
        <w:t>mitä toimijoita mahdollisesti</w:t>
      </w:r>
      <w:r w:rsidR="00027C97" w:rsidRPr="009240A7">
        <w:rPr>
          <w:bCs/>
          <w:szCs w:val="22"/>
          <w:highlight w:val="yellow"/>
        </w:rPr>
        <w:t xml:space="preserve"> </w:t>
      </w:r>
      <w:r w:rsidR="000035EB">
        <w:rPr>
          <w:bCs/>
          <w:szCs w:val="22"/>
          <w:highlight w:val="yellow"/>
        </w:rPr>
        <w:t>osallistuu</w:t>
      </w:r>
      <w:r w:rsidR="00027C97" w:rsidRPr="009240A7">
        <w:rPr>
          <w:bCs/>
          <w:szCs w:val="22"/>
          <w:highlight w:val="yellow"/>
        </w:rPr>
        <w:t xml:space="preserve"> henkilötietojen käsittelyyn</w:t>
      </w:r>
      <w:r w:rsidR="000035EB">
        <w:rPr>
          <w:bCs/>
          <w:szCs w:val="22"/>
          <w:highlight w:val="yellow"/>
        </w:rPr>
        <w:t xml:space="preserve"> (esim. ”myöhemmin Turun yliopistolle palkattava tutkimusavustaja”</w:t>
      </w:r>
      <w:r w:rsidR="003257A4">
        <w:rPr>
          <w:bCs/>
          <w:szCs w:val="22"/>
          <w:highlight w:val="yellow"/>
        </w:rPr>
        <w:t>)</w:t>
      </w:r>
      <w:r w:rsidR="00A60807" w:rsidRPr="009240A7">
        <w:rPr>
          <w:bCs/>
          <w:szCs w:val="22"/>
          <w:highlight w:val="yellow"/>
        </w:rPr>
        <w:t>.</w:t>
      </w:r>
      <w:r w:rsidRPr="00EE5ED2">
        <w:rPr>
          <w:bCs/>
          <w:szCs w:val="22"/>
          <w:highlight w:val="yellow"/>
        </w:rPr>
        <w:t>]</w:t>
      </w:r>
    </w:p>
    <w:p w14:paraId="10E92BC5" w14:textId="77777777" w:rsidR="000035EB" w:rsidRPr="009240A7" w:rsidRDefault="000035EB" w:rsidP="00EE5ED2">
      <w:pPr>
        <w:tabs>
          <w:tab w:val="clear" w:pos="1304"/>
          <w:tab w:val="clear" w:pos="2552"/>
          <w:tab w:val="clear" w:pos="3912"/>
          <w:tab w:val="clear" w:pos="5216"/>
          <w:tab w:val="clear" w:pos="6521"/>
          <w:tab w:val="clear" w:pos="7825"/>
          <w:tab w:val="clear" w:pos="9129"/>
          <w:tab w:val="clear" w:pos="10433"/>
        </w:tabs>
        <w:spacing w:line="240" w:lineRule="auto"/>
        <w:jc w:val="both"/>
        <w:rPr>
          <w:b/>
          <w:bCs/>
          <w:szCs w:val="22"/>
        </w:rPr>
      </w:pPr>
    </w:p>
    <w:p w14:paraId="5CE53F83" w14:textId="77777777" w:rsidR="00FC7A64" w:rsidRPr="009240A7" w:rsidRDefault="00FC7A64" w:rsidP="00EE5ED2">
      <w:pPr>
        <w:tabs>
          <w:tab w:val="clear" w:pos="1304"/>
          <w:tab w:val="clear" w:pos="2552"/>
          <w:tab w:val="clear" w:pos="3912"/>
          <w:tab w:val="clear" w:pos="5216"/>
          <w:tab w:val="clear" w:pos="6521"/>
          <w:tab w:val="clear" w:pos="7825"/>
          <w:tab w:val="clear" w:pos="9129"/>
          <w:tab w:val="clear" w:pos="10433"/>
        </w:tabs>
        <w:spacing w:line="240" w:lineRule="auto"/>
        <w:jc w:val="both"/>
        <w:rPr>
          <w:b/>
          <w:bCs/>
          <w:szCs w:val="22"/>
        </w:rPr>
      </w:pPr>
    </w:p>
    <w:p w14:paraId="61C25AAE" w14:textId="2350BCEE" w:rsidR="00FC7A64" w:rsidRPr="00EE5ED2" w:rsidRDefault="00A62BFF" w:rsidP="00EE5ED2">
      <w:pPr>
        <w:pStyle w:val="ListParagraph"/>
        <w:numPr>
          <w:ilvl w:val="0"/>
          <w:numId w:val="8"/>
        </w:numPr>
        <w:tabs>
          <w:tab w:val="clear" w:pos="1304"/>
          <w:tab w:val="clear" w:pos="2552"/>
          <w:tab w:val="clear" w:pos="3912"/>
          <w:tab w:val="clear" w:pos="5216"/>
          <w:tab w:val="clear" w:pos="6521"/>
          <w:tab w:val="clear" w:pos="7825"/>
          <w:tab w:val="clear" w:pos="9129"/>
          <w:tab w:val="clear" w:pos="10433"/>
        </w:tabs>
        <w:spacing w:line="240" w:lineRule="auto"/>
        <w:jc w:val="both"/>
        <w:rPr>
          <w:b/>
          <w:bCs/>
          <w:szCs w:val="22"/>
        </w:rPr>
      </w:pPr>
      <w:r w:rsidRPr="00EE5ED2">
        <w:rPr>
          <w:b/>
          <w:bCs/>
          <w:szCs w:val="22"/>
        </w:rPr>
        <w:t>Henkilötietojen käsittelyn</w:t>
      </w:r>
      <w:r w:rsidR="00A60807" w:rsidRPr="00EE5ED2">
        <w:rPr>
          <w:b/>
          <w:bCs/>
          <w:szCs w:val="22"/>
        </w:rPr>
        <w:t xml:space="preserve"> kesto</w:t>
      </w:r>
      <w:r w:rsidR="00FC7A64" w:rsidRPr="00EE5ED2">
        <w:rPr>
          <w:b/>
          <w:bCs/>
          <w:szCs w:val="22"/>
        </w:rPr>
        <w:t xml:space="preserve"> </w:t>
      </w:r>
    </w:p>
    <w:p w14:paraId="781DBA19" w14:textId="77777777" w:rsidR="00FC7A64" w:rsidRPr="009240A7" w:rsidRDefault="00FC7A64"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p>
    <w:p w14:paraId="2D5A77ED" w14:textId="244F8100" w:rsidR="002D52BE" w:rsidRPr="009240A7" w:rsidRDefault="00FC7A64"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r w:rsidRPr="009240A7">
        <w:rPr>
          <w:szCs w:val="22"/>
          <w:highlight w:val="yellow"/>
        </w:rPr>
        <w:t>[</w:t>
      </w:r>
      <w:r w:rsidR="006371CC" w:rsidRPr="009240A7">
        <w:rPr>
          <w:szCs w:val="22"/>
          <w:highlight w:val="yellow"/>
        </w:rPr>
        <w:t>Ilmoita tutkimuksen kesto ja henkilötietojen käsittelyn kesto, mukaan lukien henkilötietoja sisältävän aineiston säilytysaika tutkimuksen päättymisen jälkeen</w:t>
      </w:r>
      <w:r w:rsidR="00A60807" w:rsidRPr="009240A7">
        <w:rPr>
          <w:szCs w:val="22"/>
          <w:highlight w:val="yellow"/>
        </w:rPr>
        <w:t>.</w:t>
      </w:r>
      <w:r w:rsidR="005D17F7">
        <w:rPr>
          <w:szCs w:val="22"/>
          <w:highlight w:val="yellow"/>
        </w:rPr>
        <w:t xml:space="preserve"> Kerro myös aineiston mahdollis</w:t>
      </w:r>
      <w:r w:rsidR="00EA328F">
        <w:rPr>
          <w:szCs w:val="22"/>
          <w:highlight w:val="yellow"/>
        </w:rPr>
        <w:t>e</w:t>
      </w:r>
      <w:r w:rsidR="005D17F7">
        <w:rPr>
          <w:szCs w:val="22"/>
          <w:highlight w:val="yellow"/>
        </w:rPr>
        <w:t>sta jatkokäyttösuunnitelm</w:t>
      </w:r>
      <w:r w:rsidR="00EA328F">
        <w:rPr>
          <w:szCs w:val="22"/>
          <w:highlight w:val="yellow"/>
        </w:rPr>
        <w:t>a</w:t>
      </w:r>
      <w:r w:rsidR="005D17F7">
        <w:rPr>
          <w:szCs w:val="22"/>
          <w:highlight w:val="yellow"/>
        </w:rPr>
        <w:t>sta</w:t>
      </w:r>
      <w:r w:rsidR="00EA328F">
        <w:rPr>
          <w:szCs w:val="22"/>
          <w:highlight w:val="yellow"/>
        </w:rPr>
        <w:t xml:space="preserve"> tulevissa tutkimuksissa</w:t>
      </w:r>
      <w:r w:rsidR="005D17F7">
        <w:rPr>
          <w:szCs w:val="22"/>
          <w:highlight w:val="yellow"/>
        </w:rPr>
        <w:t>.</w:t>
      </w:r>
      <w:r w:rsidRPr="009240A7">
        <w:rPr>
          <w:szCs w:val="22"/>
          <w:highlight w:val="yellow"/>
        </w:rPr>
        <w:t>]</w:t>
      </w:r>
      <w:r w:rsidRPr="009240A7">
        <w:rPr>
          <w:szCs w:val="22"/>
        </w:rPr>
        <w:t xml:space="preserve"> </w:t>
      </w:r>
    </w:p>
    <w:p w14:paraId="4709AFAB" w14:textId="5E2B66FD" w:rsidR="002D52BE" w:rsidRDefault="002D52BE" w:rsidP="00EE5ED2">
      <w:pPr>
        <w:tabs>
          <w:tab w:val="clear" w:pos="1304"/>
          <w:tab w:val="clear" w:pos="2552"/>
          <w:tab w:val="clear" w:pos="3912"/>
          <w:tab w:val="clear" w:pos="5216"/>
          <w:tab w:val="clear" w:pos="6521"/>
          <w:tab w:val="clear" w:pos="7825"/>
          <w:tab w:val="clear" w:pos="9129"/>
          <w:tab w:val="clear" w:pos="10433"/>
        </w:tabs>
        <w:spacing w:after="160" w:line="240" w:lineRule="auto"/>
        <w:jc w:val="both"/>
        <w:rPr>
          <w:szCs w:val="22"/>
        </w:rPr>
      </w:pPr>
    </w:p>
    <w:p w14:paraId="2C69C816" w14:textId="6B6CCB47" w:rsidR="009240A7" w:rsidRPr="005B0DFB" w:rsidRDefault="009240A7" w:rsidP="005B0DFB">
      <w:pPr>
        <w:pStyle w:val="UTU-Sisennettykappale"/>
      </w:pPr>
      <w:r w:rsidRPr="005B0DFB">
        <w:t>Huom</w:t>
      </w:r>
      <w:r w:rsidR="000035EB" w:rsidRPr="005B0DFB">
        <w:t>.</w:t>
      </w:r>
      <w:r w:rsidRPr="005B0DFB">
        <w:t xml:space="preserve"> henkilötietoja saa säilyttää vain niin kauan kuin se on tarpeen tietojen </w:t>
      </w:r>
      <w:r w:rsidR="000035EB" w:rsidRPr="005B0DFB">
        <w:t xml:space="preserve">lainmukaista </w:t>
      </w:r>
      <w:r w:rsidRPr="005B0DFB">
        <w:t>käyttötarkoitusta varten.</w:t>
      </w:r>
    </w:p>
    <w:p w14:paraId="3E9310D5" w14:textId="77777777" w:rsidR="000035EB" w:rsidRPr="00B835ED" w:rsidRDefault="000035EB" w:rsidP="00EE5ED2">
      <w:pPr>
        <w:tabs>
          <w:tab w:val="clear" w:pos="1304"/>
          <w:tab w:val="clear" w:pos="2552"/>
          <w:tab w:val="clear" w:pos="3912"/>
          <w:tab w:val="clear" w:pos="5216"/>
          <w:tab w:val="clear" w:pos="6521"/>
          <w:tab w:val="clear" w:pos="7825"/>
          <w:tab w:val="clear" w:pos="9129"/>
          <w:tab w:val="clear" w:pos="10433"/>
        </w:tabs>
        <w:spacing w:after="160" w:line="240" w:lineRule="auto"/>
        <w:jc w:val="both"/>
        <w:rPr>
          <w:sz w:val="24"/>
          <w:szCs w:val="24"/>
        </w:rPr>
      </w:pPr>
    </w:p>
    <w:p w14:paraId="54F22935" w14:textId="12123BBC" w:rsidR="00FC7A64" w:rsidRPr="00EE5ED2" w:rsidRDefault="00760008" w:rsidP="00EE5ED2">
      <w:pPr>
        <w:pStyle w:val="ListParagraph"/>
        <w:numPr>
          <w:ilvl w:val="0"/>
          <w:numId w:val="8"/>
        </w:numPr>
        <w:tabs>
          <w:tab w:val="clear" w:pos="1304"/>
          <w:tab w:val="clear" w:pos="2552"/>
          <w:tab w:val="clear" w:pos="3912"/>
          <w:tab w:val="clear" w:pos="5216"/>
          <w:tab w:val="clear" w:pos="6521"/>
          <w:tab w:val="clear" w:pos="7825"/>
          <w:tab w:val="clear" w:pos="9129"/>
          <w:tab w:val="clear" w:pos="10433"/>
        </w:tabs>
        <w:spacing w:line="240" w:lineRule="auto"/>
        <w:jc w:val="both"/>
        <w:rPr>
          <w:b/>
          <w:bCs/>
          <w:szCs w:val="22"/>
        </w:rPr>
      </w:pPr>
      <w:r w:rsidRPr="00EE5ED2">
        <w:rPr>
          <w:b/>
          <w:bCs/>
          <w:szCs w:val="22"/>
        </w:rPr>
        <w:t>Henkilötietojen lainmukainen käsittelyperuste</w:t>
      </w:r>
      <w:r w:rsidR="00FC7A64" w:rsidRPr="00EE5ED2">
        <w:rPr>
          <w:b/>
          <w:bCs/>
          <w:szCs w:val="22"/>
        </w:rPr>
        <w:t xml:space="preserve"> </w:t>
      </w:r>
    </w:p>
    <w:p w14:paraId="6923C36D" w14:textId="77777777" w:rsidR="00FC7A64" w:rsidRPr="009240A7" w:rsidRDefault="00FC7A64" w:rsidP="00EE5ED2">
      <w:pPr>
        <w:tabs>
          <w:tab w:val="clear" w:pos="1304"/>
          <w:tab w:val="clear" w:pos="2552"/>
          <w:tab w:val="clear" w:pos="3912"/>
          <w:tab w:val="clear" w:pos="5216"/>
          <w:tab w:val="clear" w:pos="6521"/>
          <w:tab w:val="clear" w:pos="7825"/>
          <w:tab w:val="clear" w:pos="9129"/>
          <w:tab w:val="clear" w:pos="10433"/>
        </w:tabs>
        <w:spacing w:line="240" w:lineRule="auto"/>
        <w:jc w:val="both"/>
        <w:rPr>
          <w:b/>
          <w:bCs/>
          <w:szCs w:val="22"/>
        </w:rPr>
      </w:pPr>
    </w:p>
    <w:p w14:paraId="1C0D1008" w14:textId="22FBC9A8" w:rsidR="00FC7A64" w:rsidRPr="009240A7" w:rsidRDefault="00D846E2"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r w:rsidRPr="009240A7">
        <w:rPr>
          <w:szCs w:val="22"/>
        </w:rPr>
        <w:t>Henkilötietoj</w:t>
      </w:r>
      <w:r w:rsidR="004360F2" w:rsidRPr="009240A7">
        <w:rPr>
          <w:szCs w:val="22"/>
        </w:rPr>
        <w:t>en käsittely perustuu</w:t>
      </w:r>
      <w:r w:rsidRPr="009240A7">
        <w:rPr>
          <w:szCs w:val="22"/>
        </w:rPr>
        <w:t xml:space="preserve"> tietosuoja-asetuksen 6(1) artikla</w:t>
      </w:r>
      <w:r w:rsidR="004360F2" w:rsidRPr="009240A7">
        <w:rPr>
          <w:szCs w:val="22"/>
        </w:rPr>
        <w:t>n alakohtaan</w:t>
      </w:r>
      <w:r w:rsidR="00FC7A64" w:rsidRPr="009240A7">
        <w:rPr>
          <w:szCs w:val="22"/>
        </w:rPr>
        <w:t xml:space="preserve">: </w:t>
      </w:r>
    </w:p>
    <w:p w14:paraId="3C2CB7CE" w14:textId="77777777" w:rsidR="00FC7A64" w:rsidRPr="009240A7" w:rsidRDefault="00FC7A64"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p>
    <w:p w14:paraId="3C7C14D1" w14:textId="77777777" w:rsidR="004360F2" w:rsidRPr="009240A7" w:rsidRDefault="00AD7589"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sdt>
        <w:sdtPr>
          <w:rPr>
            <w:szCs w:val="22"/>
          </w:rPr>
          <w:id w:val="-252203267"/>
          <w14:checkbox>
            <w14:checked w14:val="0"/>
            <w14:checkedState w14:val="2612" w14:font="MS Gothic"/>
            <w14:uncheckedState w14:val="2610" w14:font="MS Gothic"/>
          </w14:checkbox>
        </w:sdtPr>
        <w:sdtEndPr/>
        <w:sdtContent>
          <w:r w:rsidR="004027A2" w:rsidRPr="009240A7">
            <w:rPr>
              <w:rFonts w:ascii="MS Gothic" w:eastAsia="MS Gothic" w:hAnsi="MS Gothic" w:hint="eastAsia"/>
              <w:szCs w:val="22"/>
            </w:rPr>
            <w:t>☐</w:t>
          </w:r>
        </w:sdtContent>
      </w:sdt>
      <w:r w:rsidR="004027A2" w:rsidRPr="009240A7">
        <w:rPr>
          <w:szCs w:val="22"/>
        </w:rPr>
        <w:t xml:space="preserve"> </w:t>
      </w:r>
      <w:r w:rsidR="004360F2" w:rsidRPr="009240A7">
        <w:rPr>
          <w:szCs w:val="22"/>
        </w:rPr>
        <w:t>yleistä etua koskeva tehtävä:</w:t>
      </w:r>
    </w:p>
    <w:p w14:paraId="7F376618" w14:textId="6BB0751E" w:rsidR="004360F2" w:rsidRPr="009240A7" w:rsidRDefault="004360F2"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r w:rsidRPr="009240A7">
        <w:rPr>
          <w:szCs w:val="22"/>
        </w:rPr>
        <w:tab/>
      </w:r>
      <w:sdt>
        <w:sdtPr>
          <w:rPr>
            <w:szCs w:val="22"/>
          </w:rPr>
          <w:id w:val="1267038356"/>
          <w14:checkbox>
            <w14:checked w14:val="0"/>
            <w14:checkedState w14:val="2612" w14:font="MS Gothic"/>
            <w14:uncheckedState w14:val="2610" w14:font="MS Gothic"/>
          </w14:checkbox>
        </w:sdtPr>
        <w:sdtEndPr/>
        <w:sdtContent>
          <w:r w:rsidRPr="009240A7">
            <w:rPr>
              <w:rFonts w:ascii="MS Gothic" w:eastAsia="MS Gothic" w:hAnsi="MS Gothic" w:hint="eastAsia"/>
              <w:szCs w:val="22"/>
            </w:rPr>
            <w:t>☐</w:t>
          </w:r>
        </w:sdtContent>
      </w:sdt>
      <w:r w:rsidR="00B835ED">
        <w:rPr>
          <w:szCs w:val="22"/>
        </w:rPr>
        <w:t xml:space="preserve"> </w:t>
      </w:r>
      <w:r w:rsidRPr="009240A7">
        <w:rPr>
          <w:szCs w:val="22"/>
        </w:rPr>
        <w:t>tieteellinen tai historiallinen tutkimus tai tilastolliset tarkoitukset</w:t>
      </w:r>
    </w:p>
    <w:p w14:paraId="2C2070C2" w14:textId="283E36AD" w:rsidR="004027A2" w:rsidRPr="009240A7" w:rsidRDefault="004360F2"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r w:rsidRPr="009240A7">
        <w:rPr>
          <w:szCs w:val="22"/>
        </w:rPr>
        <w:tab/>
      </w:r>
      <w:sdt>
        <w:sdtPr>
          <w:rPr>
            <w:szCs w:val="22"/>
          </w:rPr>
          <w:id w:val="741299104"/>
          <w14:checkbox>
            <w14:checked w14:val="0"/>
            <w14:checkedState w14:val="2612" w14:font="MS Gothic"/>
            <w14:uncheckedState w14:val="2610" w14:font="MS Gothic"/>
          </w14:checkbox>
        </w:sdtPr>
        <w:sdtEndPr/>
        <w:sdtContent>
          <w:r w:rsidRPr="009240A7">
            <w:rPr>
              <w:rFonts w:ascii="MS Gothic" w:eastAsia="MS Gothic" w:hAnsi="MS Gothic" w:hint="eastAsia"/>
              <w:szCs w:val="22"/>
            </w:rPr>
            <w:t>☐</w:t>
          </w:r>
        </w:sdtContent>
      </w:sdt>
      <w:r w:rsidR="00B835ED">
        <w:rPr>
          <w:szCs w:val="22"/>
        </w:rPr>
        <w:t xml:space="preserve"> </w:t>
      </w:r>
      <w:r w:rsidRPr="009240A7">
        <w:rPr>
          <w:szCs w:val="22"/>
        </w:rPr>
        <w:t>tieteellisten aineistojen tai kulttuuriperinnöllisten materiaalien arkistointi</w:t>
      </w:r>
    </w:p>
    <w:p w14:paraId="1A943CD2" w14:textId="7775790B" w:rsidR="00FC7A64" w:rsidRPr="009240A7" w:rsidRDefault="004027A2"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r w:rsidRPr="009240A7">
        <w:rPr>
          <w:rFonts w:ascii="MS Gothic" w:eastAsia="MS Gothic" w:hAnsi="MS Gothic" w:hint="eastAsia"/>
          <w:szCs w:val="22"/>
        </w:rPr>
        <w:t>☐</w:t>
      </w:r>
      <w:r w:rsidRPr="009240A7">
        <w:rPr>
          <w:szCs w:val="22"/>
        </w:rPr>
        <w:t xml:space="preserve"> </w:t>
      </w:r>
      <w:r w:rsidR="008F6D0B" w:rsidRPr="009240A7">
        <w:rPr>
          <w:szCs w:val="22"/>
        </w:rPr>
        <w:t>r</w:t>
      </w:r>
      <w:r w:rsidR="00760008" w:rsidRPr="009240A7">
        <w:rPr>
          <w:szCs w:val="22"/>
        </w:rPr>
        <w:t>ekisteröidyn suostumus</w:t>
      </w:r>
    </w:p>
    <w:p w14:paraId="1AF94F5F" w14:textId="21B5B9CD" w:rsidR="00FC7A64" w:rsidRPr="009240A7" w:rsidRDefault="00AD7589"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sdt>
        <w:sdtPr>
          <w:rPr>
            <w:szCs w:val="22"/>
          </w:rPr>
          <w:id w:val="-1060933274"/>
          <w14:checkbox>
            <w14:checked w14:val="0"/>
            <w14:checkedState w14:val="2612" w14:font="MS Gothic"/>
            <w14:uncheckedState w14:val="2610" w14:font="MS Gothic"/>
          </w14:checkbox>
        </w:sdtPr>
        <w:sdtEndPr/>
        <w:sdtContent>
          <w:r w:rsidR="00FC7A64" w:rsidRPr="009240A7">
            <w:rPr>
              <w:rFonts w:ascii="MS Gothic" w:eastAsia="MS Gothic" w:hAnsi="MS Gothic" w:hint="eastAsia"/>
              <w:szCs w:val="22"/>
            </w:rPr>
            <w:t>☐</w:t>
          </w:r>
        </w:sdtContent>
      </w:sdt>
      <w:r w:rsidR="00FC7A64" w:rsidRPr="009240A7">
        <w:rPr>
          <w:szCs w:val="22"/>
        </w:rPr>
        <w:t xml:space="preserve"> </w:t>
      </w:r>
      <w:r w:rsidR="00760008" w:rsidRPr="009240A7">
        <w:rPr>
          <w:szCs w:val="22"/>
        </w:rPr>
        <w:t>rekisterinpitäjän lakisääteisen velvoitteen noudattaminen</w:t>
      </w:r>
    </w:p>
    <w:p w14:paraId="15033638" w14:textId="18C82627" w:rsidR="00FC7A64" w:rsidRPr="009240A7" w:rsidRDefault="00AD7589"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sdt>
        <w:sdtPr>
          <w:rPr>
            <w:szCs w:val="22"/>
          </w:rPr>
          <w:id w:val="-2070795232"/>
          <w14:checkbox>
            <w14:checked w14:val="0"/>
            <w14:checkedState w14:val="2612" w14:font="MS Gothic"/>
            <w14:uncheckedState w14:val="2610" w14:font="MS Gothic"/>
          </w14:checkbox>
        </w:sdtPr>
        <w:sdtEndPr/>
        <w:sdtContent>
          <w:r w:rsidR="00FC7A64" w:rsidRPr="009240A7">
            <w:rPr>
              <w:rFonts w:ascii="MS Gothic" w:eastAsia="MS Gothic" w:hAnsi="MS Gothic" w:hint="eastAsia"/>
              <w:szCs w:val="22"/>
            </w:rPr>
            <w:t>☐</w:t>
          </w:r>
        </w:sdtContent>
      </w:sdt>
      <w:r w:rsidR="00FC7A64" w:rsidRPr="009240A7">
        <w:rPr>
          <w:szCs w:val="22"/>
        </w:rPr>
        <w:t xml:space="preserve"> </w:t>
      </w:r>
      <w:r w:rsidR="00EB7705" w:rsidRPr="009240A7">
        <w:rPr>
          <w:szCs w:val="22"/>
        </w:rPr>
        <w:t>rekisterinpitäjän tai kolmannen osapuolen oikeutettu etu</w:t>
      </w:r>
    </w:p>
    <w:p w14:paraId="22FBC467" w14:textId="2FAA5E63" w:rsidR="00293927" w:rsidRPr="009240A7" w:rsidRDefault="00293927"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p>
    <w:p w14:paraId="627A03BB" w14:textId="763BF7AD" w:rsidR="007C4203" w:rsidRDefault="007C4203" w:rsidP="005B0DFB">
      <w:pPr>
        <w:pStyle w:val="UTU-Sisennettykappale"/>
      </w:pPr>
      <w:r>
        <w:t>Vahva pääsääntö on, että valitaan vain yksi käsittelyperuste.</w:t>
      </w:r>
    </w:p>
    <w:p w14:paraId="2D321AD4" w14:textId="77777777" w:rsidR="007C4203" w:rsidRDefault="007C4203" w:rsidP="005B0DFB">
      <w:pPr>
        <w:pStyle w:val="UTU-Sisennettykappale"/>
      </w:pPr>
    </w:p>
    <w:p w14:paraId="742CB728" w14:textId="7DEDF738" w:rsidR="00293927" w:rsidRPr="005B0DFB" w:rsidRDefault="00293927" w:rsidP="005B0DFB">
      <w:pPr>
        <w:pStyle w:val="UTU-Sisennettykappale"/>
      </w:pPr>
      <w:r w:rsidRPr="005B0DFB">
        <w:t xml:space="preserve">Tieteellisessä tutkimuksessa soveltuva henkilötietojen lainmukainen käsittelyperuste on yleensä </w:t>
      </w:r>
      <w:r w:rsidRPr="00923799">
        <w:rPr>
          <w:b/>
          <w:bCs/>
        </w:rPr>
        <w:t>yleinen etu</w:t>
      </w:r>
      <w:r w:rsidRPr="005B0DFB">
        <w:t xml:space="preserve"> ja sen alakohta </w:t>
      </w:r>
      <w:r w:rsidRPr="00923799">
        <w:rPr>
          <w:b/>
          <w:bCs/>
        </w:rPr>
        <w:t>tieteellinen tutkimus</w:t>
      </w:r>
      <w:r w:rsidRPr="005B0DFB">
        <w:t>.</w:t>
      </w:r>
    </w:p>
    <w:p w14:paraId="727B8173" w14:textId="77777777" w:rsidR="00293927" w:rsidRPr="005B0DFB" w:rsidRDefault="00293927" w:rsidP="005B0DFB">
      <w:pPr>
        <w:pStyle w:val="UTU-Sisennettykappale"/>
      </w:pPr>
    </w:p>
    <w:p w14:paraId="7CF22A59" w14:textId="632CE613" w:rsidR="00293927" w:rsidRDefault="00293927" w:rsidP="005B0DFB">
      <w:pPr>
        <w:pStyle w:val="UTU-Sisennettykappale"/>
      </w:pPr>
      <w:r w:rsidRPr="00923799">
        <w:rPr>
          <w:b/>
          <w:bCs/>
        </w:rPr>
        <w:t xml:space="preserve">Suostumus </w:t>
      </w:r>
      <w:r w:rsidRPr="005B0DFB">
        <w:t>henkilötietojen lainmukaisena käsittelyperusteena tarkoittaa eri asiaa kuin eettinen suostumus osallistua tutkimukseen.</w:t>
      </w:r>
      <w:r w:rsidR="000035EB" w:rsidRPr="005B0DFB">
        <w:t xml:space="preserve"> </w:t>
      </w:r>
      <w:r w:rsidRPr="005B0DFB">
        <w:t>Suostumuksen käyttäminen henkilötietojen lainmu</w:t>
      </w:r>
      <w:r w:rsidRPr="005B0DFB">
        <w:lastRenderedPageBreak/>
        <w:t>kaisena käsittelyperusteena edellyttää mm. erillisten suostumusten keräämistä tietosuoja-asetuksen edellyttämällä tavalla sekä sitä, että sitoudutaan poistamaan jo kerätyt henkilötiedot aineistosta tutkittavan peruuttaessa suostumuksensa.</w:t>
      </w:r>
    </w:p>
    <w:p w14:paraId="4C8346F6" w14:textId="29A108DF" w:rsidR="000504BB" w:rsidRDefault="000504BB" w:rsidP="005B0DFB">
      <w:pPr>
        <w:pStyle w:val="UTU-Sisennettykappale"/>
      </w:pPr>
    </w:p>
    <w:p w14:paraId="5049340F" w14:textId="587A870B" w:rsidR="000035EB" w:rsidRPr="00EE5ED2" w:rsidRDefault="000035EB" w:rsidP="00EE5ED2">
      <w:pPr>
        <w:tabs>
          <w:tab w:val="clear" w:pos="1304"/>
          <w:tab w:val="clear" w:pos="2552"/>
          <w:tab w:val="clear" w:pos="3912"/>
          <w:tab w:val="clear" w:pos="5216"/>
          <w:tab w:val="clear" w:pos="6521"/>
          <w:tab w:val="clear" w:pos="7825"/>
          <w:tab w:val="clear" w:pos="9129"/>
          <w:tab w:val="clear" w:pos="10433"/>
        </w:tabs>
        <w:spacing w:line="240" w:lineRule="auto"/>
        <w:jc w:val="both"/>
        <w:rPr>
          <w:i/>
          <w:iCs/>
          <w:sz w:val="20"/>
        </w:rPr>
      </w:pPr>
    </w:p>
    <w:p w14:paraId="3743BF90" w14:textId="77777777" w:rsidR="00FC7A64" w:rsidRPr="009240A7" w:rsidRDefault="00FC7A64" w:rsidP="00EE5ED2">
      <w:pPr>
        <w:tabs>
          <w:tab w:val="clear" w:pos="1304"/>
          <w:tab w:val="clear" w:pos="2552"/>
          <w:tab w:val="clear" w:pos="3912"/>
          <w:tab w:val="clear" w:pos="5216"/>
          <w:tab w:val="clear" w:pos="6521"/>
          <w:tab w:val="clear" w:pos="7825"/>
          <w:tab w:val="clear" w:pos="9129"/>
          <w:tab w:val="clear" w:pos="10433"/>
        </w:tabs>
        <w:spacing w:line="240" w:lineRule="auto"/>
        <w:jc w:val="both"/>
        <w:rPr>
          <w:b/>
          <w:bCs/>
          <w:szCs w:val="22"/>
        </w:rPr>
      </w:pPr>
    </w:p>
    <w:p w14:paraId="78AA1E8A" w14:textId="2E3B230D" w:rsidR="00FC7A64" w:rsidRPr="00EE5ED2" w:rsidRDefault="00D846E2" w:rsidP="00EE5ED2">
      <w:pPr>
        <w:pStyle w:val="ListParagraph"/>
        <w:numPr>
          <w:ilvl w:val="0"/>
          <w:numId w:val="8"/>
        </w:numPr>
        <w:tabs>
          <w:tab w:val="clear" w:pos="1304"/>
          <w:tab w:val="clear" w:pos="2552"/>
          <w:tab w:val="clear" w:pos="3912"/>
          <w:tab w:val="clear" w:pos="5216"/>
          <w:tab w:val="clear" w:pos="6521"/>
          <w:tab w:val="clear" w:pos="7825"/>
          <w:tab w:val="clear" w:pos="9129"/>
          <w:tab w:val="clear" w:pos="10433"/>
        </w:tabs>
        <w:spacing w:line="240" w:lineRule="auto"/>
        <w:jc w:val="both"/>
        <w:rPr>
          <w:b/>
          <w:bCs/>
          <w:szCs w:val="22"/>
        </w:rPr>
      </w:pPr>
      <w:r w:rsidRPr="00EE5ED2">
        <w:rPr>
          <w:b/>
          <w:bCs/>
          <w:szCs w:val="22"/>
        </w:rPr>
        <w:t>Tutkimus</w:t>
      </w:r>
      <w:r w:rsidR="008F4BD4" w:rsidRPr="00EE5ED2">
        <w:rPr>
          <w:b/>
          <w:bCs/>
          <w:szCs w:val="22"/>
        </w:rPr>
        <w:t>aineistoon</w:t>
      </w:r>
      <w:r w:rsidRPr="00EE5ED2">
        <w:rPr>
          <w:b/>
          <w:bCs/>
          <w:szCs w:val="22"/>
        </w:rPr>
        <w:t xml:space="preserve"> sisältyvät henkilötiedot</w:t>
      </w:r>
    </w:p>
    <w:p w14:paraId="7F550A51" w14:textId="77777777" w:rsidR="00010480" w:rsidRPr="009240A7" w:rsidRDefault="00010480" w:rsidP="00EE5ED2">
      <w:pPr>
        <w:tabs>
          <w:tab w:val="clear" w:pos="1304"/>
          <w:tab w:val="clear" w:pos="2552"/>
          <w:tab w:val="clear" w:pos="3912"/>
          <w:tab w:val="clear" w:pos="5216"/>
          <w:tab w:val="clear" w:pos="6521"/>
          <w:tab w:val="clear" w:pos="7825"/>
          <w:tab w:val="clear" w:pos="9129"/>
          <w:tab w:val="clear" w:pos="10433"/>
        </w:tabs>
        <w:spacing w:line="240" w:lineRule="auto"/>
        <w:jc w:val="both"/>
        <w:rPr>
          <w:b/>
          <w:bCs/>
          <w:szCs w:val="22"/>
        </w:rPr>
      </w:pPr>
    </w:p>
    <w:p w14:paraId="31629310" w14:textId="312A5E5A" w:rsidR="00FC7A64" w:rsidRPr="009240A7" w:rsidRDefault="00010480"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r w:rsidRPr="009240A7">
        <w:rPr>
          <w:szCs w:val="22"/>
          <w:highlight w:val="yellow"/>
        </w:rPr>
        <w:t>[</w:t>
      </w:r>
      <w:r w:rsidR="00293927" w:rsidRPr="009240A7">
        <w:rPr>
          <w:szCs w:val="22"/>
          <w:highlight w:val="yellow"/>
        </w:rPr>
        <w:t xml:space="preserve">Luettele, </w:t>
      </w:r>
      <w:r w:rsidRPr="009240A7">
        <w:rPr>
          <w:szCs w:val="22"/>
          <w:highlight w:val="yellow"/>
        </w:rPr>
        <w:t>mitä</w:t>
      </w:r>
      <w:r w:rsidR="00D846E2" w:rsidRPr="009240A7">
        <w:rPr>
          <w:szCs w:val="22"/>
          <w:highlight w:val="yellow"/>
        </w:rPr>
        <w:t xml:space="preserve"> henkilö</w:t>
      </w:r>
      <w:r w:rsidR="00293927" w:rsidRPr="009240A7">
        <w:rPr>
          <w:szCs w:val="22"/>
          <w:highlight w:val="yellow"/>
        </w:rPr>
        <w:t>tietoryhmiä</w:t>
      </w:r>
      <w:r w:rsidR="00D846E2" w:rsidRPr="009240A7">
        <w:rPr>
          <w:szCs w:val="22"/>
          <w:highlight w:val="yellow"/>
        </w:rPr>
        <w:t xml:space="preserve"> tutkimuksessa </w:t>
      </w:r>
      <w:r w:rsidR="000035EB" w:rsidRPr="009240A7">
        <w:rPr>
          <w:szCs w:val="22"/>
          <w:highlight w:val="yellow"/>
        </w:rPr>
        <w:t>k</w:t>
      </w:r>
      <w:r w:rsidR="000035EB">
        <w:rPr>
          <w:szCs w:val="22"/>
          <w:highlight w:val="yellow"/>
        </w:rPr>
        <w:t>äsitellään</w:t>
      </w:r>
      <w:r w:rsidR="00D846E2" w:rsidRPr="009240A7">
        <w:rPr>
          <w:szCs w:val="22"/>
          <w:highlight w:val="yellow"/>
        </w:rPr>
        <w:t>.</w:t>
      </w:r>
      <w:r w:rsidR="00293927" w:rsidRPr="009240A7">
        <w:rPr>
          <w:szCs w:val="22"/>
          <w:highlight w:val="yellow"/>
        </w:rPr>
        <w:t xml:space="preserve"> Huomioi myös epäsuorat tunnistetiedot</w:t>
      </w:r>
      <w:r w:rsidR="000035EB" w:rsidRPr="00EE5ED2">
        <w:rPr>
          <w:szCs w:val="22"/>
          <w:highlight w:val="yellow"/>
        </w:rPr>
        <w:t>.</w:t>
      </w:r>
      <w:r w:rsidRPr="00EE5ED2">
        <w:rPr>
          <w:szCs w:val="22"/>
          <w:highlight w:val="yellow"/>
        </w:rPr>
        <w:t>]</w:t>
      </w:r>
    </w:p>
    <w:p w14:paraId="28E2E3E8" w14:textId="0C8B0A1A" w:rsidR="008F4BD4" w:rsidRDefault="008F4BD4"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p>
    <w:p w14:paraId="4D0F3D05" w14:textId="77777777" w:rsidR="000035EB" w:rsidRPr="009240A7" w:rsidRDefault="000035EB"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p>
    <w:p w14:paraId="6B4139FF" w14:textId="5E6B7919" w:rsidR="00FC7A64" w:rsidRPr="00EE5ED2" w:rsidRDefault="005F14AC" w:rsidP="00EE5ED2">
      <w:pPr>
        <w:pStyle w:val="ListParagraph"/>
        <w:numPr>
          <w:ilvl w:val="0"/>
          <w:numId w:val="8"/>
        </w:numPr>
        <w:tabs>
          <w:tab w:val="clear" w:pos="1304"/>
          <w:tab w:val="clear" w:pos="2552"/>
          <w:tab w:val="clear" w:pos="3912"/>
          <w:tab w:val="clear" w:pos="5216"/>
          <w:tab w:val="clear" w:pos="6521"/>
          <w:tab w:val="clear" w:pos="7825"/>
          <w:tab w:val="clear" w:pos="9129"/>
          <w:tab w:val="clear" w:pos="10433"/>
        </w:tabs>
        <w:spacing w:line="240" w:lineRule="auto"/>
        <w:jc w:val="both"/>
        <w:rPr>
          <w:b/>
          <w:bCs/>
          <w:szCs w:val="22"/>
        </w:rPr>
      </w:pPr>
      <w:r w:rsidRPr="00EE5ED2">
        <w:rPr>
          <w:b/>
          <w:bCs/>
          <w:szCs w:val="22"/>
        </w:rPr>
        <w:t>Erityiset henkilötietoryhmät (arkaluontoiset henkilötie</w:t>
      </w:r>
      <w:r w:rsidR="008F4BD4" w:rsidRPr="00EE5ED2">
        <w:rPr>
          <w:b/>
          <w:bCs/>
          <w:szCs w:val="22"/>
        </w:rPr>
        <w:t>dot</w:t>
      </w:r>
      <w:r w:rsidRPr="00EE5ED2">
        <w:rPr>
          <w:b/>
          <w:bCs/>
          <w:szCs w:val="22"/>
        </w:rPr>
        <w:t>)</w:t>
      </w:r>
    </w:p>
    <w:p w14:paraId="405AD19D" w14:textId="77777777" w:rsidR="00FC7A64" w:rsidRPr="009240A7" w:rsidRDefault="00FC7A64"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p>
    <w:p w14:paraId="7728561D" w14:textId="77777777" w:rsidR="00FC7A64" w:rsidRPr="009240A7" w:rsidRDefault="005F14AC"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r w:rsidRPr="009240A7">
        <w:rPr>
          <w:szCs w:val="22"/>
        </w:rPr>
        <w:t>Tutkimuksessa ei käsitellä erityisiä henkilötietoryhmiä.</w:t>
      </w:r>
    </w:p>
    <w:p w14:paraId="617C8DD2" w14:textId="77777777" w:rsidR="00FC7A64" w:rsidRPr="009240A7" w:rsidRDefault="00FC7A64"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p>
    <w:p w14:paraId="025991BA" w14:textId="77777777" w:rsidR="00FC7A64" w:rsidRPr="009240A7" w:rsidRDefault="005F14AC" w:rsidP="00EE5ED2">
      <w:pPr>
        <w:tabs>
          <w:tab w:val="clear" w:pos="1304"/>
          <w:tab w:val="clear" w:pos="2552"/>
          <w:tab w:val="clear" w:pos="3912"/>
          <w:tab w:val="clear" w:pos="5216"/>
          <w:tab w:val="clear" w:pos="6521"/>
          <w:tab w:val="clear" w:pos="7825"/>
          <w:tab w:val="clear" w:pos="9129"/>
          <w:tab w:val="clear" w:pos="10433"/>
        </w:tabs>
        <w:spacing w:line="240" w:lineRule="auto"/>
        <w:jc w:val="both"/>
        <w:rPr>
          <w:b/>
          <w:bCs/>
          <w:szCs w:val="22"/>
        </w:rPr>
      </w:pPr>
      <w:r w:rsidRPr="009240A7">
        <w:rPr>
          <w:b/>
          <w:bCs/>
          <w:szCs w:val="22"/>
          <w:highlight w:val="yellow"/>
        </w:rPr>
        <w:t>TAI</w:t>
      </w:r>
    </w:p>
    <w:p w14:paraId="41383748" w14:textId="77777777" w:rsidR="00FC7A64" w:rsidRPr="009240A7" w:rsidRDefault="00FC7A64"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p>
    <w:p w14:paraId="24AD8D2B" w14:textId="77777777" w:rsidR="00FC7A64" w:rsidRPr="009240A7" w:rsidRDefault="005F14AC"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r w:rsidRPr="009240A7">
        <w:rPr>
          <w:szCs w:val="22"/>
        </w:rPr>
        <w:t>Tutkimuksessa käsitellään seuraavia erityisiin henkilötietoryhmiin kuuluvia henkilötietoja:</w:t>
      </w:r>
    </w:p>
    <w:p w14:paraId="310D6418" w14:textId="77777777" w:rsidR="00FC7A64" w:rsidRPr="009240A7" w:rsidRDefault="00FC7A64"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p>
    <w:p w14:paraId="69C5AC68" w14:textId="600B6A25" w:rsidR="00FC7A64" w:rsidRPr="009240A7" w:rsidRDefault="00FC7A64"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r w:rsidRPr="009240A7">
        <w:rPr>
          <w:szCs w:val="22"/>
          <w:highlight w:val="yellow"/>
        </w:rPr>
        <w:t>[L</w:t>
      </w:r>
      <w:r w:rsidR="000035EB">
        <w:rPr>
          <w:szCs w:val="22"/>
          <w:highlight w:val="yellow"/>
        </w:rPr>
        <w:t>uettele, mitä erityisiä henkilötietoryhmiä tutkimuksessa käsitellään</w:t>
      </w:r>
      <w:r w:rsidRPr="009240A7">
        <w:rPr>
          <w:szCs w:val="22"/>
          <w:highlight w:val="yellow"/>
        </w:rPr>
        <w:t>; e</w:t>
      </w:r>
      <w:r w:rsidR="00DA5ACF" w:rsidRPr="009240A7">
        <w:rPr>
          <w:szCs w:val="22"/>
          <w:highlight w:val="yellow"/>
        </w:rPr>
        <w:t>sim. terveystiedot, etninen tausta, seksuaalinen suuntautuminen</w:t>
      </w:r>
      <w:r w:rsidR="001730B5" w:rsidRPr="009240A7">
        <w:rPr>
          <w:szCs w:val="22"/>
          <w:highlight w:val="yellow"/>
        </w:rPr>
        <w:t>, poliittiset mielipiteet</w:t>
      </w:r>
      <w:r w:rsidRPr="009240A7">
        <w:rPr>
          <w:szCs w:val="22"/>
          <w:highlight w:val="yellow"/>
        </w:rPr>
        <w:t>]</w:t>
      </w:r>
    </w:p>
    <w:p w14:paraId="5F73FAC1" w14:textId="77777777" w:rsidR="00FC7A64" w:rsidRPr="009240A7" w:rsidRDefault="00FC7A64"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p>
    <w:p w14:paraId="7F67AA4E" w14:textId="37D12B94" w:rsidR="00FC7A64" w:rsidRPr="009240A7" w:rsidRDefault="004360F2"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r w:rsidRPr="009240A7">
        <w:rPr>
          <w:color w:val="000000" w:themeColor="text1"/>
          <w:szCs w:val="22"/>
        </w:rPr>
        <w:t>Erityisten henkilötietoryhmien käsittely perustuu tietosuoja-asetuksen 9 artiklan 2 kohdan alakohtaan</w:t>
      </w:r>
      <w:r w:rsidR="00FC7A64" w:rsidRPr="009240A7">
        <w:rPr>
          <w:szCs w:val="22"/>
        </w:rPr>
        <w:t>:</w:t>
      </w:r>
    </w:p>
    <w:p w14:paraId="46FD7DA1" w14:textId="77777777" w:rsidR="00FC7A64" w:rsidRPr="009240A7" w:rsidRDefault="00FC7A64"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p>
    <w:p w14:paraId="70BF1031" w14:textId="3D8BFF60" w:rsidR="001D3649" w:rsidRPr="009240A7" w:rsidRDefault="00AD7589"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sdt>
        <w:sdtPr>
          <w:rPr>
            <w:szCs w:val="22"/>
          </w:rPr>
          <w:id w:val="711396097"/>
          <w14:checkbox>
            <w14:checked w14:val="0"/>
            <w14:checkedState w14:val="2612" w14:font="MS Gothic"/>
            <w14:uncheckedState w14:val="2610" w14:font="MS Gothic"/>
          </w14:checkbox>
        </w:sdtPr>
        <w:sdtEndPr/>
        <w:sdtContent>
          <w:r w:rsidR="001D3649" w:rsidRPr="009240A7">
            <w:rPr>
              <w:rFonts w:ascii="MS Gothic" w:eastAsia="MS Gothic" w:hAnsi="MS Gothic" w:hint="eastAsia"/>
              <w:szCs w:val="22"/>
            </w:rPr>
            <w:t>☐</w:t>
          </w:r>
        </w:sdtContent>
      </w:sdt>
      <w:r w:rsidR="001D3649" w:rsidRPr="009240A7">
        <w:rPr>
          <w:szCs w:val="22"/>
        </w:rPr>
        <w:t xml:space="preserve"> yleistä etua koskeva tehtävä:</w:t>
      </w:r>
    </w:p>
    <w:p w14:paraId="6CDD2A2C" w14:textId="0283708B" w:rsidR="001D3649" w:rsidRPr="009240A7" w:rsidRDefault="001D3649"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r w:rsidRPr="009240A7">
        <w:rPr>
          <w:szCs w:val="22"/>
        </w:rPr>
        <w:tab/>
      </w:r>
      <w:sdt>
        <w:sdtPr>
          <w:rPr>
            <w:szCs w:val="22"/>
          </w:rPr>
          <w:id w:val="1979029505"/>
          <w14:checkbox>
            <w14:checked w14:val="0"/>
            <w14:checkedState w14:val="2612" w14:font="MS Gothic"/>
            <w14:uncheckedState w14:val="2610" w14:font="MS Gothic"/>
          </w14:checkbox>
        </w:sdtPr>
        <w:sdtEndPr/>
        <w:sdtContent>
          <w:r w:rsidRPr="009240A7">
            <w:rPr>
              <w:rFonts w:ascii="MS Gothic" w:eastAsia="MS Gothic" w:hAnsi="MS Gothic" w:hint="eastAsia"/>
              <w:szCs w:val="22"/>
            </w:rPr>
            <w:t>☐</w:t>
          </w:r>
        </w:sdtContent>
      </w:sdt>
      <w:r w:rsidR="00B835ED">
        <w:rPr>
          <w:szCs w:val="22"/>
        </w:rPr>
        <w:t xml:space="preserve"> </w:t>
      </w:r>
      <w:r w:rsidRPr="009240A7">
        <w:rPr>
          <w:szCs w:val="22"/>
        </w:rPr>
        <w:t>tieteellinen tai historiallinen tutkimus tai tilastollis</w:t>
      </w:r>
      <w:r w:rsidR="004360F2" w:rsidRPr="009240A7">
        <w:rPr>
          <w:szCs w:val="22"/>
        </w:rPr>
        <w:t>et</w:t>
      </w:r>
      <w:r w:rsidRPr="009240A7">
        <w:rPr>
          <w:szCs w:val="22"/>
        </w:rPr>
        <w:t xml:space="preserve"> tarkoituks</w:t>
      </w:r>
      <w:r w:rsidR="004360F2" w:rsidRPr="009240A7">
        <w:rPr>
          <w:szCs w:val="22"/>
        </w:rPr>
        <w:t>et</w:t>
      </w:r>
    </w:p>
    <w:p w14:paraId="7BA7DC48" w14:textId="05892366" w:rsidR="00FC7A64" w:rsidRPr="009240A7" w:rsidRDefault="001D3649"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r w:rsidRPr="009240A7">
        <w:rPr>
          <w:szCs w:val="22"/>
        </w:rPr>
        <w:tab/>
      </w:r>
      <w:sdt>
        <w:sdtPr>
          <w:rPr>
            <w:szCs w:val="22"/>
          </w:rPr>
          <w:id w:val="-1231147488"/>
          <w14:checkbox>
            <w14:checked w14:val="0"/>
            <w14:checkedState w14:val="2612" w14:font="MS Gothic"/>
            <w14:uncheckedState w14:val="2610" w14:font="MS Gothic"/>
          </w14:checkbox>
        </w:sdtPr>
        <w:sdtEndPr/>
        <w:sdtContent>
          <w:r w:rsidRPr="009240A7">
            <w:rPr>
              <w:rFonts w:ascii="MS Gothic" w:eastAsia="MS Gothic" w:hAnsi="MS Gothic" w:hint="eastAsia"/>
              <w:szCs w:val="22"/>
            </w:rPr>
            <w:t>☐</w:t>
          </w:r>
        </w:sdtContent>
      </w:sdt>
      <w:r w:rsidR="00B835ED">
        <w:rPr>
          <w:szCs w:val="22"/>
        </w:rPr>
        <w:t xml:space="preserve"> </w:t>
      </w:r>
      <w:r w:rsidRPr="009240A7">
        <w:rPr>
          <w:szCs w:val="22"/>
        </w:rPr>
        <w:t>tieteellisten aineistojen tai kulttuuriperinnöllisten materiaalien arkistointi</w:t>
      </w:r>
    </w:p>
    <w:p w14:paraId="71BAB18F" w14:textId="5CA5DDA0" w:rsidR="00FC7A64" w:rsidRDefault="00AD7589"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sdt>
        <w:sdtPr>
          <w:rPr>
            <w:szCs w:val="22"/>
          </w:rPr>
          <w:id w:val="1563370363"/>
          <w14:checkbox>
            <w14:checked w14:val="0"/>
            <w14:checkedState w14:val="2612" w14:font="MS Gothic"/>
            <w14:uncheckedState w14:val="2610" w14:font="MS Gothic"/>
          </w14:checkbox>
        </w:sdtPr>
        <w:sdtEndPr/>
        <w:sdtContent>
          <w:r w:rsidR="004027A2" w:rsidRPr="009240A7">
            <w:rPr>
              <w:rFonts w:ascii="MS Gothic" w:eastAsia="MS Gothic" w:hAnsi="MS Gothic" w:hint="eastAsia"/>
              <w:szCs w:val="22"/>
            </w:rPr>
            <w:t>☐</w:t>
          </w:r>
        </w:sdtContent>
      </w:sdt>
      <w:r w:rsidR="004027A2" w:rsidRPr="009240A7">
        <w:rPr>
          <w:szCs w:val="22"/>
        </w:rPr>
        <w:t xml:space="preserve"> rekisteröidyn suostumus</w:t>
      </w:r>
    </w:p>
    <w:p w14:paraId="623438FC" w14:textId="56DC9A04" w:rsidR="00B17EE6" w:rsidRPr="009240A7" w:rsidRDefault="00AD7589"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sdt>
        <w:sdtPr>
          <w:rPr>
            <w:szCs w:val="22"/>
          </w:rPr>
          <w:id w:val="-362209320"/>
          <w14:checkbox>
            <w14:checked w14:val="0"/>
            <w14:checkedState w14:val="2612" w14:font="MS Gothic"/>
            <w14:uncheckedState w14:val="2610" w14:font="MS Gothic"/>
          </w14:checkbox>
        </w:sdtPr>
        <w:sdtEndPr/>
        <w:sdtContent>
          <w:r w:rsidR="00B17EE6" w:rsidRPr="009240A7">
            <w:rPr>
              <w:rFonts w:ascii="MS Gothic" w:eastAsia="MS Gothic" w:hAnsi="MS Gothic" w:hint="eastAsia"/>
              <w:szCs w:val="22"/>
            </w:rPr>
            <w:t>☐</w:t>
          </w:r>
        </w:sdtContent>
      </w:sdt>
      <w:r w:rsidR="00B17EE6" w:rsidRPr="009240A7">
        <w:rPr>
          <w:szCs w:val="22"/>
        </w:rPr>
        <w:t xml:space="preserve"> rekisterinpitäjän lakisääteisen velvoitteen noudattaminen</w:t>
      </w:r>
    </w:p>
    <w:p w14:paraId="57ED3427" w14:textId="41F69602" w:rsidR="001730B5" w:rsidRPr="009240A7" w:rsidRDefault="001730B5"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p>
    <w:p w14:paraId="21697CB6" w14:textId="6DD99D7B" w:rsidR="007C4203" w:rsidRDefault="007C4203" w:rsidP="005B0DFB">
      <w:pPr>
        <w:pStyle w:val="UTU-Sisennettykappale"/>
        <w:rPr>
          <w:b/>
          <w:bCs/>
        </w:rPr>
      </w:pPr>
      <w:r>
        <w:t>Vahva pääsääntö on, että valitaan vain yksi käsittelyperuste.</w:t>
      </w:r>
    </w:p>
    <w:p w14:paraId="0C7B362A" w14:textId="77777777" w:rsidR="007C4203" w:rsidRDefault="007C4203" w:rsidP="005B0DFB">
      <w:pPr>
        <w:pStyle w:val="UTU-Sisennettykappale"/>
        <w:rPr>
          <w:b/>
          <w:bCs/>
        </w:rPr>
      </w:pPr>
    </w:p>
    <w:p w14:paraId="2BE59C66" w14:textId="66E22390" w:rsidR="001730B5" w:rsidRPr="005B0DFB" w:rsidRDefault="001730B5" w:rsidP="005B0DFB">
      <w:pPr>
        <w:pStyle w:val="UTU-Sisennettykappale"/>
        <w:rPr>
          <w:rStyle w:val="Hyperlink"/>
          <w:color w:val="auto"/>
          <w:u w:val="none"/>
        </w:rPr>
      </w:pPr>
      <w:r w:rsidRPr="00923799">
        <w:rPr>
          <w:b/>
          <w:bCs/>
        </w:rPr>
        <w:t>Erityisistä henkilötietoryhmistä</w:t>
      </w:r>
      <w:r w:rsidRPr="005B0DFB">
        <w:t xml:space="preserve"> sekä niiden käsittelystä tarkemmin tietosuojavaltuutetun sivuilla</w:t>
      </w:r>
      <w:r w:rsidR="000035EB" w:rsidRPr="005B0DFB">
        <w:t>:</w:t>
      </w:r>
      <w:r w:rsidRPr="005B0DFB">
        <w:t xml:space="preserve"> </w:t>
      </w:r>
      <w:hyperlink r:id="rId10" w:history="1">
        <w:r w:rsidRPr="005B0DFB">
          <w:rPr>
            <w:rStyle w:val="Hyperlink"/>
            <w:color w:val="auto"/>
            <w:u w:val="none"/>
          </w:rPr>
          <w:t>https://tietosuoja.fi/erityisten-henkilotietoryhmien-kasittely</w:t>
        </w:r>
      </w:hyperlink>
    </w:p>
    <w:p w14:paraId="1C3B0FA2" w14:textId="77777777" w:rsidR="000035EB" w:rsidRPr="009240A7" w:rsidRDefault="000035EB" w:rsidP="00EE5ED2">
      <w:pPr>
        <w:tabs>
          <w:tab w:val="clear" w:pos="1304"/>
          <w:tab w:val="clear" w:pos="2552"/>
          <w:tab w:val="clear" w:pos="3912"/>
          <w:tab w:val="clear" w:pos="5216"/>
          <w:tab w:val="clear" w:pos="6521"/>
          <w:tab w:val="clear" w:pos="7825"/>
          <w:tab w:val="clear" w:pos="9129"/>
          <w:tab w:val="clear" w:pos="10433"/>
        </w:tabs>
        <w:spacing w:line="240" w:lineRule="auto"/>
        <w:jc w:val="both"/>
        <w:rPr>
          <w:i/>
          <w:iCs/>
          <w:szCs w:val="22"/>
        </w:rPr>
      </w:pPr>
    </w:p>
    <w:p w14:paraId="1D80004E" w14:textId="4A797FC3" w:rsidR="008F4BD4" w:rsidRPr="009240A7" w:rsidRDefault="008F4BD4"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p>
    <w:p w14:paraId="223AC173" w14:textId="26E23C05" w:rsidR="00FC7A64" w:rsidRPr="00EE5ED2" w:rsidRDefault="00FA22C7" w:rsidP="00EE5ED2">
      <w:pPr>
        <w:pStyle w:val="ListParagraph"/>
        <w:numPr>
          <w:ilvl w:val="0"/>
          <w:numId w:val="8"/>
        </w:numPr>
        <w:tabs>
          <w:tab w:val="clear" w:pos="1304"/>
          <w:tab w:val="clear" w:pos="2552"/>
          <w:tab w:val="clear" w:pos="3912"/>
          <w:tab w:val="clear" w:pos="5216"/>
          <w:tab w:val="clear" w:pos="6521"/>
          <w:tab w:val="clear" w:pos="7825"/>
          <w:tab w:val="clear" w:pos="9129"/>
          <w:tab w:val="clear" w:pos="10433"/>
        </w:tabs>
        <w:spacing w:line="240" w:lineRule="auto"/>
        <w:jc w:val="both"/>
        <w:rPr>
          <w:b/>
          <w:bCs/>
          <w:szCs w:val="22"/>
        </w:rPr>
      </w:pPr>
      <w:r w:rsidRPr="00EE5ED2">
        <w:rPr>
          <w:b/>
          <w:bCs/>
          <w:szCs w:val="22"/>
        </w:rPr>
        <w:t>Henkilötietojen keräämisen lähteet</w:t>
      </w:r>
    </w:p>
    <w:p w14:paraId="431C0E0D" w14:textId="77777777" w:rsidR="00FC7A64" w:rsidRPr="009240A7" w:rsidRDefault="00FC7A64"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p>
    <w:p w14:paraId="2DD7453A" w14:textId="402DAF97" w:rsidR="00010480" w:rsidRDefault="00FC7A64" w:rsidP="00EE5ED2">
      <w:pPr>
        <w:tabs>
          <w:tab w:val="clear" w:pos="1304"/>
          <w:tab w:val="clear" w:pos="2552"/>
          <w:tab w:val="clear" w:pos="3912"/>
          <w:tab w:val="clear" w:pos="5216"/>
          <w:tab w:val="clear" w:pos="6521"/>
          <w:tab w:val="clear" w:pos="7825"/>
          <w:tab w:val="clear" w:pos="9129"/>
          <w:tab w:val="clear" w:pos="10433"/>
        </w:tabs>
        <w:spacing w:line="240" w:lineRule="auto"/>
        <w:jc w:val="both"/>
        <w:rPr>
          <w:b/>
          <w:bCs/>
          <w:szCs w:val="22"/>
        </w:rPr>
      </w:pPr>
      <w:r w:rsidRPr="009240A7">
        <w:rPr>
          <w:szCs w:val="22"/>
          <w:highlight w:val="yellow"/>
        </w:rPr>
        <w:t>[</w:t>
      </w:r>
      <w:r w:rsidR="000035EB">
        <w:rPr>
          <w:szCs w:val="22"/>
          <w:highlight w:val="yellow"/>
        </w:rPr>
        <w:t>Luettele</w:t>
      </w:r>
      <w:r w:rsidR="00FA22C7" w:rsidRPr="009240A7">
        <w:rPr>
          <w:szCs w:val="22"/>
          <w:highlight w:val="yellow"/>
        </w:rPr>
        <w:t xml:space="preserve"> lähteet, joista henkilötietoja kerätään</w:t>
      </w:r>
      <w:r w:rsidR="00F40E2E" w:rsidRPr="009240A7">
        <w:rPr>
          <w:szCs w:val="22"/>
          <w:highlight w:val="yellow"/>
        </w:rPr>
        <w:t xml:space="preserve"> (tutkittavalta itseltään tai muusta lähteestä)</w:t>
      </w:r>
      <w:r w:rsidR="00FA22C7" w:rsidRPr="009240A7">
        <w:rPr>
          <w:szCs w:val="22"/>
          <w:highlight w:val="yellow"/>
        </w:rPr>
        <w:t xml:space="preserve">. </w:t>
      </w:r>
      <w:r w:rsidR="00F40E2E" w:rsidRPr="009240A7">
        <w:rPr>
          <w:szCs w:val="22"/>
          <w:highlight w:val="yellow"/>
        </w:rPr>
        <w:t>Kuvaile</w:t>
      </w:r>
      <w:r w:rsidR="000035EB">
        <w:rPr>
          <w:szCs w:val="22"/>
          <w:highlight w:val="yellow"/>
        </w:rPr>
        <w:t>,</w:t>
      </w:r>
      <w:r w:rsidR="00F40E2E" w:rsidRPr="009240A7">
        <w:rPr>
          <w:szCs w:val="22"/>
          <w:highlight w:val="yellow"/>
        </w:rPr>
        <w:t xml:space="preserve"> millä keinoilla henkilötiedot kerätään</w:t>
      </w:r>
      <w:r w:rsidR="000035EB">
        <w:rPr>
          <w:szCs w:val="22"/>
          <w:highlight w:val="yellow"/>
        </w:rPr>
        <w:t>;</w:t>
      </w:r>
      <w:r w:rsidR="00F40E2E" w:rsidRPr="009240A7">
        <w:rPr>
          <w:szCs w:val="22"/>
          <w:highlight w:val="yellow"/>
        </w:rPr>
        <w:t xml:space="preserve"> esim. kysely, haastattelu tai näytteenotto.</w:t>
      </w:r>
      <w:r w:rsidRPr="009240A7">
        <w:rPr>
          <w:szCs w:val="22"/>
          <w:highlight w:val="yellow"/>
        </w:rPr>
        <w:t>]</w:t>
      </w:r>
      <w:r w:rsidR="00010480" w:rsidRPr="009240A7">
        <w:rPr>
          <w:b/>
          <w:bCs/>
          <w:szCs w:val="22"/>
        </w:rPr>
        <w:t xml:space="preserve"> </w:t>
      </w:r>
    </w:p>
    <w:p w14:paraId="4B3BAD96" w14:textId="77777777" w:rsidR="000035EB" w:rsidRPr="009240A7" w:rsidRDefault="000035EB" w:rsidP="00EE5ED2">
      <w:pPr>
        <w:tabs>
          <w:tab w:val="clear" w:pos="1304"/>
          <w:tab w:val="clear" w:pos="2552"/>
          <w:tab w:val="clear" w:pos="3912"/>
          <w:tab w:val="clear" w:pos="5216"/>
          <w:tab w:val="clear" w:pos="6521"/>
          <w:tab w:val="clear" w:pos="7825"/>
          <w:tab w:val="clear" w:pos="9129"/>
          <w:tab w:val="clear" w:pos="10433"/>
        </w:tabs>
        <w:spacing w:line="240" w:lineRule="auto"/>
        <w:jc w:val="both"/>
        <w:rPr>
          <w:b/>
          <w:bCs/>
          <w:szCs w:val="22"/>
        </w:rPr>
      </w:pPr>
    </w:p>
    <w:p w14:paraId="0ABFF378" w14:textId="77777777" w:rsidR="00010480" w:rsidRPr="009240A7" w:rsidRDefault="00010480" w:rsidP="00EE5ED2">
      <w:pPr>
        <w:tabs>
          <w:tab w:val="clear" w:pos="1304"/>
          <w:tab w:val="clear" w:pos="2552"/>
          <w:tab w:val="clear" w:pos="3912"/>
          <w:tab w:val="clear" w:pos="5216"/>
          <w:tab w:val="clear" w:pos="6521"/>
          <w:tab w:val="clear" w:pos="7825"/>
          <w:tab w:val="clear" w:pos="9129"/>
          <w:tab w:val="clear" w:pos="10433"/>
        </w:tabs>
        <w:spacing w:line="240" w:lineRule="auto"/>
        <w:jc w:val="both"/>
        <w:rPr>
          <w:b/>
          <w:bCs/>
          <w:szCs w:val="22"/>
        </w:rPr>
      </w:pPr>
    </w:p>
    <w:p w14:paraId="2A909A64" w14:textId="33B60FCB" w:rsidR="00010480" w:rsidRPr="00EE5ED2" w:rsidRDefault="00010480" w:rsidP="00EE5ED2">
      <w:pPr>
        <w:pStyle w:val="ListParagraph"/>
        <w:numPr>
          <w:ilvl w:val="0"/>
          <w:numId w:val="8"/>
        </w:numPr>
        <w:tabs>
          <w:tab w:val="clear" w:pos="1304"/>
          <w:tab w:val="clear" w:pos="2552"/>
          <w:tab w:val="clear" w:pos="3912"/>
          <w:tab w:val="clear" w:pos="5216"/>
          <w:tab w:val="clear" w:pos="6521"/>
          <w:tab w:val="clear" w:pos="7825"/>
          <w:tab w:val="clear" w:pos="9129"/>
          <w:tab w:val="clear" w:pos="10433"/>
        </w:tabs>
        <w:spacing w:line="240" w:lineRule="auto"/>
        <w:jc w:val="both"/>
        <w:rPr>
          <w:b/>
          <w:bCs/>
          <w:szCs w:val="22"/>
        </w:rPr>
      </w:pPr>
      <w:r w:rsidRPr="00EE5ED2">
        <w:rPr>
          <w:b/>
          <w:bCs/>
          <w:szCs w:val="22"/>
        </w:rPr>
        <w:t>Henkilötietojen suojatoimenpiteet</w:t>
      </w:r>
    </w:p>
    <w:p w14:paraId="46F40234" w14:textId="59DCD24A" w:rsidR="00B918E5" w:rsidRPr="009240A7" w:rsidRDefault="00B918E5"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p>
    <w:p w14:paraId="093BCA8C" w14:textId="77777777" w:rsidR="00C47077" w:rsidRPr="009240A7" w:rsidRDefault="00C47077"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r w:rsidRPr="009240A7">
        <w:rPr>
          <w:szCs w:val="22"/>
        </w:rPr>
        <w:t>Tietojärjestelmissä käsiteltäviä tietoja suojataan seuraavilla tavoilla:</w:t>
      </w:r>
    </w:p>
    <w:p w14:paraId="55D5FF66" w14:textId="7EC9BE07" w:rsidR="00C47077" w:rsidRPr="009240A7" w:rsidRDefault="00AD7589"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sdt>
        <w:sdtPr>
          <w:rPr>
            <w:szCs w:val="22"/>
          </w:rPr>
          <w:id w:val="-1083755743"/>
          <w14:checkbox>
            <w14:checked w14:val="0"/>
            <w14:checkedState w14:val="2612" w14:font="MS Gothic"/>
            <w14:uncheckedState w14:val="2610" w14:font="MS Gothic"/>
          </w14:checkbox>
        </w:sdtPr>
        <w:sdtEndPr/>
        <w:sdtContent>
          <w:r w:rsidR="00BC69B2" w:rsidRPr="009240A7">
            <w:rPr>
              <w:rFonts w:ascii="MS Gothic" w:eastAsia="MS Gothic" w:hAnsi="MS Gothic" w:hint="eastAsia"/>
              <w:szCs w:val="22"/>
            </w:rPr>
            <w:t>☐</w:t>
          </w:r>
        </w:sdtContent>
      </w:sdt>
      <w:r w:rsidR="00C47077" w:rsidRPr="009240A7">
        <w:rPr>
          <w:szCs w:val="22"/>
        </w:rPr>
        <w:t xml:space="preserve"> käyttäjätunnus ja salasana </w:t>
      </w:r>
    </w:p>
    <w:p w14:paraId="0DB3E225" w14:textId="08DC16AF" w:rsidR="00C47077" w:rsidRPr="009240A7" w:rsidRDefault="00AD7589"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sdt>
        <w:sdtPr>
          <w:rPr>
            <w:szCs w:val="22"/>
          </w:rPr>
          <w:id w:val="-900989254"/>
          <w14:checkbox>
            <w14:checked w14:val="0"/>
            <w14:checkedState w14:val="2612" w14:font="MS Gothic"/>
            <w14:uncheckedState w14:val="2610" w14:font="MS Gothic"/>
          </w14:checkbox>
        </w:sdtPr>
        <w:sdtEndPr/>
        <w:sdtContent>
          <w:r w:rsidR="00BC69B2" w:rsidRPr="009240A7">
            <w:rPr>
              <w:rFonts w:ascii="MS Gothic" w:eastAsia="MS Gothic" w:hAnsi="MS Gothic" w:hint="eastAsia"/>
              <w:szCs w:val="22"/>
            </w:rPr>
            <w:t>☐</w:t>
          </w:r>
        </w:sdtContent>
      </w:sdt>
      <w:r w:rsidR="00C47077" w:rsidRPr="009240A7">
        <w:rPr>
          <w:szCs w:val="22"/>
        </w:rPr>
        <w:t xml:space="preserve"> käytön rekisteröinti/lokitus</w:t>
      </w:r>
      <w:r w:rsidR="00B835ED">
        <w:rPr>
          <w:szCs w:val="22"/>
        </w:rPr>
        <w:t xml:space="preserve"> </w:t>
      </w:r>
    </w:p>
    <w:p w14:paraId="48F7631B" w14:textId="0BCA55AD" w:rsidR="00C47077" w:rsidRPr="009240A7" w:rsidRDefault="00AD7589"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sdt>
        <w:sdtPr>
          <w:rPr>
            <w:szCs w:val="22"/>
          </w:rPr>
          <w:id w:val="2021116907"/>
          <w14:checkbox>
            <w14:checked w14:val="0"/>
            <w14:checkedState w14:val="2612" w14:font="MS Gothic"/>
            <w14:uncheckedState w14:val="2610" w14:font="MS Gothic"/>
          </w14:checkbox>
        </w:sdtPr>
        <w:sdtEndPr/>
        <w:sdtContent>
          <w:r w:rsidR="00C47077" w:rsidRPr="009240A7">
            <w:rPr>
              <w:rFonts w:ascii="MS Gothic" w:eastAsia="MS Gothic" w:hAnsi="MS Gothic" w:hint="eastAsia"/>
              <w:szCs w:val="22"/>
            </w:rPr>
            <w:t>☐</w:t>
          </w:r>
        </w:sdtContent>
      </w:sdt>
      <w:r w:rsidR="00C47077" w:rsidRPr="009240A7">
        <w:rPr>
          <w:szCs w:val="22"/>
        </w:rPr>
        <w:t xml:space="preserve"> kulunvalvonta</w:t>
      </w:r>
      <w:r w:rsidR="00B835ED">
        <w:rPr>
          <w:szCs w:val="22"/>
        </w:rPr>
        <w:t xml:space="preserve"> </w:t>
      </w:r>
    </w:p>
    <w:p w14:paraId="55A1EF74" w14:textId="409EE8E9" w:rsidR="00C47077" w:rsidRPr="009240A7" w:rsidRDefault="00AD7589"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sdt>
        <w:sdtPr>
          <w:rPr>
            <w:szCs w:val="22"/>
          </w:rPr>
          <w:id w:val="-152368306"/>
          <w14:checkbox>
            <w14:checked w14:val="0"/>
            <w14:checkedState w14:val="2612" w14:font="MS Gothic"/>
            <w14:uncheckedState w14:val="2610" w14:font="MS Gothic"/>
          </w14:checkbox>
        </w:sdtPr>
        <w:sdtEndPr/>
        <w:sdtContent>
          <w:r w:rsidR="00C47077" w:rsidRPr="009240A7">
            <w:rPr>
              <w:rFonts w:ascii="MS Gothic" w:eastAsia="MS Gothic" w:hAnsi="MS Gothic" w:hint="eastAsia"/>
              <w:szCs w:val="22"/>
            </w:rPr>
            <w:t>☐</w:t>
          </w:r>
        </w:sdtContent>
      </w:sdt>
      <w:r w:rsidR="00C47077" w:rsidRPr="009240A7">
        <w:rPr>
          <w:szCs w:val="22"/>
        </w:rPr>
        <w:t xml:space="preserve"> salaus/kryptaus</w:t>
      </w:r>
      <w:r w:rsidR="00B835ED">
        <w:rPr>
          <w:szCs w:val="22"/>
        </w:rPr>
        <w:t xml:space="preserve"> </w:t>
      </w:r>
    </w:p>
    <w:p w14:paraId="406C1D84" w14:textId="0171D65D" w:rsidR="00C47077" w:rsidRPr="009240A7" w:rsidRDefault="00AD7589"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sdt>
        <w:sdtPr>
          <w:rPr>
            <w:szCs w:val="22"/>
          </w:rPr>
          <w:id w:val="954993408"/>
          <w14:checkbox>
            <w14:checked w14:val="0"/>
            <w14:checkedState w14:val="2612" w14:font="MS Gothic"/>
            <w14:uncheckedState w14:val="2610" w14:font="MS Gothic"/>
          </w14:checkbox>
        </w:sdtPr>
        <w:sdtEndPr/>
        <w:sdtContent>
          <w:r w:rsidR="00C47077" w:rsidRPr="009240A7">
            <w:rPr>
              <w:rFonts w:ascii="MS Gothic" w:eastAsia="MS Gothic" w:hAnsi="MS Gothic" w:hint="eastAsia"/>
              <w:szCs w:val="22"/>
            </w:rPr>
            <w:t>☐</w:t>
          </w:r>
        </w:sdtContent>
      </w:sdt>
      <w:r w:rsidR="00C47077" w:rsidRPr="009240A7">
        <w:rPr>
          <w:szCs w:val="22"/>
        </w:rPr>
        <w:t xml:space="preserve"> kaksivaiheinen tunnistautuminen</w:t>
      </w:r>
    </w:p>
    <w:p w14:paraId="0EB52BC5" w14:textId="6D0D461E" w:rsidR="00C47077" w:rsidRPr="009240A7" w:rsidRDefault="00AD7589"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sdt>
        <w:sdtPr>
          <w:rPr>
            <w:szCs w:val="22"/>
          </w:rPr>
          <w:id w:val="-1963568181"/>
          <w14:checkbox>
            <w14:checked w14:val="0"/>
            <w14:checkedState w14:val="2612" w14:font="MS Gothic"/>
            <w14:uncheckedState w14:val="2610" w14:font="MS Gothic"/>
          </w14:checkbox>
        </w:sdtPr>
        <w:sdtEndPr/>
        <w:sdtContent>
          <w:r w:rsidR="00C47077" w:rsidRPr="009240A7">
            <w:rPr>
              <w:rFonts w:ascii="MS Gothic" w:eastAsia="MS Gothic" w:hAnsi="MS Gothic" w:hint="eastAsia"/>
              <w:szCs w:val="22"/>
            </w:rPr>
            <w:t>☐</w:t>
          </w:r>
        </w:sdtContent>
      </w:sdt>
      <w:r w:rsidR="00C47077" w:rsidRPr="009240A7">
        <w:rPr>
          <w:szCs w:val="22"/>
        </w:rPr>
        <w:t xml:space="preserve"> muu, mikä:</w:t>
      </w:r>
    </w:p>
    <w:p w14:paraId="575CDDBC" w14:textId="77777777" w:rsidR="00C47077" w:rsidRPr="009240A7" w:rsidRDefault="00C47077"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p>
    <w:p w14:paraId="0B0D94A1" w14:textId="705E7740" w:rsidR="00C47077" w:rsidRPr="009240A7" w:rsidRDefault="00C47077" w:rsidP="00EE5ED2">
      <w:pPr>
        <w:tabs>
          <w:tab w:val="clear" w:pos="1304"/>
          <w:tab w:val="clear" w:pos="2552"/>
          <w:tab w:val="clear" w:pos="3912"/>
          <w:tab w:val="clear" w:pos="5216"/>
          <w:tab w:val="clear" w:pos="6521"/>
          <w:tab w:val="clear" w:pos="7825"/>
          <w:tab w:val="clear" w:pos="9129"/>
          <w:tab w:val="clear" w:pos="10433"/>
        </w:tabs>
        <w:spacing w:line="240" w:lineRule="auto"/>
        <w:jc w:val="both"/>
        <w:rPr>
          <w:i/>
          <w:iCs/>
          <w:szCs w:val="22"/>
        </w:rPr>
      </w:pPr>
      <w:r w:rsidRPr="009240A7">
        <w:rPr>
          <w:szCs w:val="22"/>
        </w:rPr>
        <w:t xml:space="preserve">Manuaalista (esim. paperimuodossa tai muuten aineellisessa muodossa) olevaa aineistoa suojataan seuraavilla tavoilla: </w:t>
      </w:r>
      <w:r w:rsidRPr="00EE5ED2">
        <w:rPr>
          <w:szCs w:val="22"/>
          <w:highlight w:val="yellow"/>
        </w:rPr>
        <w:t>[</w:t>
      </w:r>
      <w:r w:rsidRPr="009240A7">
        <w:rPr>
          <w:szCs w:val="22"/>
          <w:highlight w:val="yellow"/>
        </w:rPr>
        <w:t>Kuvaa yleisellä tasolla tietojen säilyttäminen, esim. lukitussa tilassa, lukitussa kaapissa</w:t>
      </w:r>
      <w:r w:rsidR="003E5861" w:rsidRPr="009240A7">
        <w:rPr>
          <w:szCs w:val="22"/>
          <w:highlight w:val="yellow"/>
        </w:rPr>
        <w:t xml:space="preserve"> tai</w:t>
      </w:r>
      <w:r w:rsidRPr="009240A7">
        <w:rPr>
          <w:szCs w:val="22"/>
          <w:highlight w:val="yellow"/>
        </w:rPr>
        <w:t xml:space="preserve"> </w:t>
      </w:r>
      <w:r w:rsidR="00CE3334" w:rsidRPr="009240A7">
        <w:rPr>
          <w:szCs w:val="22"/>
          <w:highlight w:val="yellow"/>
        </w:rPr>
        <w:t>tilassa,</w:t>
      </w:r>
      <w:r w:rsidRPr="009240A7">
        <w:rPr>
          <w:szCs w:val="22"/>
          <w:highlight w:val="yellow"/>
        </w:rPr>
        <w:t xml:space="preserve"> johon vain asianmukaisilla henkilöillä on pääsy jne</w:t>
      </w:r>
      <w:r w:rsidRPr="00EE5ED2">
        <w:rPr>
          <w:szCs w:val="22"/>
          <w:highlight w:val="yellow"/>
        </w:rPr>
        <w:t>.]</w:t>
      </w:r>
    </w:p>
    <w:p w14:paraId="5D5A6339" w14:textId="77777777" w:rsidR="00B918E5" w:rsidRPr="009240A7" w:rsidRDefault="00B918E5"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p>
    <w:p w14:paraId="1359EB8E" w14:textId="77777777" w:rsidR="00BC69B2" w:rsidRPr="00BC69B2" w:rsidRDefault="00BC69B2"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r w:rsidRPr="00BC69B2">
        <w:rPr>
          <w:szCs w:val="22"/>
        </w:rPr>
        <w:t>Suorien tunnistetietojen käsittely:</w:t>
      </w:r>
    </w:p>
    <w:p w14:paraId="7BAE70B0" w14:textId="610748E4" w:rsidR="00BC69B2" w:rsidRPr="00BC69B2" w:rsidRDefault="00AD7589"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sdt>
        <w:sdtPr>
          <w:rPr>
            <w:szCs w:val="22"/>
          </w:rPr>
          <w:id w:val="-1635403519"/>
          <w14:checkbox>
            <w14:checked w14:val="0"/>
            <w14:checkedState w14:val="2612" w14:font="MS Gothic"/>
            <w14:uncheckedState w14:val="2610" w14:font="MS Gothic"/>
          </w14:checkbox>
        </w:sdtPr>
        <w:sdtEndPr/>
        <w:sdtContent>
          <w:r w:rsidR="00BC69B2" w:rsidRPr="009240A7">
            <w:rPr>
              <w:rFonts w:ascii="MS Gothic" w:eastAsia="MS Gothic" w:hAnsi="MS Gothic" w:hint="eastAsia"/>
              <w:szCs w:val="22"/>
            </w:rPr>
            <w:t>☐</w:t>
          </w:r>
        </w:sdtContent>
      </w:sdt>
      <w:r w:rsidR="00BC69B2" w:rsidRPr="00BC69B2">
        <w:rPr>
          <w:szCs w:val="22"/>
        </w:rPr>
        <w:t xml:space="preserve"> </w:t>
      </w:r>
      <w:r w:rsidR="00BC69B2" w:rsidRPr="009240A7">
        <w:rPr>
          <w:szCs w:val="22"/>
        </w:rPr>
        <w:t>Aineisto kerätään</w:t>
      </w:r>
      <w:r w:rsidR="00BC69B2" w:rsidRPr="00BC69B2">
        <w:rPr>
          <w:szCs w:val="22"/>
        </w:rPr>
        <w:t xml:space="preserve"> ilman suoria tunnistetietoja</w:t>
      </w:r>
    </w:p>
    <w:p w14:paraId="179B8E37" w14:textId="77777777" w:rsidR="003E5861" w:rsidRPr="009240A7" w:rsidRDefault="00AD7589"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sdt>
        <w:sdtPr>
          <w:rPr>
            <w:szCs w:val="22"/>
          </w:rPr>
          <w:id w:val="-2104955847"/>
          <w14:checkbox>
            <w14:checked w14:val="0"/>
            <w14:checkedState w14:val="2612" w14:font="MS Gothic"/>
            <w14:uncheckedState w14:val="2610" w14:font="MS Gothic"/>
          </w14:checkbox>
        </w:sdtPr>
        <w:sdtEndPr/>
        <w:sdtContent>
          <w:r w:rsidR="00BC69B2" w:rsidRPr="009240A7">
            <w:rPr>
              <w:rFonts w:ascii="MS Gothic" w:eastAsia="MS Gothic" w:hAnsi="MS Gothic" w:hint="eastAsia"/>
              <w:szCs w:val="22"/>
            </w:rPr>
            <w:t>☐</w:t>
          </w:r>
        </w:sdtContent>
      </w:sdt>
      <w:r w:rsidR="00BC69B2" w:rsidRPr="00BC69B2">
        <w:rPr>
          <w:szCs w:val="22"/>
        </w:rPr>
        <w:t xml:space="preserve"> Suorat tunnistetiedot poistetaan analysointivaiheessa</w:t>
      </w:r>
      <w:r w:rsidR="000278E1" w:rsidRPr="009240A7">
        <w:rPr>
          <w:szCs w:val="22"/>
        </w:rPr>
        <w:t xml:space="preserve">: </w:t>
      </w:r>
    </w:p>
    <w:p w14:paraId="231F1DAC" w14:textId="06C484BA" w:rsidR="00BC69B2" w:rsidRPr="00BC69B2" w:rsidRDefault="003E5861"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r w:rsidRPr="009240A7">
        <w:rPr>
          <w:szCs w:val="22"/>
        </w:rPr>
        <w:tab/>
      </w:r>
      <w:r w:rsidR="000278E1" w:rsidRPr="00EE5ED2">
        <w:rPr>
          <w:szCs w:val="22"/>
          <w:highlight w:val="yellow"/>
        </w:rPr>
        <w:t>[</w:t>
      </w:r>
      <w:r w:rsidR="000278E1" w:rsidRPr="009240A7">
        <w:rPr>
          <w:szCs w:val="22"/>
          <w:highlight w:val="yellow"/>
        </w:rPr>
        <w:t>Kuvaile miten aineisto pseudonymisoidaan</w:t>
      </w:r>
      <w:r w:rsidR="000278E1" w:rsidRPr="00EE5ED2">
        <w:rPr>
          <w:szCs w:val="22"/>
          <w:highlight w:val="yellow"/>
        </w:rPr>
        <w:t>]</w:t>
      </w:r>
      <w:r w:rsidR="000278E1" w:rsidRPr="009240A7">
        <w:rPr>
          <w:szCs w:val="22"/>
        </w:rPr>
        <w:t xml:space="preserve"> </w:t>
      </w:r>
    </w:p>
    <w:p w14:paraId="5E8BFDFB" w14:textId="77777777" w:rsidR="003E5861" w:rsidRPr="009240A7" w:rsidRDefault="00AD7589"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sdt>
        <w:sdtPr>
          <w:rPr>
            <w:szCs w:val="22"/>
          </w:rPr>
          <w:id w:val="558056183"/>
          <w14:checkbox>
            <w14:checked w14:val="0"/>
            <w14:checkedState w14:val="2612" w14:font="MS Gothic"/>
            <w14:uncheckedState w14:val="2610" w14:font="MS Gothic"/>
          </w14:checkbox>
        </w:sdtPr>
        <w:sdtEndPr/>
        <w:sdtContent>
          <w:r w:rsidR="00BC69B2" w:rsidRPr="009240A7">
            <w:rPr>
              <w:rFonts w:ascii="MS Gothic" w:eastAsia="MS Gothic" w:hAnsi="MS Gothic" w:hint="eastAsia"/>
              <w:szCs w:val="22"/>
            </w:rPr>
            <w:t>☐</w:t>
          </w:r>
        </w:sdtContent>
      </w:sdt>
      <w:r w:rsidR="00BC69B2" w:rsidRPr="009240A7">
        <w:rPr>
          <w:szCs w:val="22"/>
        </w:rPr>
        <w:t xml:space="preserve"> Aineisto analysoidaan suorin tunnistetiedoin, koska</w:t>
      </w:r>
      <w:r w:rsidR="00FC7EC8" w:rsidRPr="009240A7">
        <w:rPr>
          <w:szCs w:val="22"/>
        </w:rPr>
        <w:t>:</w:t>
      </w:r>
      <w:r w:rsidR="00BC69B2" w:rsidRPr="009240A7">
        <w:rPr>
          <w:szCs w:val="22"/>
        </w:rPr>
        <w:t xml:space="preserve"> </w:t>
      </w:r>
    </w:p>
    <w:p w14:paraId="63016F02" w14:textId="4CCD1034" w:rsidR="00B918E5" w:rsidRPr="009240A7" w:rsidRDefault="003E5861"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r w:rsidRPr="009240A7">
        <w:rPr>
          <w:szCs w:val="22"/>
        </w:rPr>
        <w:tab/>
      </w:r>
      <w:r w:rsidR="00FC7EC8" w:rsidRPr="00EE5ED2">
        <w:rPr>
          <w:szCs w:val="22"/>
          <w:highlight w:val="yellow"/>
        </w:rPr>
        <w:t>[</w:t>
      </w:r>
      <w:r w:rsidR="00BC69B2" w:rsidRPr="009240A7">
        <w:rPr>
          <w:szCs w:val="22"/>
          <w:highlight w:val="yellow"/>
        </w:rPr>
        <w:t>peruste suorien tunnistetietojen säilyttämiselle</w:t>
      </w:r>
      <w:r w:rsidR="00FC7EC8" w:rsidRPr="00EE5ED2">
        <w:rPr>
          <w:szCs w:val="22"/>
          <w:highlight w:val="yellow"/>
        </w:rPr>
        <w:t>]</w:t>
      </w:r>
    </w:p>
    <w:p w14:paraId="5ECBB34A" w14:textId="75088F95" w:rsidR="00B918E5" w:rsidRPr="009240A7" w:rsidRDefault="00B918E5"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p>
    <w:p w14:paraId="67F7675A" w14:textId="1DEE9EDA" w:rsidR="009240A7" w:rsidRPr="005B0DFB" w:rsidRDefault="007938F1" w:rsidP="005B0DFB">
      <w:pPr>
        <w:pStyle w:val="UTU-Sisennettykappale"/>
      </w:pPr>
      <w:r w:rsidRPr="005B0DFB">
        <w:t>Lisätietoa</w:t>
      </w:r>
      <w:r w:rsidR="009240A7" w:rsidRPr="005B0DFB">
        <w:t xml:space="preserve"> </w:t>
      </w:r>
      <w:r w:rsidR="009240A7" w:rsidRPr="00923799">
        <w:rPr>
          <w:b/>
          <w:bCs/>
        </w:rPr>
        <w:t>pseudonymisoinnista</w:t>
      </w:r>
      <w:r w:rsidR="009240A7" w:rsidRPr="005B0DFB">
        <w:t xml:space="preserve"> ja </w:t>
      </w:r>
      <w:r w:rsidR="009240A7" w:rsidRPr="00923799">
        <w:rPr>
          <w:b/>
          <w:bCs/>
        </w:rPr>
        <w:t>anonymisoinnista</w:t>
      </w:r>
      <w:r w:rsidR="009240A7" w:rsidRPr="005B0DFB">
        <w:t xml:space="preserve">: </w:t>
      </w:r>
    </w:p>
    <w:p w14:paraId="1944DF82" w14:textId="46560C79" w:rsidR="009240A7" w:rsidRPr="005B0DFB" w:rsidRDefault="00AD7589" w:rsidP="005B0DFB">
      <w:pPr>
        <w:pStyle w:val="UTU-Sisennettykappale"/>
      </w:pPr>
      <w:hyperlink r:id="rId11" w:history="1">
        <w:r w:rsidR="007938F1" w:rsidRPr="005B0DFB">
          <w:rPr>
            <w:rStyle w:val="Hyperlink"/>
            <w:color w:val="auto"/>
            <w:u w:val="none"/>
          </w:rPr>
          <w:t>https://www.fsd.tuni.fi/fi/palvelut/aineistonhallinta/tunnisteellisuus-ja-anonymisointi</w:t>
        </w:r>
      </w:hyperlink>
    </w:p>
    <w:p w14:paraId="023F42B7" w14:textId="77777777" w:rsidR="009240A7" w:rsidRPr="005B0DFB" w:rsidRDefault="009240A7" w:rsidP="005B0DFB">
      <w:pPr>
        <w:pStyle w:val="UTU-Sisennettykappale"/>
      </w:pPr>
    </w:p>
    <w:p w14:paraId="64793FFD" w14:textId="21A756C6" w:rsidR="009240A7" w:rsidRPr="005B0DFB" w:rsidRDefault="009240A7" w:rsidP="005B0DFB">
      <w:pPr>
        <w:pStyle w:val="UTU-Sisennettykappale"/>
      </w:pPr>
      <w:r w:rsidRPr="005B0DFB">
        <w:t>Käytännössä on harvinaista, että tutkimusaineisto saataisiin täysin anony</w:t>
      </w:r>
      <w:r w:rsidR="007938F1" w:rsidRPr="005B0DFB">
        <w:t>misoitua</w:t>
      </w:r>
      <w:r w:rsidRPr="005B0DFB">
        <w:t>.</w:t>
      </w:r>
    </w:p>
    <w:p w14:paraId="06FA632A" w14:textId="77777777" w:rsidR="007938F1" w:rsidRPr="00EE5ED2" w:rsidRDefault="007938F1" w:rsidP="00EE5ED2">
      <w:pPr>
        <w:tabs>
          <w:tab w:val="clear" w:pos="1304"/>
          <w:tab w:val="clear" w:pos="2552"/>
          <w:tab w:val="clear" w:pos="3912"/>
          <w:tab w:val="clear" w:pos="5216"/>
          <w:tab w:val="clear" w:pos="6521"/>
          <w:tab w:val="clear" w:pos="7825"/>
          <w:tab w:val="clear" w:pos="9129"/>
          <w:tab w:val="clear" w:pos="10433"/>
        </w:tabs>
        <w:spacing w:line="240" w:lineRule="auto"/>
        <w:jc w:val="both"/>
        <w:rPr>
          <w:i/>
          <w:iCs/>
          <w:sz w:val="20"/>
        </w:rPr>
      </w:pPr>
    </w:p>
    <w:p w14:paraId="7BFF1648" w14:textId="77777777" w:rsidR="00FC7A64" w:rsidRPr="009240A7" w:rsidRDefault="00FC7A64" w:rsidP="00EE5ED2">
      <w:pPr>
        <w:tabs>
          <w:tab w:val="clear" w:pos="1304"/>
          <w:tab w:val="clear" w:pos="2552"/>
          <w:tab w:val="clear" w:pos="3912"/>
          <w:tab w:val="clear" w:pos="5216"/>
          <w:tab w:val="clear" w:pos="6521"/>
          <w:tab w:val="clear" w:pos="7825"/>
          <w:tab w:val="clear" w:pos="9129"/>
          <w:tab w:val="clear" w:pos="10433"/>
        </w:tabs>
        <w:spacing w:line="240" w:lineRule="auto"/>
        <w:jc w:val="both"/>
        <w:rPr>
          <w:b/>
          <w:bCs/>
          <w:szCs w:val="22"/>
        </w:rPr>
      </w:pPr>
    </w:p>
    <w:p w14:paraId="0406C5BD" w14:textId="09594031" w:rsidR="00FC7A64" w:rsidRPr="00EE5ED2" w:rsidRDefault="00620F8F" w:rsidP="00EE5ED2">
      <w:pPr>
        <w:pStyle w:val="ListParagraph"/>
        <w:numPr>
          <w:ilvl w:val="0"/>
          <w:numId w:val="8"/>
        </w:numPr>
        <w:tabs>
          <w:tab w:val="clear" w:pos="1304"/>
          <w:tab w:val="clear" w:pos="2552"/>
          <w:tab w:val="clear" w:pos="3912"/>
          <w:tab w:val="clear" w:pos="5216"/>
          <w:tab w:val="clear" w:pos="6521"/>
          <w:tab w:val="clear" w:pos="7825"/>
          <w:tab w:val="clear" w:pos="9129"/>
          <w:tab w:val="clear" w:pos="10433"/>
        </w:tabs>
        <w:spacing w:line="240" w:lineRule="auto"/>
        <w:jc w:val="both"/>
        <w:rPr>
          <w:b/>
          <w:bCs/>
          <w:szCs w:val="22"/>
        </w:rPr>
      </w:pPr>
      <w:r w:rsidRPr="00EE5ED2">
        <w:rPr>
          <w:b/>
          <w:bCs/>
          <w:szCs w:val="22"/>
        </w:rPr>
        <w:t>Henkilötietojen siirtäminen ja jakaminen kolmansille osapuolille</w:t>
      </w:r>
    </w:p>
    <w:p w14:paraId="12DCA7A0" w14:textId="77777777" w:rsidR="00FC7A64" w:rsidRPr="009240A7" w:rsidRDefault="00FC7A64"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p>
    <w:p w14:paraId="36174EF0" w14:textId="40F532F2" w:rsidR="00FC7A64" w:rsidRPr="009240A7" w:rsidRDefault="00D02DEF"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r w:rsidRPr="009240A7">
        <w:rPr>
          <w:szCs w:val="22"/>
        </w:rPr>
        <w:t xml:space="preserve">Henkilötietoja ei siirretä </w:t>
      </w:r>
      <w:r w:rsidR="00414E33" w:rsidRPr="009240A7">
        <w:rPr>
          <w:szCs w:val="22"/>
        </w:rPr>
        <w:t>rekisterinpitäjän</w:t>
      </w:r>
      <w:r w:rsidRPr="009240A7">
        <w:rPr>
          <w:szCs w:val="22"/>
        </w:rPr>
        <w:t xml:space="preserve"> ulkopuolelle.</w:t>
      </w:r>
    </w:p>
    <w:p w14:paraId="373C0E4D" w14:textId="77777777" w:rsidR="00FC7A64" w:rsidRPr="009240A7" w:rsidRDefault="00FC7A64"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p>
    <w:p w14:paraId="15FD73E5" w14:textId="77777777" w:rsidR="00FC7A64" w:rsidRPr="009240A7" w:rsidRDefault="00D02DEF" w:rsidP="00EE5ED2">
      <w:pPr>
        <w:tabs>
          <w:tab w:val="clear" w:pos="1304"/>
          <w:tab w:val="clear" w:pos="2552"/>
          <w:tab w:val="clear" w:pos="3912"/>
          <w:tab w:val="clear" w:pos="5216"/>
          <w:tab w:val="clear" w:pos="6521"/>
          <w:tab w:val="clear" w:pos="7825"/>
          <w:tab w:val="clear" w:pos="9129"/>
          <w:tab w:val="clear" w:pos="10433"/>
        </w:tabs>
        <w:spacing w:line="240" w:lineRule="auto"/>
        <w:jc w:val="both"/>
        <w:rPr>
          <w:b/>
          <w:bCs/>
          <w:szCs w:val="22"/>
        </w:rPr>
      </w:pPr>
      <w:r w:rsidRPr="009240A7">
        <w:rPr>
          <w:b/>
          <w:bCs/>
          <w:szCs w:val="22"/>
          <w:highlight w:val="yellow"/>
        </w:rPr>
        <w:t>TAI</w:t>
      </w:r>
    </w:p>
    <w:p w14:paraId="3753DC74" w14:textId="77777777" w:rsidR="00FC7A64" w:rsidRPr="009240A7" w:rsidRDefault="00FC7A64"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p>
    <w:p w14:paraId="273D13D3" w14:textId="6B6384AB" w:rsidR="00FC7A64" w:rsidRPr="009240A7" w:rsidRDefault="00D02DEF"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r w:rsidRPr="009240A7">
        <w:rPr>
          <w:szCs w:val="22"/>
        </w:rPr>
        <w:t xml:space="preserve">Henkilötietoja siirretään seuraaville vastaanottajille </w:t>
      </w:r>
      <w:r w:rsidR="00414E33" w:rsidRPr="009240A7">
        <w:rPr>
          <w:szCs w:val="22"/>
        </w:rPr>
        <w:t xml:space="preserve">rekisterinpitäjän </w:t>
      </w:r>
      <w:r w:rsidRPr="009240A7">
        <w:rPr>
          <w:szCs w:val="22"/>
        </w:rPr>
        <w:t xml:space="preserve">ulkopuolelle: </w:t>
      </w:r>
    </w:p>
    <w:p w14:paraId="6D2E5CA4" w14:textId="77777777" w:rsidR="00FC7A64" w:rsidRPr="009240A7" w:rsidRDefault="00FC7A64"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p>
    <w:p w14:paraId="26A4FB5D" w14:textId="31EE1279" w:rsidR="00FC7A64" w:rsidRPr="009240A7" w:rsidRDefault="00FC7A64"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r w:rsidRPr="009240A7">
        <w:rPr>
          <w:szCs w:val="22"/>
          <w:highlight w:val="yellow"/>
        </w:rPr>
        <w:t>[</w:t>
      </w:r>
      <w:r w:rsidR="00FC7EC8" w:rsidRPr="009240A7">
        <w:rPr>
          <w:szCs w:val="22"/>
          <w:highlight w:val="yellow"/>
        </w:rPr>
        <w:t>Listaa</w:t>
      </w:r>
      <w:r w:rsidR="00D02DEF" w:rsidRPr="009240A7">
        <w:rPr>
          <w:szCs w:val="22"/>
          <w:highlight w:val="yellow"/>
        </w:rPr>
        <w:t xml:space="preserve"> </w:t>
      </w:r>
      <w:r w:rsidR="00FC7EC8" w:rsidRPr="009240A7">
        <w:rPr>
          <w:szCs w:val="22"/>
          <w:highlight w:val="yellow"/>
        </w:rPr>
        <w:t>kaikki ulkopuoliset toimijat</w:t>
      </w:r>
      <w:r w:rsidR="00D02DEF" w:rsidRPr="009240A7">
        <w:rPr>
          <w:szCs w:val="22"/>
          <w:highlight w:val="yellow"/>
        </w:rPr>
        <w:t>, joille henkilötietoja siirretään</w:t>
      </w:r>
      <w:r w:rsidR="00FC7EC8" w:rsidRPr="009240A7">
        <w:rPr>
          <w:szCs w:val="22"/>
          <w:highlight w:val="yellow"/>
        </w:rPr>
        <w:t xml:space="preserve"> tai joilla on pääsy henkilötietoihin</w:t>
      </w:r>
      <w:r w:rsidR="00AF1284">
        <w:rPr>
          <w:szCs w:val="22"/>
          <w:highlight w:val="yellow"/>
        </w:rPr>
        <w:t xml:space="preserve"> (esim.</w:t>
      </w:r>
      <w:r w:rsidR="00EA328F">
        <w:rPr>
          <w:szCs w:val="22"/>
          <w:highlight w:val="yellow"/>
        </w:rPr>
        <w:t xml:space="preserve"> </w:t>
      </w:r>
      <w:r w:rsidR="00AF1284">
        <w:rPr>
          <w:szCs w:val="22"/>
          <w:highlight w:val="yellow"/>
        </w:rPr>
        <w:t xml:space="preserve">yhteistyökumppaneina toimivat tutkimusorganisaatiot, </w:t>
      </w:r>
      <w:r w:rsidR="00EA328F">
        <w:rPr>
          <w:szCs w:val="22"/>
          <w:highlight w:val="yellow"/>
        </w:rPr>
        <w:t>ulkopuolinen litteroint</w:t>
      </w:r>
      <w:r w:rsidR="00AF1284">
        <w:rPr>
          <w:szCs w:val="22"/>
          <w:highlight w:val="yellow"/>
        </w:rPr>
        <w:t>i-</w:t>
      </w:r>
      <w:r w:rsidR="00EA328F">
        <w:rPr>
          <w:szCs w:val="22"/>
          <w:highlight w:val="yellow"/>
        </w:rPr>
        <w:t xml:space="preserve"> tai käännöspalvelun tarjoaja</w:t>
      </w:r>
      <w:r w:rsidR="004237B8">
        <w:rPr>
          <w:szCs w:val="22"/>
          <w:highlight w:val="yellow"/>
        </w:rPr>
        <w:t xml:space="preserve"> tai</w:t>
      </w:r>
      <w:r w:rsidR="00AF1284">
        <w:rPr>
          <w:szCs w:val="22"/>
          <w:highlight w:val="yellow"/>
        </w:rPr>
        <w:t xml:space="preserve"> </w:t>
      </w:r>
      <w:r w:rsidR="00EA328F">
        <w:rPr>
          <w:szCs w:val="22"/>
          <w:highlight w:val="yellow"/>
        </w:rPr>
        <w:t xml:space="preserve">Turun yliopiston ulkopuolinen arkisto, johon pseudonymisoitu aineisto </w:t>
      </w:r>
      <w:r w:rsidR="00AF1284">
        <w:rPr>
          <w:szCs w:val="22"/>
          <w:highlight w:val="yellow"/>
        </w:rPr>
        <w:t>arkistoidaan).</w:t>
      </w:r>
      <w:r w:rsidRPr="009240A7">
        <w:rPr>
          <w:szCs w:val="22"/>
          <w:highlight w:val="yellow"/>
        </w:rPr>
        <w:t>]</w:t>
      </w:r>
    </w:p>
    <w:p w14:paraId="5F30074C" w14:textId="172B26CC" w:rsidR="00F92F68" w:rsidRPr="009240A7" w:rsidRDefault="00F92F68"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p>
    <w:p w14:paraId="0B0B64E5" w14:textId="1403AECD" w:rsidR="00F92F68" w:rsidRPr="005B0DFB" w:rsidRDefault="00F92F68" w:rsidP="005B0DFB">
      <w:pPr>
        <w:pStyle w:val="UTU-Sisennettykappale"/>
      </w:pPr>
      <w:r w:rsidRPr="005B0DFB">
        <w:t xml:space="preserve">Henkilötietojen luovuttaminen rekisterinpitäjän ulkopuolelle edellyttää lähes aina sopimusta henkilötietojen käsittelystä. </w:t>
      </w:r>
      <w:r w:rsidR="00AA1652" w:rsidRPr="005B0DFB">
        <w:t xml:space="preserve">Ota yhteys: </w:t>
      </w:r>
      <w:hyperlink r:id="rId12" w:history="1">
        <w:r w:rsidR="00450138" w:rsidRPr="005B0DFB">
          <w:rPr>
            <w:rStyle w:val="Hyperlink"/>
            <w:color w:val="auto"/>
            <w:u w:val="none"/>
          </w:rPr>
          <w:t>tietosuoja@utu.fi</w:t>
        </w:r>
      </w:hyperlink>
    </w:p>
    <w:p w14:paraId="224BD4F6" w14:textId="6F378B97" w:rsidR="00FC7A64" w:rsidRPr="009240A7" w:rsidRDefault="00FC7A64"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p>
    <w:p w14:paraId="40F31CFC" w14:textId="77777777" w:rsidR="003E5861" w:rsidRPr="009240A7" w:rsidRDefault="003E5861" w:rsidP="00EE5ED2">
      <w:pPr>
        <w:tabs>
          <w:tab w:val="clear" w:pos="1304"/>
          <w:tab w:val="clear" w:pos="2552"/>
          <w:tab w:val="clear" w:pos="3912"/>
          <w:tab w:val="clear" w:pos="5216"/>
          <w:tab w:val="clear" w:pos="6521"/>
          <w:tab w:val="clear" w:pos="7825"/>
          <w:tab w:val="clear" w:pos="9129"/>
          <w:tab w:val="clear" w:pos="10433"/>
        </w:tabs>
        <w:spacing w:line="240" w:lineRule="auto"/>
        <w:jc w:val="both"/>
        <w:rPr>
          <w:b/>
          <w:bCs/>
          <w:szCs w:val="22"/>
        </w:rPr>
      </w:pPr>
    </w:p>
    <w:p w14:paraId="5235A15B" w14:textId="6C55B281" w:rsidR="00FC7A64" w:rsidRPr="00EE5ED2" w:rsidRDefault="002D69D4" w:rsidP="00EE5ED2">
      <w:pPr>
        <w:pStyle w:val="ListParagraph"/>
        <w:numPr>
          <w:ilvl w:val="0"/>
          <w:numId w:val="8"/>
        </w:numPr>
        <w:tabs>
          <w:tab w:val="clear" w:pos="1304"/>
          <w:tab w:val="clear" w:pos="2552"/>
          <w:tab w:val="clear" w:pos="3912"/>
          <w:tab w:val="clear" w:pos="5216"/>
          <w:tab w:val="clear" w:pos="6521"/>
          <w:tab w:val="clear" w:pos="7825"/>
          <w:tab w:val="clear" w:pos="9129"/>
          <w:tab w:val="clear" w:pos="10433"/>
        </w:tabs>
        <w:spacing w:line="240" w:lineRule="auto"/>
        <w:jc w:val="both"/>
        <w:rPr>
          <w:b/>
          <w:bCs/>
          <w:szCs w:val="22"/>
        </w:rPr>
      </w:pPr>
      <w:r w:rsidRPr="00EE5ED2">
        <w:rPr>
          <w:b/>
          <w:bCs/>
          <w:szCs w:val="22"/>
        </w:rPr>
        <w:t>Henkilötietojen siirtäminen EU:n tai ETA:n ulkopuolelle</w:t>
      </w:r>
    </w:p>
    <w:p w14:paraId="6E7BFE8A" w14:textId="77777777" w:rsidR="00FC7A64" w:rsidRPr="009240A7" w:rsidRDefault="00FC7A64"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p>
    <w:p w14:paraId="25E0F636" w14:textId="77777777" w:rsidR="00FC7A64" w:rsidRPr="009240A7" w:rsidRDefault="00000B09"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r w:rsidRPr="009240A7">
        <w:rPr>
          <w:szCs w:val="22"/>
        </w:rPr>
        <w:t>Henkilötietoja ei siirretä Euroopan unionin tai Euroopan talousalueen ulkopuolelle.</w:t>
      </w:r>
    </w:p>
    <w:p w14:paraId="425235AE" w14:textId="77777777" w:rsidR="00FC7A64" w:rsidRPr="009240A7" w:rsidRDefault="00FC7A64"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p>
    <w:p w14:paraId="66E239A9" w14:textId="104012F1" w:rsidR="00FC7A64" w:rsidRPr="009240A7" w:rsidRDefault="00FC7EC8"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r w:rsidRPr="009240A7">
        <w:rPr>
          <w:b/>
          <w:bCs/>
          <w:szCs w:val="22"/>
          <w:highlight w:val="yellow"/>
        </w:rPr>
        <w:t>TAI</w:t>
      </w:r>
    </w:p>
    <w:p w14:paraId="0FCB065A" w14:textId="77777777" w:rsidR="00FC7A64" w:rsidRPr="009240A7" w:rsidRDefault="00FC7A64"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p>
    <w:p w14:paraId="7ABF6B21" w14:textId="2EADFC5F" w:rsidR="00FC7A64" w:rsidRPr="009240A7" w:rsidRDefault="007111B0"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r w:rsidRPr="009240A7">
        <w:rPr>
          <w:szCs w:val="22"/>
        </w:rPr>
        <w:t xml:space="preserve">Henkilötietoja siirretään seuraaviin </w:t>
      </w:r>
      <w:r w:rsidR="00AA1652">
        <w:rPr>
          <w:szCs w:val="22"/>
        </w:rPr>
        <w:t>valtioihin</w:t>
      </w:r>
      <w:r w:rsidR="00AA1652" w:rsidRPr="009240A7">
        <w:rPr>
          <w:szCs w:val="22"/>
        </w:rPr>
        <w:t xml:space="preserve"> </w:t>
      </w:r>
      <w:r w:rsidRPr="009240A7">
        <w:rPr>
          <w:szCs w:val="22"/>
        </w:rPr>
        <w:t>Euroopan unionin tai Euroopan talousalueen ulkopuolelle:</w:t>
      </w:r>
    </w:p>
    <w:p w14:paraId="1C7DD949" w14:textId="77777777" w:rsidR="00FC7A64" w:rsidRPr="009240A7" w:rsidRDefault="00FC7A64"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p>
    <w:p w14:paraId="23058895" w14:textId="128C5A08" w:rsidR="00FC7A64" w:rsidRPr="009240A7" w:rsidRDefault="00FC7A64"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r w:rsidRPr="009240A7">
        <w:rPr>
          <w:szCs w:val="22"/>
          <w:highlight w:val="yellow"/>
        </w:rPr>
        <w:t>[List</w:t>
      </w:r>
      <w:r w:rsidR="007111B0" w:rsidRPr="009240A7">
        <w:rPr>
          <w:szCs w:val="22"/>
          <w:highlight w:val="yellow"/>
        </w:rPr>
        <w:t>a</w:t>
      </w:r>
      <w:r w:rsidR="00AA1652">
        <w:rPr>
          <w:szCs w:val="22"/>
          <w:highlight w:val="yellow"/>
        </w:rPr>
        <w:t>a</w:t>
      </w:r>
      <w:r w:rsidR="007111B0" w:rsidRPr="009240A7">
        <w:rPr>
          <w:szCs w:val="22"/>
          <w:highlight w:val="yellow"/>
        </w:rPr>
        <w:t xml:space="preserve"> </w:t>
      </w:r>
      <w:r w:rsidR="00AA1652">
        <w:rPr>
          <w:szCs w:val="22"/>
          <w:highlight w:val="yellow"/>
        </w:rPr>
        <w:t>valtioihin</w:t>
      </w:r>
      <w:r w:rsidR="007111B0" w:rsidRPr="009240A7">
        <w:rPr>
          <w:szCs w:val="22"/>
          <w:highlight w:val="yellow"/>
        </w:rPr>
        <w:t>, joihin henkilötietoja siirretään.</w:t>
      </w:r>
      <w:r w:rsidRPr="009240A7">
        <w:rPr>
          <w:szCs w:val="22"/>
          <w:highlight w:val="yellow"/>
        </w:rPr>
        <w:t>]</w:t>
      </w:r>
    </w:p>
    <w:p w14:paraId="26558569" w14:textId="77777777" w:rsidR="00FC7A64" w:rsidRPr="009240A7" w:rsidRDefault="00FC7A64" w:rsidP="00EE5ED2">
      <w:pPr>
        <w:tabs>
          <w:tab w:val="clear" w:pos="1304"/>
          <w:tab w:val="clear" w:pos="2552"/>
          <w:tab w:val="clear" w:pos="3912"/>
          <w:tab w:val="clear" w:pos="5216"/>
          <w:tab w:val="clear" w:pos="6521"/>
          <w:tab w:val="clear" w:pos="7825"/>
          <w:tab w:val="clear" w:pos="9129"/>
          <w:tab w:val="clear" w:pos="10433"/>
        </w:tabs>
        <w:spacing w:line="240" w:lineRule="auto"/>
        <w:jc w:val="both"/>
        <w:rPr>
          <w:b/>
          <w:bCs/>
          <w:szCs w:val="22"/>
        </w:rPr>
      </w:pPr>
    </w:p>
    <w:p w14:paraId="39EBD959" w14:textId="77777777" w:rsidR="00FF0035" w:rsidRPr="009240A7" w:rsidRDefault="00FF0035" w:rsidP="00EE5ED2">
      <w:pPr>
        <w:tabs>
          <w:tab w:val="clear" w:pos="1304"/>
          <w:tab w:val="clear" w:pos="2552"/>
          <w:tab w:val="clear" w:pos="3912"/>
          <w:tab w:val="clear" w:pos="5216"/>
          <w:tab w:val="clear" w:pos="6521"/>
          <w:tab w:val="clear" w:pos="7825"/>
          <w:tab w:val="clear" w:pos="9129"/>
          <w:tab w:val="clear" w:pos="10433"/>
        </w:tabs>
        <w:spacing w:line="240" w:lineRule="auto"/>
        <w:jc w:val="both"/>
        <w:rPr>
          <w:bCs/>
          <w:szCs w:val="22"/>
        </w:rPr>
      </w:pPr>
      <w:r w:rsidRPr="009240A7">
        <w:rPr>
          <w:bCs/>
          <w:szCs w:val="22"/>
        </w:rPr>
        <w:t>Siirtäminen EU:n tai ETA:n ulkopuolelle toteutetaan seuraavalla tavalla:</w:t>
      </w:r>
    </w:p>
    <w:p w14:paraId="27FDFAC2" w14:textId="77777777" w:rsidR="00FF0035" w:rsidRPr="009240A7" w:rsidRDefault="00FF0035" w:rsidP="00EE5ED2">
      <w:pPr>
        <w:tabs>
          <w:tab w:val="clear" w:pos="1304"/>
          <w:tab w:val="clear" w:pos="2552"/>
          <w:tab w:val="clear" w:pos="3912"/>
          <w:tab w:val="clear" w:pos="5216"/>
          <w:tab w:val="clear" w:pos="6521"/>
          <w:tab w:val="clear" w:pos="7825"/>
          <w:tab w:val="clear" w:pos="9129"/>
          <w:tab w:val="clear" w:pos="10433"/>
        </w:tabs>
        <w:spacing w:line="240" w:lineRule="auto"/>
        <w:jc w:val="both"/>
        <w:rPr>
          <w:bCs/>
          <w:szCs w:val="22"/>
        </w:rPr>
      </w:pPr>
    </w:p>
    <w:p w14:paraId="5589ACA2" w14:textId="77777777" w:rsidR="00FF0035" w:rsidRPr="009240A7" w:rsidRDefault="00AD7589"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sdt>
        <w:sdtPr>
          <w:rPr>
            <w:szCs w:val="22"/>
          </w:rPr>
          <w:id w:val="-1277635339"/>
          <w14:checkbox>
            <w14:checked w14:val="0"/>
            <w14:checkedState w14:val="2612" w14:font="MS Gothic"/>
            <w14:uncheckedState w14:val="2610" w14:font="MS Gothic"/>
          </w14:checkbox>
        </w:sdtPr>
        <w:sdtEndPr/>
        <w:sdtContent>
          <w:r w:rsidR="00FF0035" w:rsidRPr="009240A7">
            <w:rPr>
              <w:rFonts w:ascii="MS Gothic" w:eastAsia="MS Gothic" w:hAnsi="MS Gothic" w:hint="eastAsia"/>
              <w:szCs w:val="22"/>
            </w:rPr>
            <w:t>☐</w:t>
          </w:r>
        </w:sdtContent>
      </w:sdt>
      <w:r w:rsidR="00FF0035" w:rsidRPr="009240A7">
        <w:rPr>
          <w:szCs w:val="22"/>
        </w:rPr>
        <w:t xml:space="preserve"> Siirtäminen kohdistuu maahan, jonka tietoturvan tason EU:n komissio on määritellyt riittäväksi.</w:t>
      </w:r>
    </w:p>
    <w:p w14:paraId="1DB0999F" w14:textId="6ACF7F50" w:rsidR="00FF0035" w:rsidRPr="009240A7" w:rsidRDefault="00AD7589"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sdt>
        <w:sdtPr>
          <w:rPr>
            <w:szCs w:val="22"/>
          </w:rPr>
          <w:id w:val="797804989"/>
          <w14:checkbox>
            <w14:checked w14:val="0"/>
            <w14:checkedState w14:val="2612" w14:font="MS Gothic"/>
            <w14:uncheckedState w14:val="2610" w14:font="MS Gothic"/>
          </w14:checkbox>
        </w:sdtPr>
        <w:sdtEndPr/>
        <w:sdtContent>
          <w:r w:rsidR="00FF0035" w:rsidRPr="009240A7">
            <w:rPr>
              <w:rFonts w:ascii="MS Gothic" w:eastAsia="MS Gothic" w:hAnsi="MS Gothic" w:hint="eastAsia"/>
              <w:szCs w:val="22"/>
            </w:rPr>
            <w:t>☐</w:t>
          </w:r>
        </w:sdtContent>
      </w:sdt>
      <w:r w:rsidR="00FF0035" w:rsidRPr="009240A7">
        <w:rPr>
          <w:szCs w:val="22"/>
        </w:rPr>
        <w:t xml:space="preserve"> </w:t>
      </w:r>
      <w:r w:rsidR="00027C97" w:rsidRPr="009240A7">
        <w:rPr>
          <w:szCs w:val="22"/>
        </w:rPr>
        <w:t>Siirto toteutetaan käyttämäll</w:t>
      </w:r>
      <w:r w:rsidR="00FF0035" w:rsidRPr="009240A7">
        <w:rPr>
          <w:szCs w:val="22"/>
        </w:rPr>
        <w:t>ä EU</w:t>
      </w:r>
      <w:r w:rsidR="00027C97" w:rsidRPr="009240A7">
        <w:rPr>
          <w:szCs w:val="22"/>
        </w:rPr>
        <w:t xml:space="preserve">:n komission hyväksymiä vakiolausekkeita (standard contractual clauses; </w:t>
      </w:r>
      <w:r w:rsidR="00A45E2D">
        <w:rPr>
          <w:szCs w:val="22"/>
        </w:rPr>
        <w:t>”</w:t>
      </w:r>
      <w:r w:rsidR="00027C97" w:rsidRPr="009240A7">
        <w:rPr>
          <w:szCs w:val="22"/>
        </w:rPr>
        <w:t>SCC</w:t>
      </w:r>
      <w:r w:rsidR="00A45E2D">
        <w:rPr>
          <w:szCs w:val="22"/>
        </w:rPr>
        <w:t>”</w:t>
      </w:r>
      <w:r w:rsidR="00027C97" w:rsidRPr="009240A7">
        <w:rPr>
          <w:szCs w:val="22"/>
        </w:rPr>
        <w:t>).</w:t>
      </w:r>
    </w:p>
    <w:p w14:paraId="1B022947" w14:textId="74F702E9" w:rsidR="00FF0035" w:rsidRPr="009240A7" w:rsidRDefault="00AD7589"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sdt>
        <w:sdtPr>
          <w:rPr>
            <w:szCs w:val="22"/>
          </w:rPr>
          <w:id w:val="2141996783"/>
          <w14:checkbox>
            <w14:checked w14:val="0"/>
            <w14:checkedState w14:val="2612" w14:font="MS Gothic"/>
            <w14:uncheckedState w14:val="2610" w14:font="MS Gothic"/>
          </w14:checkbox>
        </w:sdtPr>
        <w:sdtEndPr/>
        <w:sdtContent>
          <w:r w:rsidR="00DE5A89" w:rsidRPr="009240A7">
            <w:rPr>
              <w:rFonts w:ascii="MS Gothic" w:eastAsia="MS Gothic" w:hAnsi="MS Gothic" w:hint="eastAsia"/>
              <w:szCs w:val="22"/>
            </w:rPr>
            <w:t>☐</w:t>
          </w:r>
        </w:sdtContent>
      </w:sdt>
      <w:r w:rsidR="00FF0035" w:rsidRPr="009240A7">
        <w:rPr>
          <w:szCs w:val="22"/>
        </w:rPr>
        <w:t xml:space="preserve"> </w:t>
      </w:r>
      <w:r w:rsidR="00027C97" w:rsidRPr="009240A7">
        <w:rPr>
          <w:szCs w:val="22"/>
        </w:rPr>
        <w:t xml:space="preserve">Muu peruste: </w:t>
      </w:r>
      <w:r w:rsidR="00027C97" w:rsidRPr="009240A7">
        <w:rPr>
          <w:szCs w:val="22"/>
          <w:highlight w:val="yellow"/>
        </w:rPr>
        <w:t>[</w:t>
      </w:r>
      <w:r w:rsidR="00F92F68" w:rsidRPr="009240A7">
        <w:rPr>
          <w:szCs w:val="22"/>
          <w:highlight w:val="yellow"/>
        </w:rPr>
        <w:t>Täytä</w:t>
      </w:r>
      <w:r w:rsidR="00027C97" w:rsidRPr="009240A7">
        <w:rPr>
          <w:szCs w:val="22"/>
          <w:highlight w:val="yellow"/>
        </w:rPr>
        <w:t xml:space="preserve"> peruste]</w:t>
      </w:r>
    </w:p>
    <w:p w14:paraId="23BA4DFC" w14:textId="5E6C2D41" w:rsidR="005546CB" w:rsidRPr="009240A7" w:rsidRDefault="005546CB"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p>
    <w:p w14:paraId="5A40A6CA" w14:textId="2BC17EE6" w:rsidR="005546CB" w:rsidRPr="005B0DFB" w:rsidRDefault="005546CB" w:rsidP="005B0DFB">
      <w:pPr>
        <w:pStyle w:val="UTU-Sisennettykappale"/>
      </w:pPr>
      <w:r w:rsidRPr="005B0DFB">
        <w:t xml:space="preserve">Huomioi myös tilanteet, joissa käyttämäsi tutkimustyökalun palvelimet sijaitsevat EU/ETA-alueen ulkopuolella. Jos tutkimuksessa on tarve siirtää henkilötietoja sisältävää tutkimusaineistoa </w:t>
      </w:r>
      <w:r w:rsidR="006856EE" w:rsidRPr="005B0DFB">
        <w:t>EU/</w:t>
      </w:r>
      <w:r w:rsidRPr="005B0DFB">
        <w:t>ETA-alueen ulkopuolelle, ota yhteys</w:t>
      </w:r>
      <w:r w:rsidR="00AA1652" w:rsidRPr="005B0DFB">
        <w:t xml:space="preserve">: </w:t>
      </w:r>
      <w:hyperlink r:id="rId13" w:history="1">
        <w:r w:rsidR="00450138" w:rsidRPr="005B0DFB">
          <w:rPr>
            <w:rStyle w:val="Hyperlink"/>
            <w:color w:val="auto"/>
            <w:u w:val="none"/>
          </w:rPr>
          <w:t>tietosuoja@utu.fi</w:t>
        </w:r>
      </w:hyperlink>
      <w:r w:rsidR="00B835ED">
        <w:t xml:space="preserve"> </w:t>
      </w:r>
    </w:p>
    <w:p w14:paraId="77110C53" w14:textId="7D4B6773" w:rsidR="005546CB" w:rsidRPr="009240A7" w:rsidRDefault="005546CB" w:rsidP="00EE5ED2">
      <w:pPr>
        <w:tabs>
          <w:tab w:val="clear" w:pos="1304"/>
          <w:tab w:val="clear" w:pos="2552"/>
          <w:tab w:val="clear" w:pos="3912"/>
          <w:tab w:val="clear" w:pos="5216"/>
          <w:tab w:val="clear" w:pos="6521"/>
          <w:tab w:val="clear" w:pos="7825"/>
          <w:tab w:val="clear" w:pos="9129"/>
          <w:tab w:val="clear" w:pos="10433"/>
        </w:tabs>
        <w:spacing w:line="240" w:lineRule="auto"/>
        <w:jc w:val="both"/>
        <w:rPr>
          <w:bCs/>
          <w:i/>
          <w:iCs/>
          <w:szCs w:val="22"/>
        </w:rPr>
      </w:pPr>
    </w:p>
    <w:p w14:paraId="1DD778E7" w14:textId="1BA4978C" w:rsidR="00FC7A64" w:rsidRPr="009240A7" w:rsidRDefault="00FC7A64" w:rsidP="00EE5ED2">
      <w:pPr>
        <w:tabs>
          <w:tab w:val="clear" w:pos="1304"/>
          <w:tab w:val="clear" w:pos="2552"/>
          <w:tab w:val="clear" w:pos="3912"/>
          <w:tab w:val="clear" w:pos="5216"/>
          <w:tab w:val="clear" w:pos="6521"/>
          <w:tab w:val="clear" w:pos="7825"/>
          <w:tab w:val="clear" w:pos="9129"/>
          <w:tab w:val="clear" w:pos="10433"/>
        </w:tabs>
        <w:spacing w:line="240" w:lineRule="auto"/>
        <w:jc w:val="both"/>
        <w:rPr>
          <w:b/>
          <w:bCs/>
          <w:szCs w:val="22"/>
        </w:rPr>
      </w:pPr>
    </w:p>
    <w:p w14:paraId="6E4600C5" w14:textId="0F54D0FF" w:rsidR="00FC7A64" w:rsidRPr="00EE5ED2" w:rsidRDefault="000E1A1E" w:rsidP="00EE5ED2">
      <w:pPr>
        <w:pStyle w:val="ListParagraph"/>
        <w:numPr>
          <w:ilvl w:val="0"/>
          <w:numId w:val="8"/>
        </w:numPr>
        <w:tabs>
          <w:tab w:val="clear" w:pos="1304"/>
          <w:tab w:val="clear" w:pos="2552"/>
          <w:tab w:val="clear" w:pos="3912"/>
          <w:tab w:val="clear" w:pos="5216"/>
          <w:tab w:val="clear" w:pos="6521"/>
          <w:tab w:val="clear" w:pos="7825"/>
          <w:tab w:val="clear" w:pos="9129"/>
          <w:tab w:val="clear" w:pos="10433"/>
        </w:tabs>
        <w:spacing w:line="240" w:lineRule="auto"/>
        <w:jc w:val="both"/>
        <w:rPr>
          <w:b/>
          <w:bCs/>
          <w:szCs w:val="22"/>
        </w:rPr>
      </w:pPr>
      <w:r w:rsidRPr="00EE5ED2">
        <w:rPr>
          <w:b/>
          <w:bCs/>
          <w:szCs w:val="22"/>
        </w:rPr>
        <w:t>Henkilötietojen käsittely tutkimuksen päättymisen jälkeen</w:t>
      </w:r>
    </w:p>
    <w:p w14:paraId="0E987104" w14:textId="77777777" w:rsidR="00FC7A64" w:rsidRPr="009240A7" w:rsidRDefault="00FC7A64"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p>
    <w:p w14:paraId="254A3F4F" w14:textId="09C5517B" w:rsidR="00505946" w:rsidRPr="00505946" w:rsidRDefault="00AD7589"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sdt>
        <w:sdtPr>
          <w:rPr>
            <w:szCs w:val="22"/>
          </w:rPr>
          <w:id w:val="-1617666409"/>
          <w14:checkbox>
            <w14:checked w14:val="0"/>
            <w14:checkedState w14:val="2612" w14:font="MS Gothic"/>
            <w14:uncheckedState w14:val="2610" w14:font="MS Gothic"/>
          </w14:checkbox>
        </w:sdtPr>
        <w:sdtEndPr/>
        <w:sdtContent>
          <w:r w:rsidR="00DE5A89" w:rsidRPr="009240A7">
            <w:rPr>
              <w:rFonts w:ascii="MS Gothic" w:eastAsia="MS Gothic" w:hAnsi="MS Gothic" w:hint="eastAsia"/>
              <w:szCs w:val="22"/>
            </w:rPr>
            <w:t>☐</w:t>
          </w:r>
        </w:sdtContent>
      </w:sdt>
      <w:r w:rsidR="00505946" w:rsidRPr="00505946">
        <w:rPr>
          <w:szCs w:val="22"/>
        </w:rPr>
        <w:t xml:space="preserve"> Tutkimusaineisto </w:t>
      </w:r>
      <w:r w:rsidR="00505946" w:rsidRPr="009240A7">
        <w:rPr>
          <w:szCs w:val="22"/>
        </w:rPr>
        <w:t>poistetaan</w:t>
      </w:r>
    </w:p>
    <w:p w14:paraId="2C6B77BE" w14:textId="77777777" w:rsidR="00505946" w:rsidRPr="00505946" w:rsidRDefault="00505946"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p>
    <w:p w14:paraId="31DD76C9" w14:textId="6A28E99C" w:rsidR="00505946" w:rsidRPr="00505946" w:rsidRDefault="00AD7589"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sdt>
        <w:sdtPr>
          <w:rPr>
            <w:szCs w:val="22"/>
          </w:rPr>
          <w:id w:val="-1183517571"/>
          <w14:checkbox>
            <w14:checked w14:val="0"/>
            <w14:checkedState w14:val="2612" w14:font="MS Gothic"/>
            <w14:uncheckedState w14:val="2610" w14:font="MS Gothic"/>
          </w14:checkbox>
        </w:sdtPr>
        <w:sdtEndPr/>
        <w:sdtContent>
          <w:r w:rsidR="00DE5A89" w:rsidRPr="009240A7">
            <w:rPr>
              <w:rFonts w:ascii="MS Gothic" w:eastAsia="MS Gothic" w:hAnsi="MS Gothic" w:hint="eastAsia"/>
              <w:szCs w:val="22"/>
            </w:rPr>
            <w:t>☐</w:t>
          </w:r>
        </w:sdtContent>
      </w:sdt>
      <w:r w:rsidR="00505946" w:rsidRPr="00505946">
        <w:rPr>
          <w:szCs w:val="22"/>
        </w:rPr>
        <w:t xml:space="preserve"> Tutkimusaineisto säilytetään tämän tutkimuksen tulosten luotettavuuden arvioimista varten:</w:t>
      </w:r>
    </w:p>
    <w:p w14:paraId="1822D0CB" w14:textId="0EEF4025" w:rsidR="00505946" w:rsidRPr="00505946" w:rsidRDefault="00505946"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r w:rsidRPr="009240A7">
        <w:rPr>
          <w:szCs w:val="22"/>
        </w:rPr>
        <w:tab/>
      </w:r>
      <w:sdt>
        <w:sdtPr>
          <w:rPr>
            <w:szCs w:val="22"/>
          </w:rPr>
          <w:id w:val="-2084205638"/>
          <w14:checkbox>
            <w14:checked w14:val="0"/>
            <w14:checkedState w14:val="2612" w14:font="MS Gothic"/>
            <w14:uncheckedState w14:val="2610" w14:font="MS Gothic"/>
          </w14:checkbox>
        </w:sdtPr>
        <w:sdtEndPr/>
        <w:sdtContent>
          <w:r w:rsidR="00DE5A89" w:rsidRPr="009240A7">
            <w:rPr>
              <w:rFonts w:ascii="MS Gothic" w:eastAsia="MS Gothic" w:hAnsi="MS Gothic" w:hint="eastAsia"/>
              <w:szCs w:val="22"/>
            </w:rPr>
            <w:t>☐</w:t>
          </w:r>
        </w:sdtContent>
      </w:sdt>
      <w:r w:rsidRPr="00505946">
        <w:rPr>
          <w:szCs w:val="22"/>
        </w:rPr>
        <w:t xml:space="preserve"> ilman suoria tunnistetietoja</w:t>
      </w:r>
      <w:r w:rsidR="00B835ED">
        <w:rPr>
          <w:szCs w:val="22"/>
        </w:rPr>
        <w:t xml:space="preserve"> </w:t>
      </w:r>
      <w:sdt>
        <w:sdtPr>
          <w:rPr>
            <w:szCs w:val="22"/>
          </w:rPr>
          <w:id w:val="-342939528"/>
          <w14:checkbox>
            <w14:checked w14:val="0"/>
            <w14:checkedState w14:val="2612" w14:font="MS Gothic"/>
            <w14:uncheckedState w14:val="2610" w14:font="MS Gothic"/>
          </w14:checkbox>
        </w:sdtPr>
        <w:sdtEndPr/>
        <w:sdtContent>
          <w:r w:rsidR="00DE5A89" w:rsidRPr="009240A7">
            <w:rPr>
              <w:rFonts w:ascii="MS Gothic" w:eastAsia="MS Gothic" w:hAnsi="MS Gothic" w:hint="eastAsia"/>
              <w:szCs w:val="22"/>
            </w:rPr>
            <w:t>☐</w:t>
          </w:r>
        </w:sdtContent>
      </w:sdt>
      <w:r w:rsidR="00DE5A89" w:rsidRPr="009240A7">
        <w:rPr>
          <w:szCs w:val="22"/>
        </w:rPr>
        <w:t xml:space="preserve"> </w:t>
      </w:r>
      <w:r w:rsidRPr="00505946">
        <w:rPr>
          <w:szCs w:val="22"/>
        </w:rPr>
        <w:t>tunnistetiedoin</w:t>
      </w:r>
    </w:p>
    <w:p w14:paraId="0AB0B213" w14:textId="77777777" w:rsidR="00505946" w:rsidRPr="00505946" w:rsidRDefault="00505946"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p>
    <w:p w14:paraId="37AC2A77" w14:textId="2783BAB7" w:rsidR="00505946" w:rsidRPr="00505946" w:rsidRDefault="00AD7589"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sdt>
        <w:sdtPr>
          <w:rPr>
            <w:szCs w:val="22"/>
          </w:rPr>
          <w:id w:val="1461683921"/>
          <w14:checkbox>
            <w14:checked w14:val="0"/>
            <w14:checkedState w14:val="2612" w14:font="MS Gothic"/>
            <w14:uncheckedState w14:val="2610" w14:font="MS Gothic"/>
          </w14:checkbox>
        </w:sdtPr>
        <w:sdtEndPr/>
        <w:sdtContent>
          <w:r w:rsidR="00DE5A89" w:rsidRPr="009240A7">
            <w:rPr>
              <w:rFonts w:ascii="MS Gothic" w:eastAsia="MS Gothic" w:hAnsi="MS Gothic" w:hint="eastAsia"/>
              <w:szCs w:val="22"/>
            </w:rPr>
            <w:t>☐</w:t>
          </w:r>
        </w:sdtContent>
      </w:sdt>
      <w:r w:rsidR="00DE5A89" w:rsidRPr="009240A7">
        <w:rPr>
          <w:szCs w:val="22"/>
        </w:rPr>
        <w:t xml:space="preserve"> </w:t>
      </w:r>
      <w:r w:rsidR="00505946" w:rsidRPr="00505946">
        <w:rPr>
          <w:szCs w:val="22"/>
        </w:rPr>
        <w:t>Tutkimusaineisto säilytetään myöhempää, yhteensopivaa tieteellistä tutkimusta varten tietosuoja-asetuksen vaatimusten mukaisesti:</w:t>
      </w:r>
    </w:p>
    <w:p w14:paraId="1B302367" w14:textId="4445B636" w:rsidR="00505946" w:rsidRPr="009240A7" w:rsidRDefault="00DE5A89"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r w:rsidRPr="009240A7">
        <w:rPr>
          <w:szCs w:val="22"/>
        </w:rPr>
        <w:tab/>
      </w:r>
      <w:sdt>
        <w:sdtPr>
          <w:rPr>
            <w:szCs w:val="22"/>
          </w:rPr>
          <w:id w:val="-85546345"/>
          <w14:checkbox>
            <w14:checked w14:val="0"/>
            <w14:checkedState w14:val="2612" w14:font="MS Gothic"/>
            <w14:uncheckedState w14:val="2610" w14:font="MS Gothic"/>
          </w14:checkbox>
        </w:sdtPr>
        <w:sdtEndPr/>
        <w:sdtContent>
          <w:r w:rsidRPr="009240A7">
            <w:rPr>
              <w:rFonts w:ascii="MS Gothic" w:eastAsia="MS Gothic" w:hAnsi="MS Gothic" w:hint="eastAsia"/>
              <w:szCs w:val="22"/>
            </w:rPr>
            <w:t>☐</w:t>
          </w:r>
        </w:sdtContent>
      </w:sdt>
      <w:r w:rsidRPr="009240A7">
        <w:rPr>
          <w:szCs w:val="22"/>
        </w:rPr>
        <w:t xml:space="preserve"> </w:t>
      </w:r>
      <w:r w:rsidR="00505946" w:rsidRPr="009240A7">
        <w:rPr>
          <w:szCs w:val="22"/>
        </w:rPr>
        <w:t>ilman suoria tunnistetietoja</w:t>
      </w:r>
      <w:r w:rsidR="00B835ED">
        <w:rPr>
          <w:szCs w:val="22"/>
        </w:rPr>
        <w:t xml:space="preserve"> </w:t>
      </w:r>
      <w:sdt>
        <w:sdtPr>
          <w:rPr>
            <w:szCs w:val="22"/>
          </w:rPr>
          <w:id w:val="-1923485253"/>
          <w14:checkbox>
            <w14:checked w14:val="0"/>
            <w14:checkedState w14:val="2612" w14:font="MS Gothic"/>
            <w14:uncheckedState w14:val="2610" w14:font="MS Gothic"/>
          </w14:checkbox>
        </w:sdtPr>
        <w:sdtEndPr/>
        <w:sdtContent>
          <w:r w:rsidRPr="009240A7">
            <w:rPr>
              <w:rFonts w:ascii="MS Gothic" w:eastAsia="MS Gothic" w:hAnsi="MS Gothic" w:hint="eastAsia"/>
              <w:szCs w:val="22"/>
            </w:rPr>
            <w:t>☐</w:t>
          </w:r>
        </w:sdtContent>
      </w:sdt>
      <w:r w:rsidRPr="009240A7">
        <w:rPr>
          <w:szCs w:val="22"/>
        </w:rPr>
        <w:t xml:space="preserve"> </w:t>
      </w:r>
      <w:r w:rsidR="00505946" w:rsidRPr="009240A7">
        <w:rPr>
          <w:szCs w:val="22"/>
        </w:rPr>
        <w:t>tunnistetiedoin</w:t>
      </w:r>
    </w:p>
    <w:p w14:paraId="322129C6" w14:textId="77777777" w:rsidR="00FC7A64" w:rsidRPr="009240A7" w:rsidRDefault="00FC7A64"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p>
    <w:p w14:paraId="3D4C71E3" w14:textId="391F387A" w:rsidR="00FC7A64" w:rsidRPr="009240A7" w:rsidRDefault="006856EE"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r w:rsidRPr="009240A7">
        <w:rPr>
          <w:szCs w:val="22"/>
        </w:rPr>
        <w:t>T</w:t>
      </w:r>
      <w:r w:rsidR="001557A2" w:rsidRPr="009240A7">
        <w:rPr>
          <w:szCs w:val="22"/>
        </w:rPr>
        <w:t xml:space="preserve">utkimusaineisto </w:t>
      </w:r>
      <w:r w:rsidR="00DE5A89" w:rsidRPr="009240A7">
        <w:rPr>
          <w:szCs w:val="22"/>
        </w:rPr>
        <w:t>säilytetään</w:t>
      </w:r>
      <w:r w:rsidR="00505946" w:rsidRPr="009240A7">
        <w:rPr>
          <w:szCs w:val="22"/>
        </w:rPr>
        <w:t xml:space="preserve"> </w:t>
      </w:r>
      <w:r w:rsidR="00505946" w:rsidRPr="00EE5ED2">
        <w:rPr>
          <w:szCs w:val="22"/>
          <w:highlight w:val="yellow"/>
        </w:rPr>
        <w:t>[</w:t>
      </w:r>
      <w:r w:rsidR="00505946" w:rsidRPr="009240A7">
        <w:rPr>
          <w:szCs w:val="22"/>
          <w:highlight w:val="yellow"/>
        </w:rPr>
        <w:t>Täytä p</w:t>
      </w:r>
      <w:r w:rsidR="001557A2" w:rsidRPr="009240A7">
        <w:rPr>
          <w:szCs w:val="22"/>
          <w:highlight w:val="yellow"/>
        </w:rPr>
        <w:t>aikka</w:t>
      </w:r>
      <w:r w:rsidR="00505946" w:rsidRPr="009240A7">
        <w:rPr>
          <w:szCs w:val="22"/>
          <w:highlight w:val="yellow"/>
        </w:rPr>
        <w:t xml:space="preserve"> ja aika</w:t>
      </w:r>
      <w:r w:rsidR="00450138">
        <w:rPr>
          <w:szCs w:val="22"/>
          <w:highlight w:val="yellow"/>
        </w:rPr>
        <w:t xml:space="preserve">, </w:t>
      </w:r>
      <w:r w:rsidR="00505946" w:rsidRPr="009240A7">
        <w:rPr>
          <w:szCs w:val="22"/>
          <w:highlight w:val="yellow"/>
        </w:rPr>
        <w:t xml:space="preserve">esim. </w:t>
      </w:r>
      <w:r w:rsidR="00DE5A89" w:rsidRPr="009240A7">
        <w:rPr>
          <w:szCs w:val="22"/>
          <w:highlight w:val="yellow"/>
        </w:rPr>
        <w:t>X</w:t>
      </w:r>
      <w:r w:rsidR="00505946" w:rsidRPr="009240A7">
        <w:rPr>
          <w:szCs w:val="22"/>
          <w:highlight w:val="yellow"/>
        </w:rPr>
        <w:t xml:space="preserve"> vuotta </w:t>
      </w:r>
      <w:r w:rsidR="00DE5A89" w:rsidRPr="009240A7">
        <w:rPr>
          <w:szCs w:val="22"/>
          <w:highlight w:val="yellow"/>
        </w:rPr>
        <w:t>tai päivämäärään X</w:t>
      </w:r>
      <w:r w:rsidR="00505946" w:rsidRPr="009240A7">
        <w:rPr>
          <w:szCs w:val="22"/>
          <w:highlight w:val="yellow"/>
        </w:rPr>
        <w:t xml:space="preserve"> asti</w:t>
      </w:r>
      <w:r w:rsidR="00450138">
        <w:rPr>
          <w:szCs w:val="22"/>
          <w:highlight w:val="yellow"/>
        </w:rPr>
        <w:t>.</w:t>
      </w:r>
      <w:r w:rsidR="00505946" w:rsidRPr="00EE5ED2">
        <w:rPr>
          <w:szCs w:val="22"/>
          <w:highlight w:val="yellow"/>
        </w:rPr>
        <w:t>]</w:t>
      </w:r>
    </w:p>
    <w:p w14:paraId="4A9D25F0" w14:textId="09C55643" w:rsidR="00505946" w:rsidRPr="009240A7" w:rsidRDefault="00505946"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p>
    <w:p w14:paraId="2DD7B5CA" w14:textId="330F3758" w:rsidR="007C4203" w:rsidRDefault="00505946" w:rsidP="00EE5ED2">
      <w:pPr>
        <w:widowControl w:val="0"/>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r w:rsidRPr="009240A7">
        <w:rPr>
          <w:szCs w:val="22"/>
        </w:rPr>
        <w:t>Tutkimusaineiston säilytys perustuu tietosuoja-asetuksen 5 artiklan 1 kohdan b ja e alakohtiin. Tutkimusaineiston uudesta tutkimuskäytöstä lähetetään tutkittaville uusi tietosuojaseloste, paitsi jos rekisterinpitäjä ei enää pysty tunnistamaan tutkittavia tutkimusaineistosta.</w:t>
      </w:r>
      <w:r w:rsidR="002C124E">
        <w:rPr>
          <w:szCs w:val="22"/>
        </w:rPr>
        <w:t xml:space="preserve"> </w:t>
      </w:r>
    </w:p>
    <w:p w14:paraId="69CAF093" w14:textId="297C2DCA" w:rsidR="007C4203" w:rsidRDefault="007C4203" w:rsidP="00EE5ED2">
      <w:pPr>
        <w:widowControl w:val="0"/>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p>
    <w:p w14:paraId="330674E6" w14:textId="0D0AF6BD" w:rsidR="007C4203" w:rsidRPr="005B0DFB" w:rsidRDefault="007C4203" w:rsidP="007C4203">
      <w:pPr>
        <w:pStyle w:val="UTU-Sisennettykappale"/>
      </w:pPr>
      <w:r>
        <w:t xml:space="preserve">Tällaisessa tilanteessa tulee toimittaa tietosuojaseloste julkisesti saataville esim. Turun yliopiston sivuille. </w:t>
      </w:r>
      <w:r>
        <w:t xml:space="preserve"> </w:t>
      </w:r>
    </w:p>
    <w:p w14:paraId="1BF577ED" w14:textId="77777777" w:rsidR="007C4203" w:rsidRDefault="007C4203" w:rsidP="00EE5ED2">
      <w:pPr>
        <w:widowControl w:val="0"/>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p>
    <w:p w14:paraId="38B9ECF4" w14:textId="77777777" w:rsidR="00FC7A64" w:rsidRPr="009240A7" w:rsidRDefault="00FC7A64" w:rsidP="00EE5ED2">
      <w:pPr>
        <w:tabs>
          <w:tab w:val="clear" w:pos="1304"/>
          <w:tab w:val="clear" w:pos="2552"/>
          <w:tab w:val="clear" w:pos="3912"/>
          <w:tab w:val="clear" w:pos="5216"/>
          <w:tab w:val="clear" w:pos="6521"/>
          <w:tab w:val="clear" w:pos="7825"/>
          <w:tab w:val="clear" w:pos="9129"/>
          <w:tab w:val="clear" w:pos="10433"/>
        </w:tabs>
        <w:spacing w:line="240" w:lineRule="auto"/>
        <w:jc w:val="both"/>
        <w:rPr>
          <w:b/>
          <w:bCs/>
          <w:szCs w:val="22"/>
        </w:rPr>
      </w:pPr>
    </w:p>
    <w:p w14:paraId="4FC41E29" w14:textId="364840C7" w:rsidR="00FC7A64" w:rsidRPr="00EE5ED2" w:rsidRDefault="006A5A07" w:rsidP="00EE5ED2">
      <w:pPr>
        <w:pStyle w:val="ListParagraph"/>
        <w:numPr>
          <w:ilvl w:val="0"/>
          <w:numId w:val="8"/>
        </w:numPr>
        <w:tabs>
          <w:tab w:val="clear" w:pos="1304"/>
          <w:tab w:val="clear" w:pos="2552"/>
          <w:tab w:val="clear" w:pos="3912"/>
          <w:tab w:val="clear" w:pos="5216"/>
          <w:tab w:val="clear" w:pos="6521"/>
          <w:tab w:val="clear" w:pos="7825"/>
          <w:tab w:val="clear" w:pos="9129"/>
          <w:tab w:val="clear" w:pos="10433"/>
        </w:tabs>
        <w:spacing w:line="240" w:lineRule="auto"/>
        <w:jc w:val="both"/>
        <w:rPr>
          <w:b/>
          <w:bCs/>
          <w:szCs w:val="22"/>
        </w:rPr>
      </w:pPr>
      <w:r w:rsidRPr="00EE5ED2">
        <w:rPr>
          <w:b/>
          <w:bCs/>
          <w:szCs w:val="22"/>
        </w:rPr>
        <w:t>Rekisteröidyn oikeudet</w:t>
      </w:r>
      <w:r w:rsidR="002E2760" w:rsidRPr="00EE5ED2">
        <w:rPr>
          <w:b/>
          <w:bCs/>
          <w:szCs w:val="22"/>
        </w:rPr>
        <w:t xml:space="preserve"> sekä n</w:t>
      </w:r>
      <w:r w:rsidRPr="00EE5ED2">
        <w:rPr>
          <w:b/>
          <w:bCs/>
          <w:szCs w:val="22"/>
        </w:rPr>
        <w:t>i</w:t>
      </w:r>
      <w:r w:rsidR="002E2760" w:rsidRPr="00EE5ED2">
        <w:rPr>
          <w:b/>
          <w:bCs/>
          <w:szCs w:val="22"/>
        </w:rPr>
        <w:t>ihin tehtävät poikkeamat</w:t>
      </w:r>
    </w:p>
    <w:p w14:paraId="31C5FCB6" w14:textId="77777777" w:rsidR="00FC7A64" w:rsidRPr="009240A7" w:rsidRDefault="00FC7A64"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p>
    <w:p w14:paraId="137CA896" w14:textId="3271A358" w:rsidR="00FC7A64" w:rsidRDefault="007938F1"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r w:rsidRPr="00EE5ED2">
        <w:rPr>
          <w:szCs w:val="22"/>
        </w:rPr>
        <w:t xml:space="preserve">Lisätietoa tietosuoja-asetuksen mukaisista oikeuksistasi </w:t>
      </w:r>
      <w:r>
        <w:rPr>
          <w:szCs w:val="22"/>
        </w:rPr>
        <w:t>antaa</w:t>
      </w:r>
      <w:r w:rsidR="00175E24">
        <w:rPr>
          <w:szCs w:val="22"/>
        </w:rPr>
        <w:t xml:space="preserve"> kohdassa 1 mainittu yhteyshenkilö.</w:t>
      </w:r>
    </w:p>
    <w:p w14:paraId="6A87A23A" w14:textId="70677E4F" w:rsidR="006A5A07" w:rsidRDefault="006A5A07"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p>
    <w:p w14:paraId="4D658479" w14:textId="481AA3F1" w:rsidR="006A5A07" w:rsidRDefault="006A5A07" w:rsidP="00EE5ED2">
      <w:pPr>
        <w:tabs>
          <w:tab w:val="clear" w:pos="1304"/>
          <w:tab w:val="clear" w:pos="2552"/>
          <w:tab w:val="clear" w:pos="3912"/>
          <w:tab w:val="clear" w:pos="5216"/>
          <w:tab w:val="clear" w:pos="6521"/>
          <w:tab w:val="clear" w:pos="7825"/>
          <w:tab w:val="clear" w:pos="9129"/>
          <w:tab w:val="clear" w:pos="10433"/>
        </w:tabs>
        <w:spacing w:line="240" w:lineRule="auto"/>
        <w:jc w:val="both"/>
        <w:rPr>
          <w:b/>
          <w:bCs/>
          <w:szCs w:val="22"/>
        </w:rPr>
      </w:pPr>
      <w:r>
        <w:rPr>
          <w:b/>
          <w:bCs/>
          <w:szCs w:val="22"/>
        </w:rPr>
        <w:t>Rekisteröidyn oikeudet</w:t>
      </w:r>
    </w:p>
    <w:p w14:paraId="411034E9" w14:textId="25CAA437" w:rsidR="006A5A07" w:rsidRDefault="006A5A07" w:rsidP="00EE5ED2">
      <w:pPr>
        <w:tabs>
          <w:tab w:val="clear" w:pos="1304"/>
          <w:tab w:val="clear" w:pos="2552"/>
          <w:tab w:val="clear" w:pos="3912"/>
          <w:tab w:val="clear" w:pos="5216"/>
          <w:tab w:val="clear" w:pos="6521"/>
          <w:tab w:val="clear" w:pos="7825"/>
          <w:tab w:val="clear" w:pos="9129"/>
          <w:tab w:val="clear" w:pos="10433"/>
        </w:tabs>
        <w:spacing w:line="240" w:lineRule="auto"/>
        <w:jc w:val="both"/>
        <w:rPr>
          <w:b/>
          <w:bCs/>
          <w:szCs w:val="22"/>
        </w:rPr>
      </w:pPr>
    </w:p>
    <w:p w14:paraId="6A0A9617" w14:textId="3F042135" w:rsidR="006A5A07" w:rsidRDefault="006A5A07"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r>
        <w:rPr>
          <w:szCs w:val="22"/>
        </w:rPr>
        <w:t>Tietosuoja-asetuksen mukaan rekisteröidyllä on oikeus:</w:t>
      </w:r>
    </w:p>
    <w:p w14:paraId="199CF821" w14:textId="54CC7F19" w:rsidR="00943924" w:rsidRPr="00EE5ED2" w:rsidRDefault="00943924" w:rsidP="00EE5ED2">
      <w:pPr>
        <w:pStyle w:val="ListParagraph"/>
        <w:numPr>
          <w:ilvl w:val="0"/>
          <w:numId w:val="6"/>
        </w:num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r w:rsidRPr="00EE5ED2">
        <w:rPr>
          <w:szCs w:val="22"/>
        </w:rPr>
        <w:t>tarkistaa itseään koskevat tiedot (15</w:t>
      </w:r>
      <w:r w:rsidR="00450138">
        <w:rPr>
          <w:szCs w:val="22"/>
        </w:rPr>
        <w:t xml:space="preserve"> artikla)</w:t>
      </w:r>
    </w:p>
    <w:p w14:paraId="35E7D465" w14:textId="79ED62A1" w:rsidR="00943924" w:rsidRPr="00EE5ED2" w:rsidRDefault="00943924" w:rsidP="00EE5ED2">
      <w:pPr>
        <w:pStyle w:val="ListParagraph"/>
        <w:numPr>
          <w:ilvl w:val="0"/>
          <w:numId w:val="6"/>
        </w:num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r w:rsidRPr="00EE5ED2">
        <w:rPr>
          <w:szCs w:val="22"/>
        </w:rPr>
        <w:t xml:space="preserve">oikaista </w:t>
      </w:r>
      <w:r>
        <w:rPr>
          <w:szCs w:val="22"/>
        </w:rPr>
        <w:t xml:space="preserve">omia </w:t>
      </w:r>
      <w:r w:rsidRPr="00EE5ED2">
        <w:rPr>
          <w:szCs w:val="22"/>
        </w:rPr>
        <w:t>tietoja (16</w:t>
      </w:r>
      <w:r w:rsidR="00450138">
        <w:rPr>
          <w:szCs w:val="22"/>
        </w:rPr>
        <w:t xml:space="preserve"> artikla</w:t>
      </w:r>
      <w:r w:rsidRPr="00EE5ED2">
        <w:rPr>
          <w:szCs w:val="22"/>
        </w:rPr>
        <w:t>)</w:t>
      </w:r>
    </w:p>
    <w:p w14:paraId="19CBE855" w14:textId="188385CF" w:rsidR="00943924" w:rsidRPr="00EE5ED2" w:rsidRDefault="00943924" w:rsidP="00EE5ED2">
      <w:pPr>
        <w:pStyle w:val="ListParagraph"/>
        <w:numPr>
          <w:ilvl w:val="0"/>
          <w:numId w:val="6"/>
        </w:num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r>
        <w:rPr>
          <w:szCs w:val="22"/>
        </w:rPr>
        <w:t>poistaa tiedot ja tulla unohdetuksi</w:t>
      </w:r>
      <w:r w:rsidRPr="00EE5ED2">
        <w:rPr>
          <w:szCs w:val="22"/>
        </w:rPr>
        <w:t xml:space="preserve"> (17</w:t>
      </w:r>
      <w:r w:rsidR="00450138">
        <w:rPr>
          <w:szCs w:val="22"/>
        </w:rPr>
        <w:t xml:space="preserve"> artikla</w:t>
      </w:r>
      <w:r w:rsidRPr="00EE5ED2">
        <w:rPr>
          <w:szCs w:val="22"/>
        </w:rPr>
        <w:t>)</w:t>
      </w:r>
    </w:p>
    <w:p w14:paraId="3E9CBCDA" w14:textId="53B78F9E" w:rsidR="00943924" w:rsidRPr="00EE5ED2" w:rsidRDefault="00943924" w:rsidP="00EE5ED2">
      <w:pPr>
        <w:pStyle w:val="ListParagraph"/>
        <w:numPr>
          <w:ilvl w:val="0"/>
          <w:numId w:val="6"/>
        </w:num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r w:rsidRPr="00EE5ED2">
        <w:rPr>
          <w:szCs w:val="22"/>
        </w:rPr>
        <w:t xml:space="preserve">rajoittaa </w:t>
      </w:r>
      <w:r>
        <w:rPr>
          <w:szCs w:val="22"/>
        </w:rPr>
        <w:t xml:space="preserve">omien </w:t>
      </w:r>
      <w:r w:rsidRPr="00EE5ED2">
        <w:rPr>
          <w:szCs w:val="22"/>
        </w:rPr>
        <w:t xml:space="preserve">tietojen käsittelyä </w:t>
      </w:r>
      <w:r w:rsidR="00450138">
        <w:rPr>
          <w:szCs w:val="22"/>
        </w:rPr>
        <w:t>(</w:t>
      </w:r>
      <w:r w:rsidRPr="00EE5ED2">
        <w:rPr>
          <w:szCs w:val="22"/>
        </w:rPr>
        <w:t>18</w:t>
      </w:r>
      <w:r w:rsidR="00450138">
        <w:rPr>
          <w:szCs w:val="22"/>
        </w:rPr>
        <w:t xml:space="preserve"> artikla</w:t>
      </w:r>
      <w:r w:rsidRPr="00EE5ED2">
        <w:rPr>
          <w:szCs w:val="22"/>
        </w:rPr>
        <w:t>)</w:t>
      </w:r>
    </w:p>
    <w:p w14:paraId="1E05C4F9" w14:textId="20A936DF" w:rsidR="00943924" w:rsidRPr="00EE5ED2" w:rsidRDefault="00943924" w:rsidP="00EE5ED2">
      <w:pPr>
        <w:pStyle w:val="ListParagraph"/>
        <w:numPr>
          <w:ilvl w:val="0"/>
          <w:numId w:val="6"/>
        </w:num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r w:rsidRPr="00EE5ED2">
        <w:rPr>
          <w:szCs w:val="22"/>
        </w:rPr>
        <w:t>siirtää tiedot</w:t>
      </w:r>
      <w:r>
        <w:rPr>
          <w:szCs w:val="22"/>
        </w:rPr>
        <w:t xml:space="preserve"> rekisterinpitäjältä toiselle </w:t>
      </w:r>
      <w:r w:rsidRPr="00EE5ED2">
        <w:rPr>
          <w:szCs w:val="22"/>
        </w:rPr>
        <w:t>(20</w:t>
      </w:r>
      <w:r w:rsidR="00450138">
        <w:rPr>
          <w:szCs w:val="22"/>
        </w:rPr>
        <w:t xml:space="preserve"> artikla</w:t>
      </w:r>
      <w:r w:rsidRPr="00EE5ED2">
        <w:rPr>
          <w:szCs w:val="22"/>
        </w:rPr>
        <w:t>)</w:t>
      </w:r>
    </w:p>
    <w:p w14:paraId="5E624CC3" w14:textId="2A51F2D9" w:rsidR="00943924" w:rsidRDefault="00943924" w:rsidP="008825F9">
      <w:pPr>
        <w:pStyle w:val="ListParagraph"/>
        <w:numPr>
          <w:ilvl w:val="0"/>
          <w:numId w:val="6"/>
        </w:num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r w:rsidRPr="00EE5ED2">
        <w:rPr>
          <w:szCs w:val="22"/>
        </w:rPr>
        <w:t>vastustaa tietojen käsittelyä (21</w:t>
      </w:r>
      <w:r w:rsidR="00450138">
        <w:rPr>
          <w:szCs w:val="22"/>
        </w:rPr>
        <w:t xml:space="preserve"> artikla</w:t>
      </w:r>
      <w:r w:rsidRPr="00EE5ED2">
        <w:rPr>
          <w:szCs w:val="22"/>
        </w:rPr>
        <w:t>)</w:t>
      </w:r>
    </w:p>
    <w:p w14:paraId="65A710D8" w14:textId="4A1EAFA9" w:rsidR="00450138" w:rsidRDefault="00450138" w:rsidP="00EE5ED2">
      <w:pPr>
        <w:pStyle w:val="ListParagraph"/>
        <w:numPr>
          <w:ilvl w:val="0"/>
          <w:numId w:val="6"/>
        </w:num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r>
        <w:rPr>
          <w:szCs w:val="22"/>
        </w:rPr>
        <w:t>olla joutumatta automaattisen päätöksenteon kohteeksi (22 artikla)</w:t>
      </w:r>
    </w:p>
    <w:p w14:paraId="52B2E5F9" w14:textId="7EB24C82" w:rsidR="00943924" w:rsidRDefault="00943924"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p>
    <w:p w14:paraId="192E1F00" w14:textId="47FEEBFA" w:rsidR="00943924" w:rsidRPr="00EE5ED2" w:rsidRDefault="00943924"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r>
        <w:lastRenderedPageBreak/>
        <w:t>Rekisteröity ei kuitenkaan voi käyttää kaikkia oikeuksia kaikissa tilanteissa</w:t>
      </w:r>
      <w:r w:rsidR="00DB4C6B">
        <w:t>, riippuen esimerkiksi siitä,</w:t>
      </w:r>
      <w:r>
        <w:t xml:space="preserve"> mi</w:t>
      </w:r>
      <w:r w:rsidR="00DB4C6B">
        <w:t>kä on henkilötietojen käsittelyperuste.</w:t>
      </w:r>
    </w:p>
    <w:p w14:paraId="305C4D7F" w14:textId="77777777" w:rsidR="00FC7A64" w:rsidRPr="009240A7" w:rsidRDefault="00FC7A64" w:rsidP="00EE5ED2">
      <w:pPr>
        <w:tabs>
          <w:tab w:val="clear" w:pos="1304"/>
          <w:tab w:val="clear" w:pos="2552"/>
          <w:tab w:val="clear" w:pos="3912"/>
          <w:tab w:val="clear" w:pos="5216"/>
          <w:tab w:val="clear" w:pos="6521"/>
          <w:tab w:val="clear" w:pos="7825"/>
          <w:tab w:val="clear" w:pos="9129"/>
          <w:tab w:val="clear" w:pos="10433"/>
        </w:tabs>
        <w:spacing w:line="240" w:lineRule="auto"/>
        <w:jc w:val="both"/>
        <w:rPr>
          <w:b/>
          <w:bCs/>
          <w:szCs w:val="22"/>
        </w:rPr>
      </w:pPr>
    </w:p>
    <w:p w14:paraId="6015D428" w14:textId="77777777" w:rsidR="00FC7A64" w:rsidRPr="009240A7" w:rsidRDefault="002E2760" w:rsidP="00EE5ED2">
      <w:pPr>
        <w:tabs>
          <w:tab w:val="clear" w:pos="1304"/>
          <w:tab w:val="clear" w:pos="2552"/>
          <w:tab w:val="clear" w:pos="3912"/>
          <w:tab w:val="clear" w:pos="5216"/>
          <w:tab w:val="clear" w:pos="6521"/>
          <w:tab w:val="clear" w:pos="7825"/>
          <w:tab w:val="clear" w:pos="9129"/>
          <w:tab w:val="clear" w:pos="10433"/>
        </w:tabs>
        <w:spacing w:line="240" w:lineRule="auto"/>
        <w:jc w:val="both"/>
        <w:rPr>
          <w:b/>
          <w:bCs/>
          <w:szCs w:val="22"/>
        </w:rPr>
      </w:pPr>
      <w:r w:rsidRPr="009240A7">
        <w:rPr>
          <w:b/>
          <w:bCs/>
          <w:szCs w:val="22"/>
        </w:rPr>
        <w:t>Rekisteröidyn oikeuksiin tehtävät poikkeamat</w:t>
      </w:r>
    </w:p>
    <w:p w14:paraId="4078E643" w14:textId="77777777" w:rsidR="00FC7A64" w:rsidRPr="009240A7" w:rsidRDefault="00FC7A64"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p>
    <w:p w14:paraId="0F0F6CDE" w14:textId="6351FF5D" w:rsidR="00175E24" w:rsidRDefault="00943924"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r w:rsidRPr="00EE5ED2">
        <w:rPr>
          <w:szCs w:val="22"/>
        </w:rPr>
        <w:t>Tietosuoja</w:t>
      </w:r>
      <w:r>
        <w:rPr>
          <w:szCs w:val="22"/>
        </w:rPr>
        <w:t>lainsäädäntö mahdollistaa</w:t>
      </w:r>
      <w:r w:rsidRPr="00EE5ED2">
        <w:rPr>
          <w:szCs w:val="22"/>
        </w:rPr>
        <w:t xml:space="preserve"> rekisteröidyn oikeuksista poikkeamisen silloin, kun henkilötietoja käsitellään tieteellisessä tutkimuksessa ja oikeuksien toteuttaminen estäisi tai vaikeuttaisi suuresti käsittelyn tarkoitusten saavuttamista.</w:t>
      </w:r>
      <w:r>
        <w:rPr>
          <w:szCs w:val="22"/>
        </w:rPr>
        <w:t xml:space="preserve"> </w:t>
      </w:r>
      <w:r w:rsidR="002E2760" w:rsidRPr="009240A7">
        <w:rPr>
          <w:szCs w:val="22"/>
        </w:rPr>
        <w:t xml:space="preserve">Tarve </w:t>
      </w:r>
      <w:r w:rsidR="00C9168D" w:rsidRPr="009240A7">
        <w:rPr>
          <w:szCs w:val="22"/>
        </w:rPr>
        <w:t xml:space="preserve">tehdä poikkeamia </w:t>
      </w:r>
      <w:r w:rsidR="002E2760" w:rsidRPr="009240A7">
        <w:rPr>
          <w:szCs w:val="22"/>
        </w:rPr>
        <w:t>rekisteröityjen oikeuksi</w:t>
      </w:r>
      <w:r w:rsidR="00C9168D" w:rsidRPr="009240A7">
        <w:rPr>
          <w:szCs w:val="22"/>
        </w:rPr>
        <w:t>i</w:t>
      </w:r>
      <w:r w:rsidR="002E2760" w:rsidRPr="009240A7">
        <w:rPr>
          <w:szCs w:val="22"/>
        </w:rPr>
        <w:t xml:space="preserve">n arvioidaan aina tapauskohtaisesti. </w:t>
      </w:r>
    </w:p>
    <w:p w14:paraId="190A6EAD" w14:textId="77777777" w:rsidR="00175E24" w:rsidRDefault="00175E24"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p>
    <w:p w14:paraId="4E5A1C4C" w14:textId="2D73A848" w:rsidR="00FC7A64" w:rsidRDefault="00C9168D"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r w:rsidRPr="009240A7">
        <w:rPr>
          <w:szCs w:val="22"/>
        </w:rPr>
        <w:t>T</w:t>
      </w:r>
      <w:r w:rsidR="002E2760" w:rsidRPr="009240A7">
        <w:rPr>
          <w:szCs w:val="22"/>
        </w:rPr>
        <w:t>ämän tietosuojaselosteen tutkimuksessa on todennäköisesti tarpeen tehdä p</w:t>
      </w:r>
      <w:r w:rsidRPr="009240A7">
        <w:rPr>
          <w:szCs w:val="22"/>
        </w:rPr>
        <w:t>oikkeamia seuraaviin rekisteröit</w:t>
      </w:r>
      <w:r w:rsidR="002E2760" w:rsidRPr="009240A7">
        <w:rPr>
          <w:szCs w:val="22"/>
        </w:rPr>
        <w:t>y</w:t>
      </w:r>
      <w:r w:rsidRPr="009240A7">
        <w:rPr>
          <w:szCs w:val="22"/>
        </w:rPr>
        <w:t>je</w:t>
      </w:r>
      <w:r w:rsidR="002E2760" w:rsidRPr="009240A7">
        <w:rPr>
          <w:szCs w:val="22"/>
        </w:rPr>
        <w:t>n oikeuksiin:</w:t>
      </w:r>
    </w:p>
    <w:p w14:paraId="490BA6FA" w14:textId="5F118FF9" w:rsidR="009F315E" w:rsidRDefault="009F315E"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p>
    <w:p w14:paraId="3FCD246A" w14:textId="64F079B8" w:rsidR="009F315E" w:rsidRPr="009240A7" w:rsidRDefault="009F315E"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r w:rsidRPr="00EE5ED2">
        <w:rPr>
          <w:szCs w:val="22"/>
          <w:highlight w:val="yellow"/>
        </w:rPr>
        <w:t>[Jos teet poikkeamia, perustele kunkin oikeuden kohdalla, miksi poikkeama on tarpeen tehdä</w:t>
      </w:r>
      <w:r>
        <w:rPr>
          <w:szCs w:val="22"/>
          <w:highlight w:val="yellow"/>
        </w:rPr>
        <w:t xml:space="preserve"> ja mikä on poikkeaman ulottuvuus</w:t>
      </w:r>
      <w:r w:rsidRPr="00EE5ED2">
        <w:rPr>
          <w:szCs w:val="22"/>
          <w:highlight w:val="yellow"/>
        </w:rPr>
        <w:t>.]</w:t>
      </w:r>
    </w:p>
    <w:p w14:paraId="71FC5DD5" w14:textId="77777777" w:rsidR="00FC7A64" w:rsidRPr="009240A7" w:rsidRDefault="00FC7A64"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p>
    <w:p w14:paraId="79A8A67E" w14:textId="3D2C5928" w:rsidR="00FC7A64" w:rsidRPr="009240A7" w:rsidRDefault="00AD7589"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sdt>
        <w:sdtPr>
          <w:rPr>
            <w:szCs w:val="22"/>
          </w:rPr>
          <w:id w:val="1018053609"/>
          <w14:checkbox>
            <w14:checked w14:val="0"/>
            <w14:checkedState w14:val="2612" w14:font="MS Gothic"/>
            <w14:uncheckedState w14:val="2610" w14:font="MS Gothic"/>
          </w14:checkbox>
        </w:sdtPr>
        <w:sdtEndPr/>
        <w:sdtContent>
          <w:r w:rsidR="00FC7A64" w:rsidRPr="009240A7">
            <w:rPr>
              <w:rFonts w:ascii="MS Gothic" w:eastAsia="MS Gothic" w:hAnsi="MS Gothic" w:hint="eastAsia"/>
              <w:szCs w:val="22"/>
            </w:rPr>
            <w:t>☐</w:t>
          </w:r>
        </w:sdtContent>
      </w:sdt>
      <w:r w:rsidR="00FC7A64" w:rsidRPr="009240A7">
        <w:rPr>
          <w:szCs w:val="22"/>
        </w:rPr>
        <w:t xml:space="preserve"> </w:t>
      </w:r>
      <w:r w:rsidR="0051170F" w:rsidRPr="009240A7">
        <w:rPr>
          <w:szCs w:val="22"/>
        </w:rPr>
        <w:t xml:space="preserve">Oikeus </w:t>
      </w:r>
      <w:r w:rsidR="00175E24">
        <w:rPr>
          <w:szCs w:val="22"/>
        </w:rPr>
        <w:t>tarkistaa itseään koskevat tiedot</w:t>
      </w:r>
      <w:r w:rsidR="0051170F" w:rsidRPr="009240A7">
        <w:rPr>
          <w:szCs w:val="22"/>
        </w:rPr>
        <w:t xml:space="preserve"> </w:t>
      </w:r>
      <w:r w:rsidR="00C9168D" w:rsidRPr="009240A7">
        <w:rPr>
          <w:szCs w:val="22"/>
        </w:rPr>
        <w:t>(</w:t>
      </w:r>
      <w:r w:rsidR="00FC7A64" w:rsidRPr="009240A7">
        <w:rPr>
          <w:szCs w:val="22"/>
        </w:rPr>
        <w:t>15</w:t>
      </w:r>
      <w:r w:rsidR="00450138">
        <w:rPr>
          <w:szCs w:val="22"/>
        </w:rPr>
        <w:t xml:space="preserve"> artikla</w:t>
      </w:r>
      <w:r w:rsidR="00FC7A64" w:rsidRPr="009240A7">
        <w:rPr>
          <w:szCs w:val="22"/>
        </w:rPr>
        <w:t>)</w:t>
      </w:r>
    </w:p>
    <w:p w14:paraId="56082230" w14:textId="1240ABA7" w:rsidR="00FC7A64" w:rsidRPr="009240A7" w:rsidRDefault="00AD7589"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sdt>
        <w:sdtPr>
          <w:rPr>
            <w:szCs w:val="22"/>
          </w:rPr>
          <w:id w:val="-1541581387"/>
          <w14:checkbox>
            <w14:checked w14:val="0"/>
            <w14:checkedState w14:val="2612" w14:font="MS Gothic"/>
            <w14:uncheckedState w14:val="2610" w14:font="MS Gothic"/>
          </w14:checkbox>
        </w:sdtPr>
        <w:sdtEndPr/>
        <w:sdtContent>
          <w:r w:rsidR="00FC7A64" w:rsidRPr="009240A7">
            <w:rPr>
              <w:rFonts w:ascii="MS Gothic" w:eastAsia="MS Gothic" w:hAnsi="MS Gothic" w:hint="eastAsia"/>
              <w:szCs w:val="22"/>
            </w:rPr>
            <w:t>☐</w:t>
          </w:r>
        </w:sdtContent>
      </w:sdt>
      <w:r w:rsidR="00FC7A64" w:rsidRPr="009240A7">
        <w:rPr>
          <w:szCs w:val="22"/>
        </w:rPr>
        <w:t xml:space="preserve"> </w:t>
      </w:r>
      <w:r w:rsidR="00111B88" w:rsidRPr="009240A7">
        <w:rPr>
          <w:szCs w:val="22"/>
        </w:rPr>
        <w:t xml:space="preserve">Oikeus </w:t>
      </w:r>
      <w:r w:rsidR="00943924">
        <w:rPr>
          <w:szCs w:val="22"/>
        </w:rPr>
        <w:t>oikaista omia tietoja</w:t>
      </w:r>
      <w:r w:rsidR="00111B88" w:rsidRPr="009240A7">
        <w:rPr>
          <w:szCs w:val="22"/>
        </w:rPr>
        <w:t xml:space="preserve"> </w:t>
      </w:r>
      <w:r w:rsidR="00FC7A64" w:rsidRPr="009240A7">
        <w:rPr>
          <w:szCs w:val="22"/>
        </w:rPr>
        <w:t>(16</w:t>
      </w:r>
      <w:r w:rsidR="00450138">
        <w:rPr>
          <w:szCs w:val="22"/>
        </w:rPr>
        <w:t xml:space="preserve"> artikla</w:t>
      </w:r>
      <w:r w:rsidR="00FC7A64" w:rsidRPr="009240A7">
        <w:rPr>
          <w:szCs w:val="22"/>
        </w:rPr>
        <w:t>)</w:t>
      </w:r>
    </w:p>
    <w:p w14:paraId="1114735E" w14:textId="74B1FFE5" w:rsidR="00FC7A64" w:rsidRPr="009240A7" w:rsidRDefault="00AD7589"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sdt>
        <w:sdtPr>
          <w:rPr>
            <w:szCs w:val="22"/>
          </w:rPr>
          <w:id w:val="1450056674"/>
          <w14:checkbox>
            <w14:checked w14:val="0"/>
            <w14:checkedState w14:val="2612" w14:font="MS Gothic"/>
            <w14:uncheckedState w14:val="2610" w14:font="MS Gothic"/>
          </w14:checkbox>
        </w:sdtPr>
        <w:sdtEndPr/>
        <w:sdtContent>
          <w:r w:rsidR="00FC7A64" w:rsidRPr="009240A7">
            <w:rPr>
              <w:rFonts w:ascii="MS Gothic" w:eastAsia="MS Gothic" w:hAnsi="MS Gothic" w:hint="eastAsia"/>
              <w:szCs w:val="22"/>
            </w:rPr>
            <w:t>☐</w:t>
          </w:r>
        </w:sdtContent>
      </w:sdt>
      <w:r w:rsidR="00FC7A64" w:rsidRPr="009240A7">
        <w:rPr>
          <w:szCs w:val="22"/>
        </w:rPr>
        <w:t xml:space="preserve"> </w:t>
      </w:r>
      <w:r w:rsidR="00111B88" w:rsidRPr="009240A7">
        <w:rPr>
          <w:szCs w:val="22"/>
        </w:rPr>
        <w:t xml:space="preserve">Oikeus </w:t>
      </w:r>
      <w:r w:rsidR="00943924">
        <w:rPr>
          <w:szCs w:val="22"/>
        </w:rPr>
        <w:t>poistaa tiedot ja tulla unohdetuksi</w:t>
      </w:r>
      <w:r w:rsidR="00111B88" w:rsidRPr="009240A7">
        <w:rPr>
          <w:szCs w:val="22"/>
        </w:rPr>
        <w:t xml:space="preserve"> </w:t>
      </w:r>
      <w:r w:rsidR="00C9168D" w:rsidRPr="009240A7">
        <w:rPr>
          <w:szCs w:val="22"/>
        </w:rPr>
        <w:t>(</w:t>
      </w:r>
      <w:r w:rsidR="00FC7A64" w:rsidRPr="009240A7">
        <w:rPr>
          <w:szCs w:val="22"/>
        </w:rPr>
        <w:t>17</w:t>
      </w:r>
      <w:r w:rsidR="00450138">
        <w:rPr>
          <w:szCs w:val="22"/>
        </w:rPr>
        <w:t xml:space="preserve"> artikla</w:t>
      </w:r>
      <w:r w:rsidR="00FC7A64" w:rsidRPr="009240A7">
        <w:rPr>
          <w:szCs w:val="22"/>
        </w:rPr>
        <w:t>)</w:t>
      </w:r>
    </w:p>
    <w:p w14:paraId="589A8E26" w14:textId="5433F625" w:rsidR="00FC7A64" w:rsidRPr="009240A7" w:rsidRDefault="00AD7589"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sdt>
        <w:sdtPr>
          <w:rPr>
            <w:szCs w:val="22"/>
          </w:rPr>
          <w:id w:val="-300314033"/>
          <w14:checkbox>
            <w14:checked w14:val="0"/>
            <w14:checkedState w14:val="2612" w14:font="MS Gothic"/>
            <w14:uncheckedState w14:val="2610" w14:font="MS Gothic"/>
          </w14:checkbox>
        </w:sdtPr>
        <w:sdtEndPr/>
        <w:sdtContent>
          <w:r w:rsidR="00FC7A64" w:rsidRPr="009240A7">
            <w:rPr>
              <w:rFonts w:ascii="MS Gothic" w:eastAsia="MS Gothic" w:hAnsi="MS Gothic" w:hint="eastAsia"/>
              <w:szCs w:val="22"/>
            </w:rPr>
            <w:t>☐</w:t>
          </w:r>
        </w:sdtContent>
      </w:sdt>
      <w:r w:rsidR="00FC7A64" w:rsidRPr="009240A7">
        <w:rPr>
          <w:szCs w:val="22"/>
        </w:rPr>
        <w:t xml:space="preserve"> </w:t>
      </w:r>
      <w:r w:rsidR="00111B88" w:rsidRPr="009240A7">
        <w:rPr>
          <w:szCs w:val="22"/>
        </w:rPr>
        <w:t xml:space="preserve">Oikeus </w:t>
      </w:r>
      <w:r w:rsidR="00943924">
        <w:rPr>
          <w:szCs w:val="22"/>
        </w:rPr>
        <w:t>rajoittaa omien tietojen käsittelyä</w:t>
      </w:r>
      <w:r w:rsidR="00111B88" w:rsidRPr="009240A7">
        <w:rPr>
          <w:szCs w:val="22"/>
        </w:rPr>
        <w:t xml:space="preserve"> </w:t>
      </w:r>
      <w:r w:rsidR="00C9168D" w:rsidRPr="009240A7">
        <w:rPr>
          <w:szCs w:val="22"/>
        </w:rPr>
        <w:t>(</w:t>
      </w:r>
      <w:r w:rsidR="00FC7A64" w:rsidRPr="009240A7">
        <w:rPr>
          <w:szCs w:val="22"/>
        </w:rPr>
        <w:t>18</w:t>
      </w:r>
      <w:r w:rsidR="00450138">
        <w:rPr>
          <w:szCs w:val="22"/>
        </w:rPr>
        <w:t xml:space="preserve"> artikla</w:t>
      </w:r>
      <w:r w:rsidR="00FC7A64" w:rsidRPr="009240A7">
        <w:rPr>
          <w:szCs w:val="22"/>
        </w:rPr>
        <w:t>)</w:t>
      </w:r>
    </w:p>
    <w:p w14:paraId="5442941B" w14:textId="48847E2B" w:rsidR="00FC7A64" w:rsidRPr="009240A7" w:rsidRDefault="00AD7589"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sdt>
        <w:sdtPr>
          <w:rPr>
            <w:szCs w:val="22"/>
          </w:rPr>
          <w:id w:val="1779135491"/>
          <w14:checkbox>
            <w14:checked w14:val="0"/>
            <w14:checkedState w14:val="2612" w14:font="MS Gothic"/>
            <w14:uncheckedState w14:val="2610" w14:font="MS Gothic"/>
          </w14:checkbox>
        </w:sdtPr>
        <w:sdtEndPr/>
        <w:sdtContent>
          <w:r w:rsidR="00FC7A64" w:rsidRPr="009240A7">
            <w:rPr>
              <w:rFonts w:ascii="MS Gothic" w:eastAsia="MS Gothic" w:hAnsi="MS Gothic" w:hint="eastAsia"/>
              <w:szCs w:val="22"/>
            </w:rPr>
            <w:t>☐</w:t>
          </w:r>
        </w:sdtContent>
      </w:sdt>
      <w:r w:rsidR="00FC7A64" w:rsidRPr="009240A7">
        <w:rPr>
          <w:szCs w:val="22"/>
        </w:rPr>
        <w:t xml:space="preserve"> </w:t>
      </w:r>
      <w:r w:rsidR="003B271F">
        <w:rPr>
          <w:szCs w:val="22"/>
        </w:rPr>
        <w:t xml:space="preserve">Oikeus </w:t>
      </w:r>
      <w:r w:rsidR="00943924" w:rsidRPr="00213AD0">
        <w:rPr>
          <w:szCs w:val="22"/>
        </w:rPr>
        <w:t xml:space="preserve">vastustaa tietojen käsittelyä </w:t>
      </w:r>
      <w:r w:rsidR="00C9168D" w:rsidRPr="009240A7">
        <w:rPr>
          <w:szCs w:val="22"/>
        </w:rPr>
        <w:t>(</w:t>
      </w:r>
      <w:r w:rsidR="00FC7A64" w:rsidRPr="009240A7">
        <w:rPr>
          <w:szCs w:val="22"/>
        </w:rPr>
        <w:t>21</w:t>
      </w:r>
      <w:r w:rsidR="00207A74">
        <w:rPr>
          <w:szCs w:val="22"/>
        </w:rPr>
        <w:t xml:space="preserve"> artikla</w:t>
      </w:r>
      <w:r w:rsidR="00FC7A64" w:rsidRPr="009240A7">
        <w:rPr>
          <w:szCs w:val="22"/>
        </w:rPr>
        <w:t>)</w:t>
      </w:r>
    </w:p>
    <w:p w14:paraId="7CFB53EC" w14:textId="2892385E" w:rsidR="00175E24" w:rsidRDefault="00175E24"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p>
    <w:p w14:paraId="450ED2CB" w14:textId="6A16B2BF" w:rsidR="00175E24" w:rsidRDefault="00175E24" w:rsidP="00EE5ED2">
      <w:pPr>
        <w:tabs>
          <w:tab w:val="clear" w:pos="1304"/>
          <w:tab w:val="clear" w:pos="2552"/>
          <w:tab w:val="clear" w:pos="3912"/>
          <w:tab w:val="clear" w:pos="5216"/>
          <w:tab w:val="clear" w:pos="6521"/>
          <w:tab w:val="clear" w:pos="7825"/>
          <w:tab w:val="clear" w:pos="9129"/>
          <w:tab w:val="clear" w:pos="10433"/>
        </w:tabs>
        <w:spacing w:line="240" w:lineRule="auto"/>
        <w:jc w:val="both"/>
      </w:pPr>
      <w:r>
        <w:t>Jos henkilötietojen käsittely tutkimuksessa ei edellytä rekisteröidyn tunnistamista eikä rekisterinpitäjä pysty tunnistamaan rekisteröityä, niin oikeutta tietojen tarkastamiseen, oikaisuun, poistoon, käsittelyn rajoittamiseen, ilmoitusvelvollisuuteen ja siirtämiseen ei sovelleta, ellei rekisteröity pysty antamaan luotettavan tunnistamisen mahdollistavia lisätietoja</w:t>
      </w:r>
      <w:r w:rsidR="009F315E">
        <w:t xml:space="preserve"> (11</w:t>
      </w:r>
      <w:r w:rsidR="00207A74">
        <w:t xml:space="preserve"> </w:t>
      </w:r>
      <w:r w:rsidR="00207A74">
        <w:rPr>
          <w:szCs w:val="22"/>
        </w:rPr>
        <w:t>artikla</w:t>
      </w:r>
      <w:r w:rsidR="009F315E">
        <w:t>)</w:t>
      </w:r>
      <w:r>
        <w:t>.</w:t>
      </w:r>
    </w:p>
    <w:p w14:paraId="6100591C" w14:textId="656781AD" w:rsidR="003B271F" w:rsidRDefault="003B271F" w:rsidP="00EE5ED2">
      <w:pPr>
        <w:tabs>
          <w:tab w:val="clear" w:pos="1304"/>
          <w:tab w:val="clear" w:pos="2552"/>
          <w:tab w:val="clear" w:pos="3912"/>
          <w:tab w:val="clear" w:pos="5216"/>
          <w:tab w:val="clear" w:pos="6521"/>
          <w:tab w:val="clear" w:pos="7825"/>
          <w:tab w:val="clear" w:pos="9129"/>
          <w:tab w:val="clear" w:pos="10433"/>
        </w:tabs>
        <w:spacing w:line="240" w:lineRule="auto"/>
        <w:jc w:val="both"/>
      </w:pPr>
    </w:p>
    <w:p w14:paraId="58098394" w14:textId="771683DD" w:rsidR="003B271F" w:rsidRPr="005B0DFB" w:rsidRDefault="003B271F" w:rsidP="005B0DFB">
      <w:pPr>
        <w:pStyle w:val="UTU-Sisennettykappale"/>
      </w:pPr>
      <w:r w:rsidRPr="005B0DFB">
        <w:t>Jos käsitellään erityisiä henkilötietoryhmiä ja poiketaan artiklojen 15, 16, 18 tai 21 mukaisista rekisteröidyn oikeuksista, tulee</w:t>
      </w:r>
      <w:r w:rsidR="009F315E" w:rsidRPr="005B0DFB">
        <w:t xml:space="preserve"> hankkeen tietosuojan vaikutustenarviointi (DPIA)</w:t>
      </w:r>
      <w:r w:rsidRPr="005B0DFB">
        <w:t xml:space="preserve"> lähettää tiedoksi tietosuojavaltuutetun toimistoon (tietosuoja@om.fi) ennen henkilötietojen käsittelyyn ryhmistä.</w:t>
      </w:r>
    </w:p>
    <w:p w14:paraId="0D94C0C9" w14:textId="77777777" w:rsidR="003B271F" w:rsidRPr="005B0DFB" w:rsidRDefault="003B271F" w:rsidP="005B0DFB">
      <w:pPr>
        <w:pStyle w:val="UTU-Sisennettykappale"/>
      </w:pPr>
    </w:p>
    <w:p w14:paraId="7AAFEB44" w14:textId="35CDA65A" w:rsidR="003B271F" w:rsidRPr="005B0DFB" w:rsidRDefault="003B271F" w:rsidP="005B0DFB">
      <w:pPr>
        <w:pStyle w:val="UTU-Sisennettykappale"/>
      </w:pPr>
      <w:r w:rsidRPr="005B0DFB">
        <w:t>Huomaa, että tietosuoja-asetuksen artiklan 11 mukaan rekisteröidyn oikeuksia ei sovelleta silloin, kun henkilöä ei ole enää mahdollista tunnistaa aineistosta. Tällöin erillisiä poikkeamia ei siis tarvitse enää tehdä.</w:t>
      </w:r>
    </w:p>
    <w:p w14:paraId="21AE6444" w14:textId="77777777" w:rsidR="00175E24" w:rsidRPr="009240A7" w:rsidRDefault="00175E24"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p>
    <w:p w14:paraId="7E3AB937" w14:textId="77777777" w:rsidR="00FC7A64" w:rsidRPr="009240A7" w:rsidRDefault="00FC7A64" w:rsidP="00EE5ED2">
      <w:pPr>
        <w:tabs>
          <w:tab w:val="clear" w:pos="1304"/>
          <w:tab w:val="clear" w:pos="2552"/>
          <w:tab w:val="clear" w:pos="3912"/>
          <w:tab w:val="clear" w:pos="5216"/>
          <w:tab w:val="clear" w:pos="6521"/>
          <w:tab w:val="clear" w:pos="7825"/>
          <w:tab w:val="clear" w:pos="9129"/>
          <w:tab w:val="clear" w:pos="10433"/>
        </w:tabs>
        <w:spacing w:line="240" w:lineRule="auto"/>
        <w:jc w:val="both"/>
        <w:rPr>
          <w:b/>
          <w:bCs/>
          <w:szCs w:val="22"/>
        </w:rPr>
      </w:pPr>
    </w:p>
    <w:p w14:paraId="2DE062C6" w14:textId="0C894957" w:rsidR="00FC7A64" w:rsidRPr="009240A7" w:rsidRDefault="00943924" w:rsidP="00EE5ED2">
      <w:pPr>
        <w:tabs>
          <w:tab w:val="clear" w:pos="1304"/>
          <w:tab w:val="clear" w:pos="2552"/>
          <w:tab w:val="clear" w:pos="3912"/>
          <w:tab w:val="clear" w:pos="5216"/>
          <w:tab w:val="clear" w:pos="6521"/>
          <w:tab w:val="clear" w:pos="7825"/>
          <w:tab w:val="clear" w:pos="9129"/>
          <w:tab w:val="clear" w:pos="10433"/>
        </w:tabs>
        <w:spacing w:line="240" w:lineRule="auto"/>
        <w:jc w:val="both"/>
        <w:rPr>
          <w:b/>
          <w:bCs/>
          <w:szCs w:val="22"/>
        </w:rPr>
      </w:pPr>
      <w:r>
        <w:rPr>
          <w:b/>
          <w:bCs/>
          <w:szCs w:val="22"/>
        </w:rPr>
        <w:t>Valitusoikeus</w:t>
      </w:r>
    </w:p>
    <w:p w14:paraId="143A2012" w14:textId="77777777" w:rsidR="00FC7A64" w:rsidRPr="009240A7" w:rsidRDefault="00FC7A64"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p>
    <w:p w14:paraId="14ED19B9" w14:textId="77777777" w:rsidR="00FC7A64" w:rsidRPr="009240A7" w:rsidRDefault="005522F4"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r w:rsidRPr="009240A7">
        <w:rPr>
          <w:szCs w:val="22"/>
        </w:rPr>
        <w:t>Sinull</w:t>
      </w:r>
      <w:r w:rsidR="00E04676" w:rsidRPr="009240A7">
        <w:rPr>
          <w:szCs w:val="22"/>
        </w:rPr>
        <w:t>a on oikeus tehdä valitus tietosuojavaltuutetulle</w:t>
      </w:r>
      <w:r w:rsidRPr="009240A7">
        <w:rPr>
          <w:szCs w:val="22"/>
        </w:rPr>
        <w:t>, jos koet, että henkilötietojasi on käsitelty soveltuvan tietosuojalainsäädännön vastaisesti.</w:t>
      </w:r>
    </w:p>
    <w:p w14:paraId="6700971C" w14:textId="77777777" w:rsidR="00FC7A64" w:rsidRPr="009240A7" w:rsidRDefault="00FC7A64"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p>
    <w:p w14:paraId="1CB20343" w14:textId="77777777" w:rsidR="00FC7A64" w:rsidRPr="009240A7" w:rsidRDefault="00E04676"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r w:rsidRPr="009240A7">
        <w:rPr>
          <w:szCs w:val="22"/>
        </w:rPr>
        <w:t>Tietosuojavaltuutetun y</w:t>
      </w:r>
      <w:r w:rsidR="005522F4" w:rsidRPr="009240A7">
        <w:rPr>
          <w:szCs w:val="22"/>
        </w:rPr>
        <w:t>hteystiedot</w:t>
      </w:r>
      <w:r w:rsidR="00FC7A64" w:rsidRPr="009240A7">
        <w:rPr>
          <w:szCs w:val="22"/>
        </w:rPr>
        <w:t>:</w:t>
      </w:r>
    </w:p>
    <w:p w14:paraId="7433DF01" w14:textId="77777777" w:rsidR="00FC7A64" w:rsidRPr="009240A7" w:rsidRDefault="00FC7A64"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p>
    <w:p w14:paraId="04FF1603" w14:textId="77777777" w:rsidR="00E04676" w:rsidRPr="009240A7" w:rsidRDefault="00E04676"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r w:rsidRPr="009240A7">
        <w:rPr>
          <w:szCs w:val="22"/>
        </w:rPr>
        <w:t>Tietosuojavaltuutetun toimisto</w:t>
      </w:r>
    </w:p>
    <w:p w14:paraId="48FC3340" w14:textId="77777777" w:rsidR="00E04676" w:rsidRPr="009240A7" w:rsidRDefault="00E04676"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r w:rsidRPr="009240A7">
        <w:rPr>
          <w:szCs w:val="22"/>
        </w:rPr>
        <w:t>Käyntiosoite: Lintulahdenkuja 4, 00530 Helsinki</w:t>
      </w:r>
    </w:p>
    <w:p w14:paraId="0E470701" w14:textId="77777777" w:rsidR="00E04676" w:rsidRPr="009240A7" w:rsidRDefault="00E04676"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r w:rsidRPr="009240A7">
        <w:rPr>
          <w:szCs w:val="22"/>
        </w:rPr>
        <w:t>Postiosoite: PL 800, 00531 Helsinki</w:t>
      </w:r>
    </w:p>
    <w:p w14:paraId="55E4624A" w14:textId="77777777" w:rsidR="00E04676" w:rsidRPr="009240A7" w:rsidRDefault="00E04676"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r w:rsidRPr="009240A7">
        <w:rPr>
          <w:szCs w:val="22"/>
        </w:rPr>
        <w:t>Puhelinvaihde: 029 566 6700</w:t>
      </w:r>
    </w:p>
    <w:p w14:paraId="359BA22D" w14:textId="77777777" w:rsidR="00E04676" w:rsidRPr="009240A7" w:rsidRDefault="00E04676" w:rsidP="00EE5ED2">
      <w:pPr>
        <w:tabs>
          <w:tab w:val="clear" w:pos="1304"/>
          <w:tab w:val="clear" w:pos="2552"/>
          <w:tab w:val="clear" w:pos="3912"/>
          <w:tab w:val="clear" w:pos="5216"/>
          <w:tab w:val="clear" w:pos="6521"/>
          <w:tab w:val="clear" w:pos="7825"/>
          <w:tab w:val="clear" w:pos="9129"/>
          <w:tab w:val="clear" w:pos="10433"/>
        </w:tabs>
        <w:spacing w:line="240" w:lineRule="auto"/>
        <w:jc w:val="both"/>
        <w:rPr>
          <w:szCs w:val="22"/>
        </w:rPr>
      </w:pPr>
      <w:r w:rsidRPr="009240A7">
        <w:rPr>
          <w:szCs w:val="22"/>
        </w:rPr>
        <w:t>Sähköposti (kirjaamo): tietosuoja(at)om.fi</w:t>
      </w:r>
    </w:p>
    <w:p w14:paraId="2EA96467" w14:textId="77777777" w:rsidR="00FC7A64" w:rsidRPr="009240A7" w:rsidRDefault="00FC7A64" w:rsidP="00EE5ED2">
      <w:pPr>
        <w:pStyle w:val="UTU-Kappale"/>
        <w:tabs>
          <w:tab w:val="clear" w:pos="1304"/>
          <w:tab w:val="clear" w:pos="2552"/>
          <w:tab w:val="clear" w:pos="3912"/>
          <w:tab w:val="clear" w:pos="5216"/>
          <w:tab w:val="clear" w:pos="6521"/>
          <w:tab w:val="clear" w:pos="7825"/>
          <w:tab w:val="clear" w:pos="9129"/>
          <w:tab w:val="clear" w:pos="10433"/>
        </w:tabs>
        <w:jc w:val="both"/>
        <w:rPr>
          <w:sz w:val="22"/>
          <w:szCs w:val="22"/>
        </w:rPr>
      </w:pPr>
    </w:p>
    <w:p w14:paraId="337D84E8" w14:textId="77777777" w:rsidR="00D23A78" w:rsidRPr="009240A7" w:rsidRDefault="00D23A78" w:rsidP="00EE5ED2">
      <w:pPr>
        <w:pStyle w:val="UTU-Kappale"/>
        <w:tabs>
          <w:tab w:val="clear" w:pos="1304"/>
          <w:tab w:val="clear" w:pos="2552"/>
          <w:tab w:val="clear" w:pos="3912"/>
          <w:tab w:val="clear" w:pos="5216"/>
          <w:tab w:val="clear" w:pos="6521"/>
          <w:tab w:val="clear" w:pos="7825"/>
          <w:tab w:val="clear" w:pos="9129"/>
          <w:tab w:val="clear" w:pos="10433"/>
        </w:tabs>
        <w:jc w:val="both"/>
        <w:rPr>
          <w:sz w:val="22"/>
          <w:szCs w:val="22"/>
        </w:rPr>
      </w:pPr>
    </w:p>
    <w:sectPr w:rsidR="00D23A78" w:rsidRPr="009240A7" w:rsidSect="00802AE5">
      <w:headerReference w:type="even" r:id="rId14"/>
      <w:headerReference w:type="default" r:id="rId15"/>
      <w:footerReference w:type="even" r:id="rId16"/>
      <w:footerReference w:type="default" r:id="rId17"/>
      <w:headerReference w:type="first" r:id="rId18"/>
      <w:footerReference w:type="first" r:id="rId19"/>
      <w:pgSz w:w="11906" w:h="16838" w:code="9"/>
      <w:pgMar w:top="2268" w:right="1134" w:bottom="1702"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EFFFD" w14:textId="77777777" w:rsidR="00932F4A" w:rsidRDefault="00932F4A" w:rsidP="007E103C">
      <w:pPr>
        <w:spacing w:line="240" w:lineRule="auto"/>
      </w:pPr>
      <w:r>
        <w:separator/>
      </w:r>
    </w:p>
    <w:p w14:paraId="6C7F66BF" w14:textId="77777777" w:rsidR="00932F4A" w:rsidRDefault="00932F4A"/>
    <w:p w14:paraId="6E95A56B" w14:textId="77777777" w:rsidR="00932F4A" w:rsidRDefault="00932F4A" w:rsidP="005937BC"/>
  </w:endnote>
  <w:endnote w:type="continuationSeparator" w:id="0">
    <w:p w14:paraId="2D35FD2B" w14:textId="77777777" w:rsidR="00932F4A" w:rsidRDefault="00932F4A" w:rsidP="007E103C">
      <w:pPr>
        <w:spacing w:line="240" w:lineRule="auto"/>
      </w:pPr>
      <w:r>
        <w:continuationSeparator/>
      </w:r>
    </w:p>
    <w:p w14:paraId="0B3E252E" w14:textId="77777777" w:rsidR="00932F4A" w:rsidRDefault="00932F4A"/>
    <w:p w14:paraId="6A24FEEB" w14:textId="77777777" w:rsidR="00932F4A" w:rsidRDefault="00932F4A" w:rsidP="005937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27A21" w14:textId="77777777" w:rsidR="00B612BD" w:rsidRDefault="00B612BD">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143" w:type="dxa"/>
      <w:tblInd w:w="4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363"/>
      <w:gridCol w:w="1780"/>
    </w:tblGrid>
    <w:tr w:rsidR="00B7579F" w:rsidRPr="005937BC" w14:paraId="7DB4EAB0" w14:textId="77777777" w:rsidTr="00C044B6">
      <w:trPr>
        <w:trHeight w:val="333"/>
      </w:trPr>
      <w:tc>
        <w:tcPr>
          <w:tcW w:w="0" w:type="auto"/>
        </w:tcPr>
        <w:p w14:paraId="1D6D4F57" w14:textId="77777777" w:rsidR="00B7579F" w:rsidRPr="00BA74C6" w:rsidRDefault="00B7579F" w:rsidP="00B7579F">
          <w:pPr>
            <w:pStyle w:val="UTU-Kappale"/>
            <w:rPr>
              <w:b/>
              <w:sz w:val="18"/>
            </w:rPr>
          </w:pPr>
          <w:r w:rsidRPr="00BA74C6">
            <w:rPr>
              <w:b/>
              <w:sz w:val="18"/>
            </w:rPr>
            <w:t>Turun yliopisto</w:t>
          </w:r>
        </w:p>
        <w:p w14:paraId="05896F90" w14:textId="77777777" w:rsidR="00B7579F" w:rsidRPr="00BA74C6" w:rsidRDefault="00B7579F" w:rsidP="00B7579F">
          <w:pPr>
            <w:pStyle w:val="UTU-Kappale"/>
            <w:rPr>
              <w:sz w:val="18"/>
            </w:rPr>
          </w:pPr>
          <w:r w:rsidRPr="00BA74C6">
            <w:rPr>
              <w:sz w:val="18"/>
            </w:rPr>
            <w:t>20014 T</w:t>
          </w:r>
          <w:r>
            <w:rPr>
              <w:sz w:val="18"/>
            </w:rPr>
            <w:t>urun yliopisto</w:t>
          </w:r>
        </w:p>
        <w:p w14:paraId="048995D9" w14:textId="77777777" w:rsidR="00B7579F" w:rsidRPr="007F7C78" w:rsidRDefault="00B7579F" w:rsidP="00B7579F">
          <w:pPr>
            <w:pStyle w:val="UTU-Kappale"/>
            <w:rPr>
              <w:sz w:val="18"/>
            </w:rPr>
          </w:pPr>
          <w:r>
            <w:rPr>
              <w:sz w:val="18"/>
            </w:rPr>
            <w:t xml:space="preserve">Puhelin 029 </w:t>
          </w:r>
          <w:r w:rsidRPr="00AC341D">
            <w:rPr>
              <w:sz w:val="18"/>
            </w:rPr>
            <w:t xml:space="preserve">450 </w:t>
          </w:r>
          <w:r>
            <w:rPr>
              <w:sz w:val="18"/>
            </w:rPr>
            <w:t>5000</w:t>
          </w:r>
        </w:p>
      </w:tc>
      <w:tc>
        <w:tcPr>
          <w:tcW w:w="1780" w:type="dxa"/>
          <w:vAlign w:val="bottom"/>
        </w:tcPr>
        <w:p w14:paraId="2D465197" w14:textId="77777777" w:rsidR="00B7579F" w:rsidRPr="005937BC" w:rsidRDefault="00B7579F" w:rsidP="00B7579F">
          <w:pPr>
            <w:pStyle w:val="Footer"/>
            <w:spacing w:line="276" w:lineRule="auto"/>
            <w:jc w:val="right"/>
            <w:rPr>
              <w:rFonts w:cs="Arial"/>
              <w:b/>
              <w:color w:val="9063CD" w:themeColor="accent2"/>
              <w:sz w:val="18"/>
              <w:szCs w:val="18"/>
            </w:rPr>
          </w:pPr>
          <w:r w:rsidRPr="005937BC">
            <w:rPr>
              <w:rFonts w:cs="Arial"/>
              <w:b/>
              <w:color w:val="9063CD" w:themeColor="accent2"/>
              <w:sz w:val="24"/>
              <w:szCs w:val="24"/>
            </w:rPr>
            <w:t>utu.fi</w:t>
          </w:r>
        </w:p>
      </w:tc>
    </w:tr>
  </w:tbl>
  <w:p w14:paraId="209C642A" w14:textId="77777777" w:rsidR="00B7579F" w:rsidRPr="00E7109A" w:rsidRDefault="00B7579F" w:rsidP="00B7579F">
    <w:pPr>
      <w:pStyle w:val="UTU-Kappale"/>
      <w:ind w:left="2523" w:hanging="2013"/>
      <w:rPr>
        <w:rFonts w:cs="Arial"/>
        <w:b/>
        <w:sz w:val="2"/>
        <w:szCs w:val="2"/>
      </w:rPr>
    </w:pPr>
    <w:r w:rsidRPr="00E7109A">
      <w:rPr>
        <w:noProof/>
        <w:sz w:val="2"/>
        <w:szCs w:val="2"/>
        <w:lang w:eastAsia="fi-FI"/>
      </w:rPr>
      <w:drawing>
        <wp:anchor distT="0" distB="0" distL="114300" distR="114300" simplePos="0" relativeHeight="251660288" behindDoc="0" locked="0" layoutInCell="1" allowOverlap="1" wp14:anchorId="133B171D" wp14:editId="5CF27685">
          <wp:simplePos x="0" y="0"/>
          <wp:positionH relativeFrom="column">
            <wp:posOffset>-202565</wp:posOffset>
          </wp:positionH>
          <wp:positionV relativeFrom="paragraph">
            <wp:posOffset>-428900</wp:posOffset>
          </wp:positionV>
          <wp:extent cx="501041" cy="473418"/>
          <wp:effectExtent l="0" t="0" r="0" b="3175"/>
          <wp:wrapNone/>
          <wp:docPr id="42" name="Kuva 19" descr="Kuva, joka sisältää kohteen objekti&#10;&#10;Kuvaus luotu, korkea luotettavu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kenoviiva.png"/>
                  <pic:cNvPicPr/>
                </pic:nvPicPr>
                <pic:blipFill>
                  <a:blip r:embed="rId1">
                    <a:extLst>
                      <a:ext uri="{28A0092B-C50C-407E-A947-70E740481C1C}">
                        <a14:useLocalDpi xmlns:a14="http://schemas.microsoft.com/office/drawing/2010/main" val="0"/>
                      </a:ext>
                    </a:extLst>
                  </a:blip>
                  <a:stretch>
                    <a:fillRect/>
                  </a:stretch>
                </pic:blipFill>
                <pic:spPr>
                  <a:xfrm>
                    <a:off x="0" y="0"/>
                    <a:ext cx="501041" cy="473418"/>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C4189" w14:textId="77777777" w:rsidR="00B612BD" w:rsidRDefault="00B612BD">
    <w:pPr>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6419F" w14:textId="77777777" w:rsidR="00932F4A" w:rsidRDefault="00932F4A" w:rsidP="007E103C">
      <w:pPr>
        <w:spacing w:line="240" w:lineRule="auto"/>
      </w:pPr>
      <w:r>
        <w:separator/>
      </w:r>
    </w:p>
    <w:p w14:paraId="72E05AA2" w14:textId="77777777" w:rsidR="00932F4A" w:rsidRDefault="00932F4A"/>
    <w:p w14:paraId="2401EBF2" w14:textId="77777777" w:rsidR="00932F4A" w:rsidRDefault="00932F4A" w:rsidP="005937BC"/>
  </w:footnote>
  <w:footnote w:type="continuationSeparator" w:id="0">
    <w:p w14:paraId="45900C00" w14:textId="77777777" w:rsidR="00932F4A" w:rsidRDefault="00932F4A" w:rsidP="007E103C">
      <w:pPr>
        <w:spacing w:line="240" w:lineRule="auto"/>
      </w:pPr>
      <w:r>
        <w:continuationSeparator/>
      </w:r>
    </w:p>
    <w:p w14:paraId="4229358A" w14:textId="77777777" w:rsidR="00932F4A" w:rsidRDefault="00932F4A"/>
    <w:p w14:paraId="41F7CB4B" w14:textId="77777777" w:rsidR="00932F4A" w:rsidRDefault="00932F4A" w:rsidP="005937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132B7" w14:textId="77777777" w:rsidR="00B612BD" w:rsidRDefault="00B612BD">
    <w:pPr>
      <w:spacing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508903630"/>
      <w:docPartObj>
        <w:docPartGallery w:val="Page Numbers (Top of Page)"/>
        <w:docPartUnique/>
      </w:docPartObj>
    </w:sdtPr>
    <w:sdtEndPr>
      <w:rPr>
        <w:noProof/>
        <w:sz w:val="18"/>
      </w:rPr>
    </w:sdtEndPr>
    <w:sdtContent>
      <w:p w14:paraId="557B6B04" w14:textId="77777777" w:rsidR="00FC7A64" w:rsidRPr="002D52BE" w:rsidRDefault="004B3122">
        <w:pPr>
          <w:pStyle w:val="Header"/>
          <w:jc w:val="right"/>
          <w:rPr>
            <w:noProof/>
            <w:sz w:val="18"/>
          </w:rPr>
        </w:pPr>
        <w:r w:rsidRPr="002D52BE">
          <w:rPr>
            <w:sz w:val="18"/>
          </w:rPr>
          <w:fldChar w:fldCharType="begin"/>
        </w:r>
        <w:r w:rsidRPr="002D52BE">
          <w:rPr>
            <w:sz w:val="18"/>
          </w:rPr>
          <w:instrText xml:space="preserve"> PAGE   \* MERGEFORMAT </w:instrText>
        </w:r>
        <w:r w:rsidRPr="002D52BE">
          <w:rPr>
            <w:sz w:val="18"/>
          </w:rPr>
          <w:fldChar w:fldCharType="separate"/>
        </w:r>
        <w:r w:rsidR="00583B72" w:rsidRPr="002D52BE">
          <w:rPr>
            <w:noProof/>
            <w:sz w:val="18"/>
          </w:rPr>
          <w:t>1</w:t>
        </w:r>
        <w:r w:rsidRPr="002D52BE">
          <w:rPr>
            <w:noProof/>
            <w:sz w:val="18"/>
          </w:rPr>
          <w:fldChar w:fldCharType="end"/>
        </w:r>
        <w:r w:rsidRPr="002D52BE">
          <w:rPr>
            <w:noProof/>
            <w:sz w:val="18"/>
          </w:rPr>
          <w:t xml:space="preserve"> (</w:t>
        </w:r>
        <w:r w:rsidRPr="002D52BE">
          <w:rPr>
            <w:noProof/>
            <w:sz w:val="18"/>
          </w:rPr>
          <w:fldChar w:fldCharType="begin"/>
        </w:r>
        <w:r w:rsidRPr="002D52BE">
          <w:rPr>
            <w:noProof/>
            <w:sz w:val="18"/>
          </w:rPr>
          <w:instrText xml:space="preserve"> NUMPAGES   \* MERGEFORMAT </w:instrText>
        </w:r>
        <w:r w:rsidRPr="002D52BE">
          <w:rPr>
            <w:noProof/>
            <w:sz w:val="18"/>
          </w:rPr>
          <w:fldChar w:fldCharType="separate"/>
        </w:r>
        <w:r w:rsidR="00583B72" w:rsidRPr="002D52BE">
          <w:rPr>
            <w:noProof/>
            <w:sz w:val="18"/>
          </w:rPr>
          <w:t>1</w:t>
        </w:r>
        <w:r w:rsidRPr="002D52BE">
          <w:rPr>
            <w:noProof/>
            <w:sz w:val="18"/>
          </w:rPr>
          <w:fldChar w:fldCharType="end"/>
        </w:r>
        <w:r w:rsidRPr="002D52BE">
          <w:rPr>
            <w:noProof/>
            <w:sz w:val="18"/>
          </w:rPr>
          <w:t>)</w:t>
        </w:r>
      </w:p>
      <w:p w14:paraId="7AC559EE" w14:textId="77777777" w:rsidR="00006CFD" w:rsidRPr="002D52BE" w:rsidRDefault="00006CFD" w:rsidP="00FC7A64">
        <w:pPr>
          <w:pStyle w:val="Header"/>
          <w:jc w:val="right"/>
          <w:rPr>
            <w:b/>
            <w:bCs/>
          </w:rPr>
        </w:pPr>
        <w:r w:rsidRPr="002D52BE">
          <w:rPr>
            <w:b/>
            <w:bCs/>
          </w:rPr>
          <w:t xml:space="preserve">TIETEELLISEN TUTKIMUKSEN </w:t>
        </w:r>
      </w:p>
      <w:p w14:paraId="00180BBB" w14:textId="77777777" w:rsidR="00FC7A64" w:rsidRPr="002D52BE" w:rsidRDefault="00006CFD" w:rsidP="00FC7A64">
        <w:pPr>
          <w:pStyle w:val="Header"/>
          <w:jc w:val="right"/>
          <w:rPr>
            <w:b/>
            <w:bCs/>
          </w:rPr>
        </w:pPr>
        <w:r w:rsidRPr="002D52BE">
          <w:rPr>
            <w:b/>
            <w:bCs/>
          </w:rPr>
          <w:t>TIETOSUOJASELOSTE</w:t>
        </w:r>
        <w:r w:rsidR="00FC7A64" w:rsidRPr="002D52BE">
          <w:rPr>
            <w:b/>
            <w:bCs/>
          </w:rPr>
          <w:t xml:space="preserve"> </w:t>
        </w:r>
      </w:p>
      <w:p w14:paraId="3586B99C" w14:textId="77777777" w:rsidR="00FC7A64" w:rsidRPr="002D52BE" w:rsidRDefault="00FC7A64" w:rsidP="00FC7A64">
        <w:pPr>
          <w:pStyle w:val="Header"/>
          <w:jc w:val="right"/>
          <w:rPr>
            <w:b/>
            <w:bCs/>
          </w:rPr>
        </w:pPr>
        <w:r w:rsidRPr="002D52BE">
          <w:rPr>
            <w:b/>
            <w:bCs/>
          </w:rPr>
          <w:t>EU</w:t>
        </w:r>
        <w:r w:rsidR="00006CFD" w:rsidRPr="002D52BE">
          <w:rPr>
            <w:b/>
            <w:bCs/>
          </w:rPr>
          <w:t>:n yleinen tietosuoja-asetus</w:t>
        </w:r>
        <w:r w:rsidRPr="002D52BE">
          <w:rPr>
            <w:b/>
            <w:bCs/>
          </w:rPr>
          <w:t xml:space="preserve"> </w:t>
        </w:r>
      </w:p>
      <w:p w14:paraId="0C8B63C1" w14:textId="77777777" w:rsidR="00FC7A64" w:rsidRPr="002D52BE" w:rsidRDefault="00006CFD" w:rsidP="00FC7A64">
        <w:pPr>
          <w:pStyle w:val="Header"/>
          <w:jc w:val="right"/>
          <w:rPr>
            <w:b/>
            <w:bCs/>
          </w:rPr>
        </w:pPr>
        <w:r w:rsidRPr="002D52BE">
          <w:rPr>
            <w:b/>
            <w:bCs/>
          </w:rPr>
          <w:t>a</w:t>
        </w:r>
        <w:r w:rsidR="00FC7A64" w:rsidRPr="002D52BE">
          <w:rPr>
            <w:b/>
            <w:bCs/>
          </w:rPr>
          <w:t>rt</w:t>
        </w:r>
        <w:r w:rsidRPr="002D52BE">
          <w:rPr>
            <w:b/>
            <w:bCs/>
          </w:rPr>
          <w:t>iklat 13 ja</w:t>
        </w:r>
        <w:r w:rsidR="00FC7A64" w:rsidRPr="002D52BE">
          <w:rPr>
            <w:b/>
            <w:bCs/>
          </w:rPr>
          <w:t xml:space="preserve"> 14</w:t>
        </w:r>
      </w:p>
      <w:p w14:paraId="5A7E8834" w14:textId="21282E2D" w:rsidR="00FC7A64" w:rsidRPr="002D52BE" w:rsidRDefault="002D52BE" w:rsidP="00FC7A64">
        <w:pPr>
          <w:pStyle w:val="Header"/>
          <w:jc w:val="right"/>
          <w:rPr>
            <w:b/>
            <w:bCs/>
          </w:rPr>
        </w:pPr>
        <w:r w:rsidRPr="002D52BE">
          <w:rPr>
            <w:b/>
            <w:bCs/>
          </w:rPr>
          <w:fldChar w:fldCharType="begin"/>
        </w:r>
        <w:r w:rsidRPr="002D52BE">
          <w:rPr>
            <w:b/>
            <w:bCs/>
          </w:rPr>
          <w:instrText xml:space="preserve"> DATE \@ "dd/MM/yyyy" </w:instrText>
        </w:r>
        <w:r w:rsidRPr="002D52BE">
          <w:rPr>
            <w:b/>
            <w:bCs/>
          </w:rPr>
          <w:fldChar w:fldCharType="separate"/>
        </w:r>
        <w:r w:rsidR="007C4203">
          <w:rPr>
            <w:b/>
            <w:bCs/>
            <w:noProof/>
          </w:rPr>
          <w:t>20/02/2025</w:t>
        </w:r>
        <w:r w:rsidRPr="002D52BE">
          <w:rPr>
            <w:b/>
            <w:bCs/>
          </w:rPr>
          <w:fldChar w:fldCharType="end"/>
        </w:r>
      </w:p>
      <w:p w14:paraId="433C095C" w14:textId="536099A8" w:rsidR="004B3122" w:rsidRPr="002D52BE" w:rsidRDefault="00AD7589" w:rsidP="00FC7A64">
        <w:pPr>
          <w:pStyle w:val="Header"/>
          <w:jc w:val="right"/>
          <w:rPr>
            <w:sz w:val="18"/>
          </w:rPr>
        </w:pPr>
      </w:p>
    </w:sdtContent>
  </w:sdt>
  <w:p w14:paraId="713FD96C" w14:textId="77777777" w:rsidR="00485088" w:rsidRPr="002D52BE" w:rsidRDefault="004B3122" w:rsidP="00E54006">
    <w:pPr>
      <w:pStyle w:val="UTU-Kappale"/>
    </w:pPr>
    <w:r w:rsidRPr="002D52BE">
      <w:rPr>
        <w:noProof/>
        <w:lang w:eastAsia="fi-FI"/>
      </w:rPr>
      <w:drawing>
        <wp:anchor distT="0" distB="0" distL="114300" distR="114300" simplePos="0" relativeHeight="251662336" behindDoc="0" locked="0" layoutInCell="1" allowOverlap="1" wp14:anchorId="7170CDAF" wp14:editId="0F8F9B07">
          <wp:simplePos x="0" y="0"/>
          <wp:positionH relativeFrom="margin">
            <wp:posOffset>0</wp:posOffset>
          </wp:positionH>
          <wp:positionV relativeFrom="page">
            <wp:posOffset>360045</wp:posOffset>
          </wp:positionV>
          <wp:extent cx="1875600" cy="576000"/>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tu-logo-fi.emf"/>
                  <pic:cNvPicPr/>
                </pic:nvPicPr>
                <pic:blipFill>
                  <a:blip r:embed="rId1">
                    <a:extLst>
                      <a:ext uri="{28A0092B-C50C-407E-A947-70E740481C1C}">
                        <a14:useLocalDpi xmlns:a14="http://schemas.microsoft.com/office/drawing/2010/main" val="0"/>
                      </a:ext>
                    </a:extLst>
                  </a:blip>
                  <a:stretch>
                    <a:fillRect/>
                  </a:stretch>
                </pic:blipFill>
                <pic:spPr>
                  <a:xfrm>
                    <a:off x="0" y="0"/>
                    <a:ext cx="1875600" cy="576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119ED" w14:textId="77777777" w:rsidR="00B612BD" w:rsidRDefault="00B612BD">
    <w:pPr>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1434B"/>
    <w:multiLevelType w:val="multilevel"/>
    <w:tmpl w:val="C5C8FD1C"/>
    <w:lvl w:ilvl="0">
      <w:start w:val="1"/>
      <w:numFmt w:val="decimal"/>
      <w:pStyle w:val="UTU-Otsikko1"/>
      <w:lvlText w:val="%1."/>
      <w:lvlJc w:val="left"/>
      <w:pPr>
        <w:ind w:left="1440" w:hanging="360"/>
      </w:pPr>
    </w:lvl>
    <w:lvl w:ilvl="1">
      <w:start w:val="1"/>
      <w:numFmt w:val="decimal"/>
      <w:pStyle w:val="UTU-Otsikko2"/>
      <w:isLgl/>
      <w:lvlText w:val="%1.%2"/>
      <w:lvlJc w:val="left"/>
      <w:pPr>
        <w:ind w:left="1440" w:hanging="360"/>
      </w:pPr>
      <w:rPr>
        <w:rFonts w:hint="default"/>
      </w:rPr>
    </w:lvl>
    <w:lvl w:ilvl="2">
      <w:start w:val="1"/>
      <w:numFmt w:val="decimal"/>
      <w:pStyle w:val="UTU-Otsikko3"/>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 w15:restartNumberingAfterBreak="0">
    <w:nsid w:val="1225409C"/>
    <w:multiLevelType w:val="hybridMultilevel"/>
    <w:tmpl w:val="7B46CC0A"/>
    <w:lvl w:ilvl="0" w:tplc="153033CC">
      <w:start w:val="1"/>
      <w:numFmt w:val="decimal"/>
      <w:lvlText w:val="%1."/>
      <w:lvlJc w:val="left"/>
      <w:pPr>
        <w:ind w:left="1665" w:hanging="1305"/>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59943C3"/>
    <w:multiLevelType w:val="hybridMultilevel"/>
    <w:tmpl w:val="D4742096"/>
    <w:lvl w:ilvl="0" w:tplc="FB360C6C">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066631"/>
    <w:multiLevelType w:val="hybridMultilevel"/>
    <w:tmpl w:val="9FAC119E"/>
    <w:lvl w:ilvl="0" w:tplc="324ACF58">
      <w:start w:val="1"/>
      <w:numFmt w:val="decimal"/>
      <w:lvlText w:val="%1."/>
      <w:lvlJc w:val="left"/>
      <w:pPr>
        <w:ind w:left="360" w:hanging="360"/>
      </w:pPr>
      <w:rPr>
        <w:rFonts w:hint="default"/>
        <w:b/>
        <w:bCs/>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4" w15:restartNumberingAfterBreak="0">
    <w:nsid w:val="1B3D2E90"/>
    <w:multiLevelType w:val="hybridMultilevel"/>
    <w:tmpl w:val="3700581A"/>
    <w:lvl w:ilvl="0" w:tplc="59324C94">
      <w:start w:val="1"/>
      <w:numFmt w:val="bullet"/>
      <w:pStyle w:val="UTU-Luetelma"/>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1F1364D"/>
    <w:multiLevelType w:val="hybridMultilevel"/>
    <w:tmpl w:val="F112D35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668D0162"/>
    <w:multiLevelType w:val="hybridMultilevel"/>
    <w:tmpl w:val="89DE6C2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7C261B05"/>
    <w:multiLevelType w:val="hybridMultilevel"/>
    <w:tmpl w:val="994C86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1"/>
  </w:num>
  <w:num w:numId="5">
    <w:abstractNumId w:val="2"/>
  </w:num>
  <w:num w:numId="6">
    <w:abstractNumId w:val="7"/>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cumentProtection w:formatting="1" w:enforcement="0"/>
  <w:styleLockTheme/>
  <w:styleLockQFSet/>
  <w:defaultTabStop w:val="1304"/>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03C"/>
    <w:rsid w:val="00000B09"/>
    <w:rsid w:val="000035EB"/>
    <w:rsid w:val="00006CFD"/>
    <w:rsid w:val="00010480"/>
    <w:rsid w:val="000278E1"/>
    <w:rsid w:val="00027C97"/>
    <w:rsid w:val="000333ED"/>
    <w:rsid w:val="000504BB"/>
    <w:rsid w:val="00086A95"/>
    <w:rsid w:val="000E1A1E"/>
    <w:rsid w:val="000F1C33"/>
    <w:rsid w:val="00111B88"/>
    <w:rsid w:val="00114F9B"/>
    <w:rsid w:val="00153BAF"/>
    <w:rsid w:val="001557A2"/>
    <w:rsid w:val="00171781"/>
    <w:rsid w:val="00172C52"/>
    <w:rsid w:val="001730B5"/>
    <w:rsid w:val="00175E24"/>
    <w:rsid w:val="00182CD1"/>
    <w:rsid w:val="001839B2"/>
    <w:rsid w:val="001B38E3"/>
    <w:rsid w:val="001C5D08"/>
    <w:rsid w:val="001D3649"/>
    <w:rsid w:val="00207A74"/>
    <w:rsid w:val="00210D5C"/>
    <w:rsid w:val="0023409C"/>
    <w:rsid w:val="0024438D"/>
    <w:rsid w:val="00244C59"/>
    <w:rsid w:val="00254158"/>
    <w:rsid w:val="00254FCD"/>
    <w:rsid w:val="00265D92"/>
    <w:rsid w:val="00293927"/>
    <w:rsid w:val="002C124E"/>
    <w:rsid w:val="002C686B"/>
    <w:rsid w:val="002D52BE"/>
    <w:rsid w:val="002D69D4"/>
    <w:rsid w:val="002E2760"/>
    <w:rsid w:val="0030797D"/>
    <w:rsid w:val="003257A4"/>
    <w:rsid w:val="0034499F"/>
    <w:rsid w:val="00361F80"/>
    <w:rsid w:val="003B0242"/>
    <w:rsid w:val="003B271F"/>
    <w:rsid w:val="003B60FA"/>
    <w:rsid w:val="003E3EFF"/>
    <w:rsid w:val="003E5861"/>
    <w:rsid w:val="004027A2"/>
    <w:rsid w:val="00412B2A"/>
    <w:rsid w:val="00414E33"/>
    <w:rsid w:val="004237B8"/>
    <w:rsid w:val="00431CCF"/>
    <w:rsid w:val="00435F89"/>
    <w:rsid w:val="004360F2"/>
    <w:rsid w:val="00442FC0"/>
    <w:rsid w:val="00450138"/>
    <w:rsid w:val="00457502"/>
    <w:rsid w:val="00461F1E"/>
    <w:rsid w:val="00467E7B"/>
    <w:rsid w:val="00485088"/>
    <w:rsid w:val="004B3122"/>
    <w:rsid w:val="004F629A"/>
    <w:rsid w:val="0050466E"/>
    <w:rsid w:val="00505946"/>
    <w:rsid w:val="0051170F"/>
    <w:rsid w:val="00532671"/>
    <w:rsid w:val="00550B16"/>
    <w:rsid w:val="005522F4"/>
    <w:rsid w:val="005546CB"/>
    <w:rsid w:val="00583B72"/>
    <w:rsid w:val="005937BC"/>
    <w:rsid w:val="00595581"/>
    <w:rsid w:val="005B0DFB"/>
    <w:rsid w:val="005D17F7"/>
    <w:rsid w:val="005D307E"/>
    <w:rsid w:val="005E13F9"/>
    <w:rsid w:val="005E2892"/>
    <w:rsid w:val="005F14AC"/>
    <w:rsid w:val="00600E03"/>
    <w:rsid w:val="00610F64"/>
    <w:rsid w:val="00613C9E"/>
    <w:rsid w:val="00614C8B"/>
    <w:rsid w:val="00620F8F"/>
    <w:rsid w:val="006355C7"/>
    <w:rsid w:val="006371CC"/>
    <w:rsid w:val="006706E0"/>
    <w:rsid w:val="006856EE"/>
    <w:rsid w:val="006A5A07"/>
    <w:rsid w:val="0070361D"/>
    <w:rsid w:val="007111B0"/>
    <w:rsid w:val="00716208"/>
    <w:rsid w:val="0072218F"/>
    <w:rsid w:val="00760008"/>
    <w:rsid w:val="007938F1"/>
    <w:rsid w:val="007B5E27"/>
    <w:rsid w:val="007C4203"/>
    <w:rsid w:val="007C78B6"/>
    <w:rsid w:val="007E103C"/>
    <w:rsid w:val="00802AE5"/>
    <w:rsid w:val="00824419"/>
    <w:rsid w:val="008512C6"/>
    <w:rsid w:val="00851369"/>
    <w:rsid w:val="0085506E"/>
    <w:rsid w:val="00863C5B"/>
    <w:rsid w:val="0088066F"/>
    <w:rsid w:val="00881439"/>
    <w:rsid w:val="008825F9"/>
    <w:rsid w:val="008C2F07"/>
    <w:rsid w:val="008C6335"/>
    <w:rsid w:val="008D7144"/>
    <w:rsid w:val="008F4BD4"/>
    <w:rsid w:val="008F5210"/>
    <w:rsid w:val="008F6D0B"/>
    <w:rsid w:val="00923799"/>
    <w:rsid w:val="009240A7"/>
    <w:rsid w:val="00927C00"/>
    <w:rsid w:val="00932F4A"/>
    <w:rsid w:val="009338E7"/>
    <w:rsid w:val="00943924"/>
    <w:rsid w:val="00967381"/>
    <w:rsid w:val="00967E99"/>
    <w:rsid w:val="009957A5"/>
    <w:rsid w:val="009A38EC"/>
    <w:rsid w:val="009A56FF"/>
    <w:rsid w:val="009D599E"/>
    <w:rsid w:val="009F315E"/>
    <w:rsid w:val="00A10FB1"/>
    <w:rsid w:val="00A45E2D"/>
    <w:rsid w:val="00A60807"/>
    <w:rsid w:val="00A62BFF"/>
    <w:rsid w:val="00A77542"/>
    <w:rsid w:val="00A9736E"/>
    <w:rsid w:val="00AA1652"/>
    <w:rsid w:val="00AA6370"/>
    <w:rsid w:val="00AB3452"/>
    <w:rsid w:val="00AC341D"/>
    <w:rsid w:val="00AC4F12"/>
    <w:rsid w:val="00AF1284"/>
    <w:rsid w:val="00AF54D5"/>
    <w:rsid w:val="00B04A5E"/>
    <w:rsid w:val="00B17EE6"/>
    <w:rsid w:val="00B36EAF"/>
    <w:rsid w:val="00B44B04"/>
    <w:rsid w:val="00B612BD"/>
    <w:rsid w:val="00B63AF4"/>
    <w:rsid w:val="00B667B3"/>
    <w:rsid w:val="00B7231E"/>
    <w:rsid w:val="00B7579F"/>
    <w:rsid w:val="00B833F2"/>
    <w:rsid w:val="00B835ED"/>
    <w:rsid w:val="00B918E5"/>
    <w:rsid w:val="00BA5A09"/>
    <w:rsid w:val="00BB23E9"/>
    <w:rsid w:val="00BC69B2"/>
    <w:rsid w:val="00BE67F8"/>
    <w:rsid w:val="00C07B81"/>
    <w:rsid w:val="00C17E5B"/>
    <w:rsid w:val="00C47077"/>
    <w:rsid w:val="00C9168D"/>
    <w:rsid w:val="00C92157"/>
    <w:rsid w:val="00CC2072"/>
    <w:rsid w:val="00CE3334"/>
    <w:rsid w:val="00D02DEF"/>
    <w:rsid w:val="00D105B9"/>
    <w:rsid w:val="00D23A78"/>
    <w:rsid w:val="00D2678D"/>
    <w:rsid w:val="00D551E1"/>
    <w:rsid w:val="00D641C6"/>
    <w:rsid w:val="00D77D0D"/>
    <w:rsid w:val="00D846E2"/>
    <w:rsid w:val="00D97373"/>
    <w:rsid w:val="00DA5ACF"/>
    <w:rsid w:val="00DB4C6B"/>
    <w:rsid w:val="00DC64A7"/>
    <w:rsid w:val="00DD4EA4"/>
    <w:rsid w:val="00DE5A89"/>
    <w:rsid w:val="00DE7BD6"/>
    <w:rsid w:val="00DF22EA"/>
    <w:rsid w:val="00DF4D5D"/>
    <w:rsid w:val="00E04676"/>
    <w:rsid w:val="00E50B33"/>
    <w:rsid w:val="00E54006"/>
    <w:rsid w:val="00E8163F"/>
    <w:rsid w:val="00E9073A"/>
    <w:rsid w:val="00E94F15"/>
    <w:rsid w:val="00EA328F"/>
    <w:rsid w:val="00EB7705"/>
    <w:rsid w:val="00ED1DD5"/>
    <w:rsid w:val="00EE5ED2"/>
    <w:rsid w:val="00EF3B7D"/>
    <w:rsid w:val="00F1682F"/>
    <w:rsid w:val="00F25779"/>
    <w:rsid w:val="00F32AD0"/>
    <w:rsid w:val="00F35AE1"/>
    <w:rsid w:val="00F40E2E"/>
    <w:rsid w:val="00F42965"/>
    <w:rsid w:val="00F72859"/>
    <w:rsid w:val="00F74D13"/>
    <w:rsid w:val="00F91DE5"/>
    <w:rsid w:val="00F92F68"/>
    <w:rsid w:val="00FA22C7"/>
    <w:rsid w:val="00FC6390"/>
    <w:rsid w:val="00FC7A64"/>
    <w:rsid w:val="00FC7C9F"/>
    <w:rsid w:val="00FC7EC8"/>
    <w:rsid w:val="00FE33F6"/>
    <w:rsid w:val="00FE78C1"/>
    <w:rsid w:val="00FF003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614498"/>
  <w15:chartTrackingRefBased/>
  <w15:docId w15:val="{CC1655F5-5921-45FE-A389-316D0A231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0" w:qFormat="1"/>
    <w:lsdException w:name="Closing" w:semiHidden="1" w:unhideWhenUsed="1"/>
    <w:lsdException w:name="Signature" w:semiHidden="1" w:unhideWhenUsed="1"/>
    <w:lsdException w:name="Default Paragraph Font" w:locked="0" w:semiHidden="1" w:uiPriority="1" w:unhideWhenUsed="1"/>
    <w:lsdException w:name="Body Text" w:locked="0"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0"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7E103C"/>
    <w:pPr>
      <w:tabs>
        <w:tab w:val="left" w:pos="1304"/>
        <w:tab w:val="left" w:pos="2552"/>
        <w:tab w:val="left" w:pos="3912"/>
        <w:tab w:val="left" w:pos="5216"/>
        <w:tab w:val="left" w:pos="6521"/>
        <w:tab w:val="left" w:pos="7825"/>
        <w:tab w:val="left" w:pos="9129"/>
        <w:tab w:val="left" w:pos="10433"/>
      </w:tabs>
      <w:spacing w:after="0" w:line="240" w:lineRule="exact"/>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locked/>
    <w:rsid w:val="007E103C"/>
    <w:pPr>
      <w:ind w:left="2552"/>
    </w:pPr>
  </w:style>
  <w:style w:type="character" w:customStyle="1" w:styleId="BodyTextChar">
    <w:name w:val="Body Text Char"/>
    <w:basedOn w:val="DefaultParagraphFont"/>
    <w:link w:val="BodyText"/>
    <w:rsid w:val="007E103C"/>
    <w:rPr>
      <w:rFonts w:ascii="Arial" w:eastAsia="Times New Roman" w:hAnsi="Arial" w:cs="Times New Roman"/>
      <w:szCs w:val="20"/>
    </w:rPr>
  </w:style>
  <w:style w:type="paragraph" w:styleId="Footer">
    <w:name w:val="footer"/>
    <w:basedOn w:val="Normal"/>
    <w:link w:val="FooterChar"/>
    <w:uiPriority w:val="99"/>
    <w:locked/>
    <w:rsid w:val="007E103C"/>
    <w:pPr>
      <w:tabs>
        <w:tab w:val="left" w:pos="2438"/>
        <w:tab w:val="left" w:pos="3856"/>
        <w:tab w:val="center" w:pos="4819"/>
        <w:tab w:val="left" w:pos="5046"/>
        <w:tab w:val="left" w:pos="6464"/>
        <w:tab w:val="left" w:pos="7598"/>
        <w:tab w:val="left" w:pos="9072"/>
        <w:tab w:val="right" w:pos="9638"/>
      </w:tabs>
    </w:pPr>
    <w:rPr>
      <w:color w:val="707070"/>
      <w:sz w:val="16"/>
      <w:szCs w:val="16"/>
    </w:rPr>
  </w:style>
  <w:style w:type="character" w:customStyle="1" w:styleId="FooterChar">
    <w:name w:val="Footer Char"/>
    <w:basedOn w:val="DefaultParagraphFont"/>
    <w:link w:val="Footer"/>
    <w:uiPriority w:val="99"/>
    <w:rsid w:val="007E103C"/>
    <w:rPr>
      <w:rFonts w:ascii="Arial" w:eastAsia="Times New Roman" w:hAnsi="Arial" w:cs="Times New Roman"/>
      <w:color w:val="707070"/>
      <w:sz w:val="16"/>
      <w:szCs w:val="16"/>
    </w:rPr>
  </w:style>
  <w:style w:type="paragraph" w:styleId="Header">
    <w:name w:val="header"/>
    <w:basedOn w:val="Normal"/>
    <w:link w:val="HeaderChar"/>
    <w:locked/>
    <w:rsid w:val="007E103C"/>
    <w:pPr>
      <w:tabs>
        <w:tab w:val="clear" w:pos="1304"/>
      </w:tabs>
    </w:pPr>
  </w:style>
  <w:style w:type="character" w:customStyle="1" w:styleId="HeaderChar">
    <w:name w:val="Header Char"/>
    <w:basedOn w:val="DefaultParagraphFont"/>
    <w:link w:val="Header"/>
    <w:rsid w:val="007E103C"/>
    <w:rPr>
      <w:rFonts w:ascii="Arial" w:eastAsia="Times New Roman" w:hAnsi="Arial" w:cs="Times New Roman"/>
      <w:szCs w:val="20"/>
    </w:rPr>
  </w:style>
  <w:style w:type="paragraph" w:styleId="Title">
    <w:name w:val="Title"/>
    <w:aliases w:val="UTU-Asiaotsikko"/>
    <w:basedOn w:val="Normal"/>
    <w:next w:val="BodyText"/>
    <w:link w:val="TitleChar"/>
    <w:qFormat/>
    <w:rsid w:val="00851369"/>
    <w:pPr>
      <w:spacing w:line="240" w:lineRule="auto"/>
    </w:pPr>
    <w:rPr>
      <w:b/>
      <w:sz w:val="24"/>
      <w:szCs w:val="24"/>
    </w:rPr>
  </w:style>
  <w:style w:type="character" w:customStyle="1" w:styleId="TitleChar">
    <w:name w:val="Title Char"/>
    <w:aliases w:val="UTU-Asiaotsikko Char"/>
    <w:basedOn w:val="DefaultParagraphFont"/>
    <w:link w:val="Title"/>
    <w:rsid w:val="00851369"/>
    <w:rPr>
      <w:rFonts w:ascii="Arial" w:eastAsia="Times New Roman" w:hAnsi="Arial" w:cs="Times New Roman"/>
      <w:b/>
      <w:sz w:val="24"/>
      <w:szCs w:val="24"/>
    </w:rPr>
  </w:style>
  <w:style w:type="paragraph" w:styleId="BalloonText">
    <w:name w:val="Balloon Text"/>
    <w:basedOn w:val="Normal"/>
    <w:link w:val="BalloonTextChar"/>
    <w:uiPriority w:val="99"/>
    <w:semiHidden/>
    <w:unhideWhenUsed/>
    <w:locked/>
    <w:rsid w:val="00614C8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C8B"/>
    <w:rPr>
      <w:rFonts w:ascii="Segoe UI" w:eastAsia="Times New Roman" w:hAnsi="Segoe UI" w:cs="Segoe UI"/>
      <w:sz w:val="18"/>
      <w:szCs w:val="18"/>
    </w:rPr>
  </w:style>
  <w:style w:type="table" w:styleId="TableGrid">
    <w:name w:val="Table Grid"/>
    <w:basedOn w:val="TableNormal"/>
    <w:uiPriority w:val="39"/>
    <w:locked/>
    <w:rsid w:val="00153B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locked/>
    <w:rsid w:val="005937BC"/>
    <w:rPr>
      <w:b/>
      <w:sz w:val="18"/>
      <w:szCs w:val="18"/>
    </w:rPr>
  </w:style>
  <w:style w:type="paragraph" w:customStyle="1" w:styleId="UTU-Sisennettykappale">
    <w:name w:val="UTU-Sisennetty kappale"/>
    <w:basedOn w:val="Normal"/>
    <w:link w:val="UTU-SisennettykappaleChar"/>
    <w:qFormat/>
    <w:rsid w:val="00C17E5B"/>
    <w:pPr>
      <w:shd w:val="clear" w:color="auto" w:fill="FFCCFF"/>
      <w:tabs>
        <w:tab w:val="clear" w:pos="1304"/>
        <w:tab w:val="clear" w:pos="2552"/>
        <w:tab w:val="clear" w:pos="3912"/>
        <w:tab w:val="clear" w:pos="5216"/>
        <w:tab w:val="clear" w:pos="6521"/>
        <w:tab w:val="clear" w:pos="7825"/>
        <w:tab w:val="clear" w:pos="9129"/>
        <w:tab w:val="clear" w:pos="10433"/>
      </w:tabs>
      <w:spacing w:line="240" w:lineRule="auto"/>
      <w:ind w:left="709" w:right="707"/>
      <w:jc w:val="both"/>
    </w:pPr>
    <w:rPr>
      <w:i/>
      <w:iCs/>
      <w:sz w:val="20"/>
    </w:rPr>
  </w:style>
  <w:style w:type="paragraph" w:customStyle="1" w:styleId="UTU-Kappale">
    <w:name w:val="UTU-Kappale"/>
    <w:basedOn w:val="Normal"/>
    <w:link w:val="UTU-KappaleChar"/>
    <w:qFormat/>
    <w:rsid w:val="00716208"/>
    <w:pPr>
      <w:spacing w:line="240" w:lineRule="auto"/>
      <w:ind w:left="2608" w:hanging="2608"/>
    </w:pPr>
    <w:rPr>
      <w:sz w:val="20"/>
    </w:rPr>
  </w:style>
  <w:style w:type="character" w:customStyle="1" w:styleId="UTU-SisennettykappaleChar">
    <w:name w:val="UTU-Sisennetty kappale Char"/>
    <w:basedOn w:val="DefaultParagraphFont"/>
    <w:link w:val="UTU-Sisennettykappale"/>
    <w:rsid w:val="00C17E5B"/>
    <w:rPr>
      <w:rFonts w:ascii="Arial" w:eastAsia="Times New Roman" w:hAnsi="Arial" w:cs="Times New Roman"/>
      <w:i/>
      <w:iCs/>
      <w:sz w:val="20"/>
      <w:szCs w:val="20"/>
      <w:shd w:val="clear" w:color="auto" w:fill="FFCCFF"/>
    </w:rPr>
  </w:style>
  <w:style w:type="character" w:customStyle="1" w:styleId="UTU-KappaleChar">
    <w:name w:val="UTU-Kappale Char"/>
    <w:basedOn w:val="DefaultParagraphFont"/>
    <w:link w:val="UTU-Kappale"/>
    <w:rsid w:val="00716208"/>
    <w:rPr>
      <w:rFonts w:ascii="Arial" w:eastAsia="Times New Roman" w:hAnsi="Arial" w:cs="Times New Roman"/>
      <w:sz w:val="20"/>
      <w:szCs w:val="20"/>
    </w:rPr>
  </w:style>
  <w:style w:type="paragraph" w:customStyle="1" w:styleId="UTU-Otsikko1">
    <w:name w:val="UTU-Otsikko 1"/>
    <w:basedOn w:val="UTU-Kappale"/>
    <w:link w:val="UTU-Otsikko1Char"/>
    <w:qFormat/>
    <w:rsid w:val="00595581"/>
    <w:pPr>
      <w:numPr>
        <w:numId w:val="1"/>
      </w:numPr>
      <w:tabs>
        <w:tab w:val="clear" w:pos="1304"/>
        <w:tab w:val="clear" w:pos="2552"/>
        <w:tab w:val="clear" w:pos="3912"/>
        <w:tab w:val="clear" w:pos="5216"/>
        <w:tab w:val="clear" w:pos="6521"/>
        <w:tab w:val="clear" w:pos="7825"/>
        <w:tab w:val="clear" w:pos="9129"/>
        <w:tab w:val="clear" w:pos="10433"/>
        <w:tab w:val="left" w:pos="284"/>
      </w:tabs>
      <w:ind w:left="0" w:hanging="22"/>
    </w:pPr>
  </w:style>
  <w:style w:type="paragraph" w:customStyle="1" w:styleId="UTU-Otsikko2">
    <w:name w:val="UTU-Otsikko 2"/>
    <w:basedOn w:val="UTU-Kappale"/>
    <w:link w:val="UTU-Otsikko2Char"/>
    <w:qFormat/>
    <w:rsid w:val="00595581"/>
    <w:pPr>
      <w:numPr>
        <w:ilvl w:val="1"/>
        <w:numId w:val="1"/>
      </w:numPr>
      <w:tabs>
        <w:tab w:val="clear" w:pos="1304"/>
        <w:tab w:val="clear" w:pos="2552"/>
        <w:tab w:val="clear" w:pos="3912"/>
        <w:tab w:val="clear" w:pos="5216"/>
        <w:tab w:val="clear" w:pos="6521"/>
        <w:tab w:val="clear" w:pos="7825"/>
        <w:tab w:val="clear" w:pos="9129"/>
        <w:tab w:val="clear" w:pos="10433"/>
        <w:tab w:val="left" w:pos="426"/>
      </w:tabs>
      <w:ind w:left="0" w:hanging="22"/>
    </w:pPr>
  </w:style>
  <w:style w:type="character" w:customStyle="1" w:styleId="UTU-Otsikko1Char">
    <w:name w:val="UTU-Otsikko 1 Char"/>
    <w:basedOn w:val="UTU-KappaleChar"/>
    <w:link w:val="UTU-Otsikko1"/>
    <w:rsid w:val="00595581"/>
    <w:rPr>
      <w:rFonts w:ascii="Arial" w:eastAsia="Times New Roman" w:hAnsi="Arial" w:cs="Times New Roman"/>
      <w:sz w:val="20"/>
      <w:szCs w:val="20"/>
    </w:rPr>
  </w:style>
  <w:style w:type="paragraph" w:customStyle="1" w:styleId="UTU-Otsikko3">
    <w:name w:val="UTU-Otsikko 3"/>
    <w:basedOn w:val="UTU-Kappale"/>
    <w:link w:val="UTU-Otsikko3Char"/>
    <w:qFormat/>
    <w:rsid w:val="00595581"/>
    <w:pPr>
      <w:numPr>
        <w:ilvl w:val="2"/>
        <w:numId w:val="1"/>
      </w:numPr>
      <w:tabs>
        <w:tab w:val="clear" w:pos="1304"/>
        <w:tab w:val="clear" w:pos="2552"/>
        <w:tab w:val="clear" w:pos="3912"/>
        <w:tab w:val="clear" w:pos="5216"/>
        <w:tab w:val="clear" w:pos="6521"/>
        <w:tab w:val="clear" w:pos="7825"/>
        <w:tab w:val="clear" w:pos="9129"/>
        <w:tab w:val="clear" w:pos="10433"/>
        <w:tab w:val="left" w:pos="567"/>
      </w:tabs>
      <w:ind w:left="0" w:hanging="22"/>
    </w:pPr>
  </w:style>
  <w:style w:type="character" w:customStyle="1" w:styleId="UTU-Otsikko2Char">
    <w:name w:val="UTU-Otsikko 2 Char"/>
    <w:basedOn w:val="UTU-KappaleChar"/>
    <w:link w:val="UTU-Otsikko2"/>
    <w:rsid w:val="00595581"/>
    <w:rPr>
      <w:rFonts w:ascii="Arial" w:eastAsia="Times New Roman" w:hAnsi="Arial" w:cs="Times New Roman"/>
      <w:sz w:val="20"/>
      <w:szCs w:val="20"/>
    </w:rPr>
  </w:style>
  <w:style w:type="paragraph" w:customStyle="1" w:styleId="UTU-Luetelma">
    <w:name w:val="UTU-Luetelma"/>
    <w:basedOn w:val="UTU-Kappale"/>
    <w:link w:val="UTU-LuetelmaChar"/>
    <w:qFormat/>
    <w:rsid w:val="00851369"/>
    <w:pPr>
      <w:numPr>
        <w:numId w:val="3"/>
      </w:numPr>
      <w:ind w:left="284" w:hanging="284"/>
    </w:pPr>
  </w:style>
  <w:style w:type="character" w:customStyle="1" w:styleId="UTU-Otsikko3Char">
    <w:name w:val="UTU-Otsikko 3 Char"/>
    <w:basedOn w:val="UTU-KappaleChar"/>
    <w:link w:val="UTU-Otsikko3"/>
    <w:rsid w:val="00595581"/>
    <w:rPr>
      <w:rFonts w:ascii="Arial" w:eastAsia="Times New Roman" w:hAnsi="Arial" w:cs="Times New Roman"/>
      <w:sz w:val="20"/>
      <w:szCs w:val="20"/>
    </w:rPr>
  </w:style>
  <w:style w:type="character" w:customStyle="1" w:styleId="UTU-LuetelmaChar">
    <w:name w:val="UTU-Luetelma Char"/>
    <w:basedOn w:val="UTU-KappaleChar"/>
    <w:link w:val="UTU-Luetelma"/>
    <w:rsid w:val="00851369"/>
    <w:rPr>
      <w:rFonts w:ascii="Arial" w:eastAsia="Times New Roman" w:hAnsi="Arial" w:cs="Times New Roman"/>
      <w:sz w:val="20"/>
      <w:szCs w:val="20"/>
    </w:rPr>
  </w:style>
  <w:style w:type="paragraph" w:customStyle="1" w:styleId="UTUBold">
    <w:name w:val="UTU Bold"/>
    <w:basedOn w:val="UTU-Sisennettykappale"/>
    <w:link w:val="UTUBoldChar"/>
    <w:qFormat/>
    <w:rsid w:val="00EF3B7D"/>
    <w:rPr>
      <w:b/>
    </w:rPr>
  </w:style>
  <w:style w:type="paragraph" w:customStyle="1" w:styleId="UTUKursiivi">
    <w:name w:val="UTU Kursiivi"/>
    <w:basedOn w:val="UTU-Sisennettykappale"/>
    <w:link w:val="UTUKursiiviChar"/>
    <w:qFormat/>
    <w:rsid w:val="00EF3B7D"/>
    <w:rPr>
      <w:i w:val="0"/>
    </w:rPr>
  </w:style>
  <w:style w:type="character" w:customStyle="1" w:styleId="UTUBoldChar">
    <w:name w:val="UTU Bold Char"/>
    <w:basedOn w:val="UTU-SisennettykappaleChar"/>
    <w:link w:val="UTUBold"/>
    <w:rsid w:val="00EF3B7D"/>
    <w:rPr>
      <w:rFonts w:ascii="Arial" w:eastAsia="Times New Roman" w:hAnsi="Arial" w:cs="Times New Roman"/>
      <w:b/>
      <w:i/>
      <w:iCs/>
      <w:sz w:val="20"/>
      <w:szCs w:val="20"/>
      <w:shd w:val="clear" w:color="auto" w:fill="FFCCFF"/>
    </w:rPr>
  </w:style>
  <w:style w:type="character" w:customStyle="1" w:styleId="UTUKursiiviChar">
    <w:name w:val="UTU Kursiivi Char"/>
    <w:basedOn w:val="UTU-SisennettykappaleChar"/>
    <w:link w:val="UTUKursiivi"/>
    <w:rsid w:val="00EF3B7D"/>
    <w:rPr>
      <w:rFonts w:ascii="Arial" w:eastAsia="Times New Roman" w:hAnsi="Arial" w:cs="Times New Roman"/>
      <w:i w:val="0"/>
      <w:iCs/>
      <w:sz w:val="20"/>
      <w:szCs w:val="20"/>
      <w:shd w:val="clear" w:color="auto" w:fill="FFCCFF"/>
    </w:rPr>
  </w:style>
  <w:style w:type="paragraph" w:customStyle="1" w:styleId="UTUVastaanottajantiedot">
    <w:name w:val="UTU Vastaanottajan tiedot"/>
    <w:basedOn w:val="UTU-Kappale"/>
    <w:link w:val="UTUVastaanottajantiedotChar"/>
    <w:qFormat/>
    <w:rsid w:val="00F1682F"/>
    <w:rPr>
      <w:sz w:val="18"/>
    </w:rPr>
  </w:style>
  <w:style w:type="character" w:customStyle="1" w:styleId="UTUVastaanottajantiedotChar">
    <w:name w:val="UTU Vastaanottajan tiedot Char"/>
    <w:basedOn w:val="UTU-KappaleChar"/>
    <w:link w:val="UTUVastaanottajantiedot"/>
    <w:rsid w:val="00F1682F"/>
    <w:rPr>
      <w:rFonts w:ascii="Arial" w:eastAsia="Times New Roman" w:hAnsi="Arial" w:cs="Times New Roman"/>
      <w:sz w:val="18"/>
      <w:szCs w:val="20"/>
    </w:rPr>
  </w:style>
  <w:style w:type="paragraph" w:styleId="ListParagraph">
    <w:name w:val="List Paragraph"/>
    <w:basedOn w:val="Normal"/>
    <w:uiPriority w:val="34"/>
    <w:locked/>
    <w:rsid w:val="00431CCF"/>
    <w:pPr>
      <w:ind w:left="720"/>
      <w:contextualSpacing/>
    </w:pPr>
  </w:style>
  <w:style w:type="character" w:styleId="Hyperlink">
    <w:name w:val="Hyperlink"/>
    <w:basedOn w:val="DefaultParagraphFont"/>
    <w:uiPriority w:val="99"/>
    <w:unhideWhenUsed/>
    <w:locked/>
    <w:rsid w:val="00FC7A64"/>
    <w:rPr>
      <w:color w:val="9063CD" w:themeColor="hyperlink"/>
      <w:u w:val="single"/>
    </w:rPr>
  </w:style>
  <w:style w:type="character" w:styleId="PlaceholderText">
    <w:name w:val="Placeholder Text"/>
    <w:basedOn w:val="DefaultParagraphFont"/>
    <w:uiPriority w:val="99"/>
    <w:semiHidden/>
    <w:locked/>
    <w:rsid w:val="00FC7A64"/>
    <w:rPr>
      <w:color w:val="808080"/>
    </w:rPr>
  </w:style>
  <w:style w:type="character" w:styleId="CommentReference">
    <w:name w:val="annotation reference"/>
    <w:basedOn w:val="DefaultParagraphFont"/>
    <w:uiPriority w:val="99"/>
    <w:semiHidden/>
    <w:unhideWhenUsed/>
    <w:locked/>
    <w:rsid w:val="003B0242"/>
    <w:rPr>
      <w:sz w:val="16"/>
      <w:szCs w:val="16"/>
    </w:rPr>
  </w:style>
  <w:style w:type="paragraph" w:styleId="CommentText">
    <w:name w:val="annotation text"/>
    <w:basedOn w:val="Normal"/>
    <w:link w:val="CommentTextChar"/>
    <w:uiPriority w:val="99"/>
    <w:unhideWhenUsed/>
    <w:locked/>
    <w:rsid w:val="003B0242"/>
    <w:pPr>
      <w:spacing w:line="240" w:lineRule="auto"/>
    </w:pPr>
    <w:rPr>
      <w:sz w:val="20"/>
    </w:rPr>
  </w:style>
  <w:style w:type="character" w:customStyle="1" w:styleId="CommentTextChar">
    <w:name w:val="Comment Text Char"/>
    <w:basedOn w:val="DefaultParagraphFont"/>
    <w:link w:val="CommentText"/>
    <w:uiPriority w:val="99"/>
    <w:rsid w:val="003B024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locked/>
    <w:rsid w:val="003B0242"/>
    <w:rPr>
      <w:b/>
      <w:bCs/>
    </w:rPr>
  </w:style>
  <w:style w:type="character" w:customStyle="1" w:styleId="CommentSubjectChar">
    <w:name w:val="Comment Subject Char"/>
    <w:basedOn w:val="CommentTextChar"/>
    <w:link w:val="CommentSubject"/>
    <w:uiPriority w:val="99"/>
    <w:semiHidden/>
    <w:rsid w:val="003B0242"/>
    <w:rPr>
      <w:rFonts w:ascii="Arial" w:eastAsia="Times New Roman" w:hAnsi="Arial" w:cs="Times New Roman"/>
      <w:b/>
      <w:bCs/>
      <w:sz w:val="20"/>
      <w:szCs w:val="20"/>
    </w:rPr>
  </w:style>
  <w:style w:type="character" w:styleId="UnresolvedMention">
    <w:name w:val="Unresolved Mention"/>
    <w:basedOn w:val="DefaultParagraphFont"/>
    <w:uiPriority w:val="99"/>
    <w:semiHidden/>
    <w:unhideWhenUsed/>
    <w:rsid w:val="00B667B3"/>
    <w:rPr>
      <w:color w:val="605E5C"/>
      <w:shd w:val="clear" w:color="auto" w:fill="E1DFDD"/>
    </w:rPr>
  </w:style>
  <w:style w:type="character" w:styleId="FollowedHyperlink">
    <w:name w:val="FollowedHyperlink"/>
    <w:basedOn w:val="DefaultParagraphFont"/>
    <w:uiPriority w:val="99"/>
    <w:semiHidden/>
    <w:unhideWhenUsed/>
    <w:locked/>
    <w:rsid w:val="00B667B3"/>
    <w:rPr>
      <w:color w:val="9063CD" w:themeColor="followedHyperlink"/>
      <w:u w:val="single"/>
    </w:rPr>
  </w:style>
  <w:style w:type="character" w:customStyle="1" w:styleId="ui-provider">
    <w:name w:val="ui-provider"/>
    <w:basedOn w:val="DefaultParagraphFont"/>
    <w:rsid w:val="009A56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604390">
      <w:bodyDiv w:val="1"/>
      <w:marLeft w:val="0"/>
      <w:marRight w:val="0"/>
      <w:marTop w:val="0"/>
      <w:marBottom w:val="0"/>
      <w:divBdr>
        <w:top w:val="none" w:sz="0" w:space="0" w:color="auto"/>
        <w:left w:val="none" w:sz="0" w:space="0" w:color="auto"/>
        <w:bottom w:val="none" w:sz="0" w:space="0" w:color="auto"/>
        <w:right w:val="none" w:sz="0" w:space="0" w:color="auto"/>
      </w:divBdr>
    </w:div>
    <w:div w:id="1702391798">
      <w:bodyDiv w:val="1"/>
      <w:marLeft w:val="0"/>
      <w:marRight w:val="0"/>
      <w:marTop w:val="0"/>
      <w:marBottom w:val="0"/>
      <w:divBdr>
        <w:top w:val="none" w:sz="0" w:space="0" w:color="auto"/>
        <w:left w:val="none" w:sz="0" w:space="0" w:color="auto"/>
        <w:bottom w:val="none" w:sz="0" w:space="0" w:color="auto"/>
        <w:right w:val="none" w:sz="0" w:space="0" w:color="auto"/>
      </w:divBdr>
    </w:div>
    <w:div w:id="2145198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utu.fi" TargetMode="External"/><Relationship Id="rId13" Type="http://schemas.openxmlformats.org/officeDocument/2006/relationships/hyperlink" Target="mailto:tietosuoja@utu.fi"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tietosuoja@utu.fi"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sd.tuni.fi/fi/palvelut/aineistonhallinta/tunnisteellisuus-ja-anonymisointi"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tietosuoja.fi/erityisten-henkilotietoryhmien-kasittely"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tietosuoja.fi/tietosuojavastaavan-nimittaminen"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UTU_teema">
  <a:themeElements>
    <a:clrScheme name="Mukautettu 2">
      <a:dk1>
        <a:sysClr val="windowText" lastClr="000000"/>
      </a:dk1>
      <a:lt1>
        <a:sysClr val="window" lastClr="FFFFFF"/>
      </a:lt1>
      <a:dk2>
        <a:srgbClr val="000000"/>
      </a:dk2>
      <a:lt2>
        <a:srgbClr val="FFFFFF"/>
      </a:lt2>
      <a:accent1>
        <a:srgbClr val="78C8D2"/>
      </a:accent1>
      <a:accent2>
        <a:srgbClr val="9063CD"/>
      </a:accent2>
      <a:accent3>
        <a:srgbClr val="ADCB00"/>
      </a:accent3>
      <a:accent4>
        <a:srgbClr val="F8485E"/>
      </a:accent4>
      <a:accent5>
        <a:srgbClr val="868686"/>
      </a:accent5>
      <a:accent6>
        <a:srgbClr val="D9D9D9"/>
      </a:accent6>
      <a:hlink>
        <a:srgbClr val="9063CD"/>
      </a:hlink>
      <a:folHlink>
        <a:srgbClr val="9063C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UTU_teema" id="{7834D929-2A63-4097-9135-E0AB367CC32E}" vid="{B6341EE3-FB7B-41E3-B786-CE07368ACE7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A7711-10FF-42DB-BCBB-473B3FA76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1978</Words>
  <Characters>11278</Characters>
  <Application>Microsoft Office Word</Application>
  <DocSecurity>0</DocSecurity>
  <Lines>93</Lines>
  <Paragraphs>26</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
  <LinksUpToDate>false</LinksUpToDate>
  <CharactersWithSpaces>13230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 Juhola</dc:creator>
  <cp:keywords/>
  <dc:description/>
  <cp:lastModifiedBy>UTU legal</cp:lastModifiedBy>
  <cp:revision>2</cp:revision>
  <cp:lastPrinted>2018-04-11T12:46:00Z</cp:lastPrinted>
  <dcterms:created xsi:type="dcterms:W3CDTF">2025-02-20T12:45:00Z</dcterms:created>
  <dcterms:modified xsi:type="dcterms:W3CDTF">2025-02-20T12:45:00Z</dcterms:modified>
</cp:coreProperties>
</file>