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A4" w:rsidRPr="001807D0" w:rsidRDefault="008C1882" w:rsidP="00E002A4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724CB49" wp14:editId="699790D9">
            <wp:extent cx="2030400" cy="864000"/>
            <wp:effectExtent l="0" t="0" r="825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E002A4" w:rsidRPr="001807D0">
        <w:rPr>
          <w:b/>
          <w:sz w:val="24"/>
          <w:szCs w:val="24"/>
          <w:lang w:val="fi-FI"/>
        </w:rPr>
        <w:t>Erikoislääkäri</w:t>
      </w:r>
      <w:r w:rsidR="001807D0" w:rsidRPr="001807D0">
        <w:rPr>
          <w:b/>
          <w:sz w:val="24"/>
          <w:szCs w:val="24"/>
          <w:lang w:val="fi-FI"/>
        </w:rPr>
        <w:t xml:space="preserve"> ja erikoishammaslääkäri</w:t>
      </w:r>
      <w:r w:rsidR="00E002A4" w:rsidRPr="001807D0">
        <w:rPr>
          <w:b/>
          <w:sz w:val="24"/>
          <w:szCs w:val="24"/>
          <w:lang w:val="fi-FI"/>
        </w:rPr>
        <w:t>koulutus</w:t>
      </w:r>
    </w:p>
    <w:p w:rsidR="00E002A4" w:rsidRPr="001807D0" w:rsidRDefault="00E002A4" w:rsidP="00E002A4">
      <w:pPr>
        <w:spacing w:after="0" w:line="240" w:lineRule="auto"/>
        <w:rPr>
          <w:b/>
          <w:sz w:val="24"/>
          <w:szCs w:val="24"/>
          <w:lang w:val="fi-FI"/>
        </w:rPr>
      </w:pP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</w:p>
    <w:p w:rsidR="00E002A4" w:rsidRPr="001807D0" w:rsidRDefault="00E002A4" w:rsidP="00426287">
      <w:pPr>
        <w:spacing w:after="0" w:line="240" w:lineRule="auto"/>
        <w:jc w:val="both"/>
        <w:rPr>
          <w:b/>
          <w:sz w:val="24"/>
          <w:szCs w:val="24"/>
          <w:lang w:val="fi-FI"/>
        </w:rPr>
      </w:pP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="00426287">
        <w:rPr>
          <w:b/>
          <w:sz w:val="24"/>
          <w:szCs w:val="24"/>
          <w:lang w:val="fi-FI"/>
        </w:rPr>
        <w:t>Opintoneuvoja Lottamaria Kipinoinen</w:t>
      </w:r>
    </w:p>
    <w:p w:rsidR="00E002A4" w:rsidRPr="002B3D92" w:rsidRDefault="00E002A4" w:rsidP="00E002A4">
      <w:pPr>
        <w:spacing w:after="0" w:line="240" w:lineRule="auto"/>
        <w:rPr>
          <w:b/>
          <w:sz w:val="28"/>
          <w:szCs w:val="28"/>
          <w:lang w:val="fi-FI"/>
        </w:rPr>
      </w:pP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</w:r>
      <w:r w:rsidRPr="001807D0">
        <w:rPr>
          <w:b/>
          <w:sz w:val="24"/>
          <w:szCs w:val="24"/>
          <w:lang w:val="fi-FI"/>
        </w:rPr>
        <w:tab/>
        <w:t>Medisiina, Kiinamyllynkatu 10 C7, 20520 Turku</w:t>
      </w:r>
      <w:r w:rsidRPr="002B3D92">
        <w:rPr>
          <w:b/>
          <w:sz w:val="24"/>
          <w:szCs w:val="24"/>
          <w:lang w:val="fi-FI"/>
        </w:rPr>
        <w:tab/>
      </w:r>
      <w:r w:rsidRPr="00B81281">
        <w:rPr>
          <w:lang w:val="fi-FI"/>
        </w:rPr>
        <w:tab/>
      </w:r>
      <w:r w:rsidRPr="00B81281">
        <w:rPr>
          <w:lang w:val="fi-FI"/>
        </w:rPr>
        <w:tab/>
      </w:r>
      <w:r w:rsidRPr="00B81281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E002A4" w:rsidRDefault="00E002A4" w:rsidP="00E002A4">
      <w:pPr>
        <w:spacing w:after="0" w:line="240" w:lineRule="auto"/>
        <w:rPr>
          <w:b/>
          <w:lang w:val="fi-FI"/>
        </w:rPr>
      </w:pPr>
    </w:p>
    <w:p w:rsidR="00E002A4" w:rsidRPr="002B3D92" w:rsidRDefault="001807D0" w:rsidP="001807D0">
      <w:pPr>
        <w:spacing w:after="0" w:line="240" w:lineRule="auto"/>
        <w:jc w:val="both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KOEJAKSON KOULUTUSSOPIMUS</w:t>
      </w:r>
    </w:p>
    <w:p w:rsidR="001807D0" w:rsidRPr="001807D0" w:rsidRDefault="001807D0" w:rsidP="001807D0">
      <w:pPr>
        <w:spacing w:after="0" w:line="240" w:lineRule="auto"/>
        <w:jc w:val="both"/>
        <w:rPr>
          <w:sz w:val="20"/>
          <w:szCs w:val="20"/>
          <w:lang w:val="fi-FI"/>
        </w:rPr>
      </w:pPr>
      <w:r w:rsidRPr="001807D0">
        <w:rPr>
          <w:sz w:val="20"/>
          <w:szCs w:val="20"/>
          <w:lang w:val="fi-FI"/>
        </w:rPr>
        <w:t>Koejakson koulutussopimuksen tarkoituksena on sopia erikoislääkäri</w:t>
      </w:r>
      <w:r w:rsidR="00942A35">
        <w:rPr>
          <w:sz w:val="20"/>
          <w:szCs w:val="20"/>
          <w:lang w:val="fi-FI"/>
        </w:rPr>
        <w:t>- ja erikoishammaslääkäri</w:t>
      </w:r>
      <w:r w:rsidRPr="001807D0">
        <w:rPr>
          <w:sz w:val="20"/>
          <w:szCs w:val="20"/>
          <w:lang w:val="fi-FI"/>
        </w:rPr>
        <w:t>koulutuksen määräaikaisen opinto-oikeuden saaneen hakijan toimimisesta yliopiston hyväksymässä koulutuspaikassa koejakson aikana</w:t>
      </w:r>
      <w:r w:rsidRPr="001807D0">
        <w:rPr>
          <w:b/>
          <w:sz w:val="20"/>
          <w:szCs w:val="20"/>
          <w:lang w:val="fi-FI"/>
        </w:rPr>
        <w:t>. Koejakson pituus on 6kk ja se tulee suorittaa kokonaisuudessaan kahden (2) vuoden sisällä määräaikaisen opinto-oikeuden saamisesta.</w:t>
      </w:r>
      <w:r w:rsidRPr="001807D0">
        <w:rPr>
          <w:sz w:val="20"/>
          <w:szCs w:val="20"/>
          <w:lang w:val="fi-FI"/>
        </w:rPr>
        <w:t xml:space="preserve"> </w:t>
      </w:r>
    </w:p>
    <w:p w:rsidR="00E002A4" w:rsidRPr="001807D0" w:rsidRDefault="001807D0" w:rsidP="001807D0">
      <w:pPr>
        <w:spacing w:after="0" w:line="240" w:lineRule="auto"/>
        <w:jc w:val="both"/>
        <w:rPr>
          <w:sz w:val="20"/>
          <w:szCs w:val="20"/>
          <w:lang w:val="fi-FI"/>
        </w:rPr>
      </w:pPr>
      <w:r w:rsidRPr="001807D0">
        <w:rPr>
          <w:sz w:val="20"/>
          <w:szCs w:val="20"/>
          <w:lang w:val="fi-FI"/>
        </w:rPr>
        <w:t>Sopimuksesta otetaan kopiot erikoistujalle, lähikouluttajalle ja erikoisalan vastuuhenkilölle</w:t>
      </w:r>
      <w:r w:rsidR="00A27646">
        <w:rPr>
          <w:sz w:val="20"/>
          <w:szCs w:val="20"/>
          <w:lang w:val="fi-FI"/>
        </w:rPr>
        <w:t>.</w:t>
      </w:r>
    </w:p>
    <w:p w:rsidR="008C1882" w:rsidRPr="00D20ABE" w:rsidRDefault="008C1882" w:rsidP="008C1882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 ____ / ____ 20____</w:t>
      </w:r>
    </w:p>
    <w:p w:rsidR="008C1882" w:rsidRPr="0061606F" w:rsidRDefault="008C1882" w:rsidP="008C1882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1B95" wp14:editId="4DB3FBC5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1580D" id="Text Placeholder 13" o:spid="_x0000_s1026" style="position:absolute;margin-left:.2pt;margin-top:4.4pt;width:488.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8C1882" w:rsidRPr="008D64F0" w:rsidRDefault="008C1882" w:rsidP="008C1882">
      <w:pPr>
        <w:spacing w:after="0" w:line="240" w:lineRule="auto"/>
        <w:rPr>
          <w:lang w:val="fi-FI"/>
        </w:rPr>
      </w:pPr>
      <w:r w:rsidRPr="008D64F0">
        <w:rPr>
          <w:lang w:val="fi-FI"/>
        </w:rPr>
        <w:t>Lomake pyydetään täyttämään</w:t>
      </w:r>
      <w:r>
        <w:rPr>
          <w:lang w:val="fi-FI"/>
        </w:rPr>
        <w:t xml:space="preserve"> sähköisesti (allekirjoitusosiota lukuun ottamatta).</w:t>
      </w:r>
    </w:p>
    <w:p w:rsidR="0061606F" w:rsidRPr="0061606F" w:rsidRDefault="0061606F" w:rsidP="00636EB8">
      <w:pPr>
        <w:spacing w:after="0" w:line="240" w:lineRule="auto"/>
        <w:rPr>
          <w:sz w:val="16"/>
          <w:szCs w:val="16"/>
          <w:lang w:val="fi-FI"/>
        </w:rPr>
      </w:pPr>
      <w:r w:rsidRPr="0061606F">
        <w:rPr>
          <w:sz w:val="16"/>
          <w:szCs w:val="16"/>
          <w:lang w:val="fi-FI"/>
        </w:rPr>
        <w:t xml:space="preserve"> </w:t>
      </w:r>
    </w:p>
    <w:p w:rsidR="009E667E" w:rsidRPr="00E002A4" w:rsidRDefault="00946F20" w:rsidP="00636EB8">
      <w:pPr>
        <w:spacing w:after="0" w:line="240" w:lineRule="auto"/>
        <w:rPr>
          <w:b/>
          <w:sz w:val="24"/>
          <w:szCs w:val="24"/>
          <w:lang w:val="fi-FI"/>
        </w:rPr>
      </w:pPr>
      <w:r w:rsidRPr="00E002A4">
        <w:rPr>
          <w:b/>
          <w:sz w:val="24"/>
          <w:szCs w:val="24"/>
          <w:lang w:val="fi-FI"/>
        </w:rPr>
        <w:t>HAKIJAN PERUSTIEDOT</w:t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4902"/>
        <w:gridCol w:w="4992"/>
      </w:tblGrid>
      <w:tr w:rsidR="001807D0" w:rsidRPr="006759CA" w:rsidTr="00B4248B">
        <w:tc>
          <w:tcPr>
            <w:tcW w:w="9894" w:type="dxa"/>
            <w:gridSpan w:val="2"/>
          </w:tcPr>
          <w:p w:rsidR="001807D0" w:rsidRPr="00B32143" w:rsidRDefault="001807D0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Erikoistujan nimi</w:t>
            </w:r>
          </w:p>
          <w:p w:rsidR="001807D0" w:rsidRPr="006759CA" w:rsidRDefault="001807D0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bookmarkStart w:id="0" w:name="_GoBack"/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bookmarkEnd w:id="0"/>
            <w:r w:rsidRPr="006759CA">
              <w:rPr>
                <w:lang w:val="fi-FI"/>
              </w:rPr>
              <w:fldChar w:fldCharType="end"/>
            </w:r>
          </w:p>
        </w:tc>
      </w:tr>
      <w:tr w:rsidR="001807D0" w:rsidRPr="006759CA" w:rsidTr="00B4248B">
        <w:tc>
          <w:tcPr>
            <w:tcW w:w="4902" w:type="dxa"/>
          </w:tcPr>
          <w:p w:rsidR="001807D0" w:rsidRPr="00B32143" w:rsidRDefault="001807D0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Erikoistujan opiskelijanumero</w:t>
            </w:r>
          </w:p>
          <w:p w:rsidR="001807D0" w:rsidRPr="006759CA" w:rsidRDefault="001807D0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  <w:tc>
          <w:tcPr>
            <w:tcW w:w="4992" w:type="dxa"/>
          </w:tcPr>
          <w:p w:rsidR="001807D0" w:rsidRPr="00B32143" w:rsidRDefault="001807D0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Erikoistujan syntymäaika</w:t>
            </w:r>
          </w:p>
          <w:p w:rsidR="001807D0" w:rsidRPr="006759CA" w:rsidRDefault="001807D0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</w:tr>
      <w:tr w:rsidR="001807D0" w:rsidRPr="006759CA" w:rsidTr="00B4248B">
        <w:tc>
          <w:tcPr>
            <w:tcW w:w="4902" w:type="dxa"/>
          </w:tcPr>
          <w:p w:rsidR="001807D0" w:rsidRPr="00B32143" w:rsidRDefault="00241166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Määräaikaisen opinto-oikeuden</w:t>
            </w:r>
            <w:r w:rsidR="001807D0">
              <w:rPr>
                <w:sz w:val="20"/>
                <w:lang w:val="fi-FI"/>
              </w:rPr>
              <w:t xml:space="preserve"> myöntämispäivä:</w:t>
            </w:r>
          </w:p>
          <w:p w:rsidR="001807D0" w:rsidRPr="006759CA" w:rsidRDefault="001428C0" w:rsidP="00B4248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4992" w:type="dxa"/>
          </w:tcPr>
          <w:p w:rsidR="001807D0" w:rsidRPr="00B32143" w:rsidRDefault="001807D0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Koejakson alkamispäivä:</w:t>
            </w:r>
          </w:p>
          <w:p w:rsidR="001807D0" w:rsidRPr="006759CA" w:rsidRDefault="001428C0" w:rsidP="00B4248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3573A9" w:rsidRPr="006759CA" w:rsidTr="00B27F1A">
        <w:tc>
          <w:tcPr>
            <w:tcW w:w="4902" w:type="dxa"/>
          </w:tcPr>
          <w:p w:rsidR="003573A9" w:rsidRPr="00B32143" w:rsidRDefault="003573A9" w:rsidP="00636EB8">
            <w:pPr>
              <w:rPr>
                <w:sz w:val="20"/>
                <w:lang w:val="fi-FI"/>
              </w:rPr>
            </w:pPr>
            <w:r w:rsidRPr="00B32143">
              <w:rPr>
                <w:sz w:val="20"/>
                <w:lang w:val="fi-FI"/>
              </w:rPr>
              <w:t>Puhelinnumero</w:t>
            </w:r>
          </w:p>
          <w:p w:rsidR="003573A9" w:rsidRPr="006759CA" w:rsidRDefault="003573A9" w:rsidP="00636EB8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  <w:tc>
          <w:tcPr>
            <w:tcW w:w="4992" w:type="dxa"/>
          </w:tcPr>
          <w:p w:rsidR="003573A9" w:rsidRPr="00B32143" w:rsidRDefault="003573A9" w:rsidP="00636EB8">
            <w:pPr>
              <w:rPr>
                <w:sz w:val="20"/>
                <w:lang w:val="fi-FI"/>
              </w:rPr>
            </w:pPr>
            <w:r w:rsidRPr="00B32143">
              <w:rPr>
                <w:sz w:val="20"/>
                <w:lang w:val="fi-FI"/>
              </w:rPr>
              <w:t>Sähköpostiosoite</w:t>
            </w:r>
          </w:p>
          <w:p w:rsidR="003573A9" w:rsidRPr="006759CA" w:rsidRDefault="003573A9" w:rsidP="00636EB8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</w:tr>
      <w:tr w:rsidR="002379FC" w:rsidRPr="005A503F" w:rsidTr="002D547A">
        <w:tc>
          <w:tcPr>
            <w:tcW w:w="9894" w:type="dxa"/>
            <w:gridSpan w:val="2"/>
          </w:tcPr>
          <w:p w:rsidR="002379FC" w:rsidRPr="005A503F" w:rsidRDefault="002379FC" w:rsidP="002D547A">
            <w:pPr>
              <w:rPr>
                <w:rFonts w:cstheme="minorHAnsi"/>
                <w:sz w:val="20"/>
                <w:lang w:val="fi-FI"/>
              </w:rPr>
            </w:pPr>
            <w:r w:rsidRPr="005A503F">
              <w:rPr>
                <w:rFonts w:cstheme="minorHAnsi"/>
                <w:sz w:val="20"/>
                <w:lang w:val="fi-FI"/>
              </w:rPr>
              <w:t>Allekirjoitus</w:t>
            </w:r>
          </w:p>
          <w:p w:rsidR="002379FC" w:rsidRPr="005A503F" w:rsidRDefault="002379FC" w:rsidP="002D547A">
            <w:pPr>
              <w:rPr>
                <w:rFonts w:cstheme="minorHAnsi"/>
                <w:lang w:val="fi-FI"/>
              </w:rPr>
            </w:pPr>
          </w:p>
        </w:tc>
      </w:tr>
    </w:tbl>
    <w:p w:rsidR="00946F20" w:rsidRPr="006759CA" w:rsidRDefault="00946F20" w:rsidP="00636EB8">
      <w:pPr>
        <w:spacing w:after="0" w:line="240" w:lineRule="auto"/>
        <w:rPr>
          <w:b/>
          <w:sz w:val="16"/>
          <w:szCs w:val="16"/>
          <w:lang w:val="fi-FI"/>
        </w:rPr>
      </w:pPr>
    </w:p>
    <w:p w:rsidR="002A1FCA" w:rsidRPr="00E002A4" w:rsidRDefault="001807D0" w:rsidP="00636EB8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KOULUTUSPAIKAN TIEDOT</w:t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1428C0" w:rsidRPr="006759CA" w:rsidTr="00B4248B">
        <w:tc>
          <w:tcPr>
            <w:tcW w:w="9894" w:type="dxa"/>
          </w:tcPr>
          <w:p w:rsidR="001428C0" w:rsidRPr="00B32143" w:rsidRDefault="001428C0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Koulutussairaalan</w:t>
            </w:r>
            <w:r w:rsidR="00944D44">
              <w:rPr>
                <w:sz w:val="20"/>
                <w:lang w:val="fi-FI"/>
              </w:rPr>
              <w:t>/yksikön</w:t>
            </w:r>
            <w:r>
              <w:rPr>
                <w:sz w:val="20"/>
                <w:lang w:val="fi-FI"/>
              </w:rPr>
              <w:t xml:space="preserve"> nimi</w:t>
            </w:r>
          </w:p>
          <w:p w:rsidR="001428C0" w:rsidRPr="006759CA" w:rsidRDefault="001428C0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</w:tr>
      <w:tr w:rsidR="002A1FCA" w:rsidRPr="006759CA" w:rsidTr="00B27F1A">
        <w:tc>
          <w:tcPr>
            <w:tcW w:w="9894" w:type="dxa"/>
          </w:tcPr>
          <w:p w:rsidR="002A1FCA" w:rsidRPr="00B32143" w:rsidRDefault="001428C0" w:rsidP="00636EB8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Erikoisala</w:t>
            </w:r>
          </w:p>
          <w:p w:rsidR="002A1FCA" w:rsidRPr="006759CA" w:rsidRDefault="005A038B" w:rsidP="001428C0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</w:tbl>
    <w:p w:rsidR="00E002A4" w:rsidRDefault="00E002A4" w:rsidP="00636EB8">
      <w:pPr>
        <w:spacing w:after="0" w:line="240" w:lineRule="auto"/>
        <w:rPr>
          <w:lang w:val="fi-FI"/>
        </w:rPr>
      </w:pPr>
    </w:p>
    <w:p w:rsidR="001428C0" w:rsidRPr="002564CF" w:rsidRDefault="001428C0" w:rsidP="001428C0">
      <w:pPr>
        <w:spacing w:after="0" w:line="240" w:lineRule="auto"/>
        <w:rPr>
          <w:b/>
          <w:sz w:val="20"/>
          <w:szCs w:val="20"/>
          <w:lang w:val="fi-FI"/>
        </w:rPr>
      </w:pPr>
      <w:r w:rsidRPr="002564CF">
        <w:rPr>
          <w:b/>
          <w:sz w:val="20"/>
          <w:szCs w:val="20"/>
          <w:lang w:val="fi-FI"/>
        </w:rPr>
        <w:t>KOEJAKSON TAVOITTEET</w:t>
      </w:r>
    </w:p>
    <w:p w:rsidR="001428C0" w:rsidRPr="002564CF" w:rsidRDefault="001428C0" w:rsidP="001428C0">
      <w:pPr>
        <w:spacing w:after="0" w:line="240" w:lineRule="auto"/>
        <w:rPr>
          <w:sz w:val="20"/>
          <w:szCs w:val="20"/>
          <w:lang w:val="fi-FI"/>
        </w:rPr>
      </w:pPr>
    </w:p>
    <w:p w:rsidR="001428C0" w:rsidRPr="002564CF" w:rsidRDefault="001428C0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Koejakson tarkoituksena on arvioida hakijan soveltuvuutta erikoisalalle. </w:t>
      </w:r>
      <w:r w:rsidRPr="002564CF">
        <w:rPr>
          <w:b/>
          <w:sz w:val="20"/>
          <w:szCs w:val="20"/>
          <w:lang w:val="fi-FI"/>
        </w:rPr>
        <w:t>Koejakson suorittaminen hyväksytysti on edellytys lopullisen opinto-oikeuden saamiselle.</w:t>
      </w:r>
      <w:r w:rsidRPr="002564CF">
        <w:rPr>
          <w:sz w:val="20"/>
          <w:szCs w:val="20"/>
          <w:lang w:val="fi-FI"/>
        </w:rPr>
        <w:t xml:space="preserve"> Koejakson aikana seurataan hakijan osaamisen kehittymistä ja motivoituneisuutta strukturoidun arviointilomakkeen avulla. </w:t>
      </w:r>
    </w:p>
    <w:p w:rsidR="001428C0" w:rsidRPr="002564CF" w:rsidRDefault="001428C0" w:rsidP="001428C0">
      <w:pPr>
        <w:spacing w:after="0" w:line="240" w:lineRule="auto"/>
        <w:rPr>
          <w:sz w:val="20"/>
          <w:szCs w:val="20"/>
          <w:lang w:val="fi-FI"/>
        </w:rPr>
      </w:pPr>
    </w:p>
    <w:p w:rsidR="001428C0" w:rsidRPr="002564CF" w:rsidRDefault="001428C0" w:rsidP="001428C0">
      <w:pPr>
        <w:spacing w:after="0" w:line="240" w:lineRule="auto"/>
        <w:rPr>
          <w:b/>
          <w:sz w:val="20"/>
          <w:szCs w:val="20"/>
          <w:lang w:val="fi-FI"/>
        </w:rPr>
      </w:pPr>
      <w:r w:rsidRPr="002564CF">
        <w:rPr>
          <w:b/>
          <w:sz w:val="20"/>
          <w:szCs w:val="20"/>
          <w:lang w:val="fi-FI"/>
        </w:rPr>
        <w:t xml:space="preserve">Koejakson myötä erikoistujalle on: </w:t>
      </w:r>
    </w:p>
    <w:p w:rsidR="001428C0" w:rsidRPr="002564CF" w:rsidRDefault="00F3412B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• </w:t>
      </w:r>
      <w:r w:rsidR="001428C0" w:rsidRPr="002564CF">
        <w:rPr>
          <w:sz w:val="20"/>
          <w:szCs w:val="20"/>
          <w:lang w:val="fi-FI"/>
        </w:rPr>
        <w:t xml:space="preserve">muodostunut kattava kuva erikoisalan sisällöstä, työtehtävistä, tavallisimmista toimenpiteistä ja vaatimuksista; </w:t>
      </w:r>
    </w:p>
    <w:p w:rsidR="001428C0" w:rsidRPr="002564CF" w:rsidRDefault="00F3412B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• </w:t>
      </w:r>
      <w:r w:rsidR="001428C0" w:rsidRPr="002564CF">
        <w:rPr>
          <w:sz w:val="20"/>
          <w:szCs w:val="20"/>
          <w:lang w:val="fi-FI"/>
        </w:rPr>
        <w:t xml:space="preserve">muodostunut käsitys omasta valmiudesta toimia alalla; </w:t>
      </w:r>
    </w:p>
    <w:p w:rsidR="001428C0" w:rsidRPr="002564CF" w:rsidRDefault="00F3412B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• </w:t>
      </w:r>
      <w:r w:rsidR="001428C0" w:rsidRPr="002564CF">
        <w:rPr>
          <w:sz w:val="20"/>
          <w:szCs w:val="20"/>
          <w:lang w:val="fi-FI"/>
        </w:rPr>
        <w:t xml:space="preserve">varmistunut kiinnostus ja motivaatio kouluttautua alalle. </w:t>
      </w:r>
    </w:p>
    <w:p w:rsidR="001428C0" w:rsidRPr="002564CF" w:rsidRDefault="001428C0" w:rsidP="001428C0">
      <w:pPr>
        <w:spacing w:after="0" w:line="240" w:lineRule="auto"/>
        <w:rPr>
          <w:sz w:val="20"/>
          <w:szCs w:val="20"/>
          <w:lang w:val="fi-FI"/>
        </w:rPr>
      </w:pPr>
    </w:p>
    <w:p w:rsidR="001428C0" w:rsidRPr="002564CF" w:rsidRDefault="001428C0" w:rsidP="001428C0">
      <w:pPr>
        <w:spacing w:after="0" w:line="240" w:lineRule="auto"/>
        <w:rPr>
          <w:b/>
          <w:sz w:val="20"/>
          <w:szCs w:val="20"/>
          <w:lang w:val="fi-FI"/>
        </w:rPr>
      </w:pPr>
      <w:r w:rsidRPr="002564CF">
        <w:rPr>
          <w:b/>
          <w:sz w:val="20"/>
          <w:szCs w:val="20"/>
          <w:lang w:val="fi-FI"/>
        </w:rPr>
        <w:t xml:space="preserve">Koejaksolla kouluttajat arvioivat erikoistujan:  </w:t>
      </w:r>
    </w:p>
    <w:p w:rsidR="001428C0" w:rsidRPr="002564CF" w:rsidRDefault="00F3412B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• </w:t>
      </w:r>
      <w:r w:rsidR="001428C0" w:rsidRPr="002564CF">
        <w:rPr>
          <w:sz w:val="20"/>
          <w:szCs w:val="20"/>
          <w:lang w:val="fi-FI"/>
        </w:rPr>
        <w:t xml:space="preserve">kiinnostusta hakea tietoa ja kehittää osaamistaan; </w:t>
      </w:r>
    </w:p>
    <w:p w:rsidR="001428C0" w:rsidRPr="002564CF" w:rsidRDefault="00F3412B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• </w:t>
      </w:r>
      <w:r w:rsidR="001428C0" w:rsidRPr="002564CF">
        <w:rPr>
          <w:sz w:val="20"/>
          <w:szCs w:val="20"/>
          <w:lang w:val="fi-FI"/>
        </w:rPr>
        <w:t xml:space="preserve">valmiuksia työskennellä erikoisalalle tyypillisissä tiimeissä ja työyhteisössä; </w:t>
      </w:r>
    </w:p>
    <w:p w:rsidR="001428C0" w:rsidRPr="002564CF" w:rsidRDefault="00F3412B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• </w:t>
      </w:r>
      <w:r w:rsidR="001428C0" w:rsidRPr="002564CF">
        <w:rPr>
          <w:sz w:val="20"/>
          <w:szCs w:val="20"/>
          <w:lang w:val="fi-FI"/>
        </w:rPr>
        <w:t xml:space="preserve">valmiuksia erikoisalalle tyypillisissä työtehtävissä ja toimenpiteissä; </w:t>
      </w:r>
    </w:p>
    <w:p w:rsidR="001428C0" w:rsidRPr="002564CF" w:rsidRDefault="00F3412B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• </w:t>
      </w:r>
      <w:r w:rsidR="001428C0" w:rsidRPr="002564CF">
        <w:rPr>
          <w:sz w:val="20"/>
          <w:szCs w:val="20"/>
          <w:lang w:val="fi-FI"/>
        </w:rPr>
        <w:t>suullisia ja kirjallisia vuorovaikutustaitoja niin potilaiden, omaisten kuin kollegojen sekä</w:t>
      </w:r>
      <w:r w:rsidRPr="002564CF">
        <w:rPr>
          <w:sz w:val="20"/>
          <w:szCs w:val="20"/>
          <w:lang w:val="fi-FI"/>
        </w:rPr>
        <w:t xml:space="preserve"> moniammatillisen tiimin kanssa </w:t>
      </w:r>
      <w:r w:rsidR="001428C0" w:rsidRPr="002564CF">
        <w:rPr>
          <w:sz w:val="20"/>
          <w:szCs w:val="20"/>
          <w:lang w:val="fi-FI"/>
        </w:rPr>
        <w:t xml:space="preserve">kommunikoitaessa; </w:t>
      </w:r>
    </w:p>
    <w:p w:rsidR="001428C0" w:rsidRPr="002564CF" w:rsidRDefault="00F3412B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• </w:t>
      </w:r>
      <w:r w:rsidR="001428C0" w:rsidRPr="002564CF">
        <w:rPr>
          <w:sz w:val="20"/>
          <w:szCs w:val="20"/>
          <w:lang w:val="fi-FI"/>
        </w:rPr>
        <w:t xml:space="preserve">mahdollisia erityisosaamista ja paineensietokykyä suhteessa erikoisalan vaatimuksiin. </w:t>
      </w:r>
    </w:p>
    <w:p w:rsidR="001428C0" w:rsidRPr="002564CF" w:rsidRDefault="001428C0" w:rsidP="001428C0">
      <w:pPr>
        <w:spacing w:after="0" w:line="240" w:lineRule="auto"/>
        <w:rPr>
          <w:sz w:val="20"/>
          <w:szCs w:val="20"/>
          <w:lang w:val="fi-FI"/>
        </w:rPr>
      </w:pPr>
    </w:p>
    <w:p w:rsidR="009C2297" w:rsidRDefault="009C2297" w:rsidP="001428C0">
      <w:pPr>
        <w:spacing w:after="0" w:line="240" w:lineRule="auto"/>
        <w:rPr>
          <w:sz w:val="20"/>
          <w:szCs w:val="20"/>
          <w:lang w:val="fi-FI"/>
        </w:rPr>
      </w:pPr>
    </w:p>
    <w:p w:rsidR="00A27646" w:rsidRDefault="00A27646" w:rsidP="001428C0">
      <w:pPr>
        <w:spacing w:after="0" w:line="240" w:lineRule="auto"/>
        <w:rPr>
          <w:sz w:val="20"/>
          <w:szCs w:val="20"/>
          <w:lang w:val="fi-FI"/>
        </w:rPr>
      </w:pPr>
    </w:p>
    <w:p w:rsidR="001428C0" w:rsidRPr="002564CF" w:rsidRDefault="001428C0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 xml:space="preserve">Koejakson arviointi tapahtuu ennalta sovittujen ja tiedoksi annettujen osaamistavoitteiden mukaisesti. Erikoistujan kanssa käydään kolme keskustelua: aloituskeskustelu, välikeskustelu ja loppukeskustelu. </w:t>
      </w:r>
    </w:p>
    <w:p w:rsidR="001428C0" w:rsidRPr="002564CF" w:rsidRDefault="001428C0" w:rsidP="001428C0">
      <w:pPr>
        <w:spacing w:after="0" w:line="240" w:lineRule="auto"/>
        <w:rPr>
          <w:sz w:val="20"/>
          <w:szCs w:val="20"/>
          <w:lang w:val="fi-FI"/>
        </w:rPr>
      </w:pPr>
    </w:p>
    <w:p w:rsidR="002564CF" w:rsidRPr="002564CF" w:rsidRDefault="00E11C14" w:rsidP="00E11C14">
      <w:pPr>
        <w:spacing w:after="0" w:line="240" w:lineRule="auto"/>
        <w:jc w:val="both"/>
        <w:rPr>
          <w:sz w:val="20"/>
          <w:szCs w:val="20"/>
          <w:lang w:val="fi-FI"/>
        </w:rPr>
      </w:pPr>
      <w:r w:rsidRPr="00E11C14">
        <w:rPr>
          <w:sz w:val="20"/>
          <w:szCs w:val="20"/>
          <w:lang w:val="fi-FI"/>
        </w:rPr>
        <w:t>Koejakson suorittamisesta vastaavat erikoisalan vastuuhenkilö tai hänen valtuuttamansa henkilö sekä lähikouluttaja</w:t>
      </w:r>
      <w:r>
        <w:rPr>
          <w:sz w:val="20"/>
          <w:szCs w:val="20"/>
          <w:lang w:val="fi-FI"/>
        </w:rPr>
        <w:t xml:space="preserve"> ja lähiesimies tai kouluttajan </w:t>
      </w:r>
      <w:r w:rsidRPr="00E11C14">
        <w:rPr>
          <w:sz w:val="20"/>
          <w:szCs w:val="20"/>
          <w:lang w:val="fi-FI"/>
        </w:rPr>
        <w:t>valtuuttama(t) henkilö(t) koejakson suorit</w:t>
      </w:r>
      <w:r>
        <w:rPr>
          <w:sz w:val="20"/>
          <w:szCs w:val="20"/>
          <w:lang w:val="fi-FI"/>
        </w:rPr>
        <w:t xml:space="preserve">uspaikasta. Arvioijat täyttävät </w:t>
      </w:r>
      <w:r w:rsidRPr="00E11C14">
        <w:rPr>
          <w:sz w:val="20"/>
          <w:szCs w:val="20"/>
          <w:lang w:val="fi-FI"/>
        </w:rPr>
        <w:t>arviointilomakkeen, ja vastuuhenkilö tai hän</w:t>
      </w:r>
      <w:r>
        <w:rPr>
          <w:sz w:val="20"/>
          <w:szCs w:val="20"/>
          <w:lang w:val="fi-FI"/>
        </w:rPr>
        <w:t xml:space="preserve">en valtuuttamansa henkilö tekee </w:t>
      </w:r>
      <w:r w:rsidRPr="00E11C14">
        <w:rPr>
          <w:sz w:val="20"/>
          <w:szCs w:val="20"/>
          <w:lang w:val="fi-FI"/>
        </w:rPr>
        <w:t xml:space="preserve">lopullisen päätöksen siitä, onko suoritus hyväksyttävä. </w:t>
      </w:r>
      <w:r w:rsidRPr="00E11C14">
        <w:rPr>
          <w:sz w:val="20"/>
          <w:szCs w:val="20"/>
          <w:lang w:val="fi-FI"/>
        </w:rPr>
        <w:cr/>
      </w:r>
    </w:p>
    <w:p w:rsidR="001428C0" w:rsidRPr="002564CF" w:rsidRDefault="00F3412B" w:rsidP="001428C0">
      <w:pPr>
        <w:spacing w:after="0" w:line="240" w:lineRule="auto"/>
        <w:rPr>
          <w:sz w:val="20"/>
          <w:szCs w:val="20"/>
          <w:lang w:val="fi-FI"/>
        </w:rPr>
      </w:pPr>
      <w:r w:rsidRPr="002564CF">
        <w:rPr>
          <w:sz w:val="20"/>
          <w:szCs w:val="20"/>
          <w:lang w:val="fi-FI"/>
        </w:rPr>
        <w:t>Turun</w:t>
      </w:r>
      <w:r w:rsidR="001428C0" w:rsidRPr="002564CF">
        <w:rPr>
          <w:sz w:val="20"/>
          <w:szCs w:val="20"/>
          <w:lang w:val="fi-FI"/>
        </w:rPr>
        <w:t xml:space="preserve"> yliopiston hyväksymät koulutuspaikat löytyvät </w:t>
      </w:r>
      <w:hyperlink r:id="rId12" w:history="1">
        <w:r w:rsidR="001428C0" w:rsidRPr="00CF7A0C">
          <w:rPr>
            <w:rStyle w:val="Hyperlink"/>
            <w:sz w:val="20"/>
            <w:szCs w:val="20"/>
            <w:lang w:val="fi-FI"/>
          </w:rPr>
          <w:t>tiedekunnan sivuilta</w:t>
        </w:r>
      </w:hyperlink>
      <w:r w:rsidRPr="00CF7A0C">
        <w:rPr>
          <w:sz w:val="20"/>
          <w:szCs w:val="20"/>
          <w:lang w:val="fi-FI"/>
        </w:rPr>
        <w:t>.</w:t>
      </w:r>
      <w:r w:rsidR="001428C0" w:rsidRPr="002564CF">
        <w:rPr>
          <w:sz w:val="20"/>
          <w:szCs w:val="20"/>
          <w:lang w:val="fi-FI"/>
        </w:rPr>
        <w:t xml:space="preserve">  </w:t>
      </w:r>
      <w:hyperlink r:id="rId13" w:history="1">
        <w:r w:rsidR="00412C01" w:rsidRPr="00CF7A0C">
          <w:rPr>
            <w:rStyle w:val="Hyperlink"/>
            <w:sz w:val="20"/>
            <w:szCs w:val="20"/>
            <w:lang w:val="fi-FI"/>
          </w:rPr>
          <w:t>Lisätietoa koejakson suorittamisesta.</w:t>
        </w:r>
      </w:hyperlink>
    </w:p>
    <w:p w:rsidR="001428C0" w:rsidRDefault="001428C0" w:rsidP="00636EB8">
      <w:pPr>
        <w:spacing w:after="0" w:line="240" w:lineRule="auto"/>
        <w:rPr>
          <w:lang w:val="fi-FI"/>
        </w:rPr>
      </w:pPr>
    </w:p>
    <w:p w:rsidR="00E002A4" w:rsidRPr="00FD1F8A" w:rsidRDefault="008E69B3" w:rsidP="00E002A4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KOULUTUSPAIKAN</w:t>
      </w:r>
      <w:r w:rsidR="002D4BB4">
        <w:rPr>
          <w:b/>
          <w:sz w:val="24"/>
          <w:szCs w:val="24"/>
          <w:lang w:val="fi-FI"/>
        </w:rPr>
        <w:t xml:space="preserve"> LÄHIKOULUTTAJA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87"/>
        <w:gridCol w:w="1715"/>
        <w:gridCol w:w="5021"/>
      </w:tblGrid>
      <w:tr w:rsidR="00DF20FE" w:rsidRPr="007550AD" w:rsidTr="00DF20FE">
        <w:tc>
          <w:tcPr>
            <w:tcW w:w="3187" w:type="dxa"/>
          </w:tcPr>
          <w:p w:rsidR="00DF20FE" w:rsidRPr="00771D75" w:rsidRDefault="00DF20FE" w:rsidP="00B4248B">
            <w:pPr>
              <w:rPr>
                <w:sz w:val="20"/>
                <w:lang w:val="fi-FI"/>
              </w:rPr>
            </w:pPr>
            <w:r w:rsidRPr="00771D75">
              <w:rPr>
                <w:sz w:val="20"/>
                <w:lang w:val="fi-FI"/>
              </w:rPr>
              <w:t>Päiväys</w:t>
            </w:r>
          </w:p>
          <w:p w:rsidR="00DF20FE" w:rsidRPr="003B53BE" w:rsidRDefault="00DF20FE" w:rsidP="00B4248B">
            <w:pPr>
              <w:rPr>
                <w:lang w:val="fi-FI"/>
              </w:rPr>
            </w:pPr>
            <w:r w:rsidRPr="003B53BE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rPr>
                <w:lang w:val="fi-FI"/>
              </w:rPr>
              <w:instrText xml:space="preserve"> FORMTEXT </w:instrText>
            </w:r>
            <w:r w:rsidRPr="003B53BE">
              <w:rPr>
                <w:lang w:val="fi-FI"/>
              </w:rPr>
            </w:r>
            <w:r w:rsidRPr="003B53BE">
              <w:rPr>
                <w:lang w:val="fi-FI"/>
              </w:rPr>
              <w:fldChar w:fldCharType="separate"/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lang w:val="fi-FI"/>
              </w:rPr>
              <w:fldChar w:fldCharType="end"/>
            </w:r>
          </w:p>
        </w:tc>
        <w:tc>
          <w:tcPr>
            <w:tcW w:w="6736" w:type="dxa"/>
            <w:gridSpan w:val="2"/>
          </w:tcPr>
          <w:p w:rsidR="00DF20FE" w:rsidRPr="00771D75" w:rsidRDefault="00DF20FE" w:rsidP="00B4248B">
            <w:pPr>
              <w:rPr>
                <w:sz w:val="20"/>
                <w:lang w:val="fi-FI"/>
              </w:rPr>
            </w:pPr>
            <w:r w:rsidRPr="00771D75">
              <w:rPr>
                <w:sz w:val="20"/>
                <w:lang w:val="fi-FI"/>
              </w:rPr>
              <w:t>Allekirjoitus</w:t>
            </w:r>
          </w:p>
          <w:p w:rsidR="00DF20FE" w:rsidRDefault="00DF20FE" w:rsidP="00B4248B">
            <w:pPr>
              <w:rPr>
                <w:lang w:val="fi-FI"/>
              </w:rPr>
            </w:pPr>
          </w:p>
          <w:p w:rsidR="00DF20FE" w:rsidRPr="003B53BE" w:rsidRDefault="00DF20FE" w:rsidP="00B4248B">
            <w:pPr>
              <w:rPr>
                <w:lang w:val="fi-FI"/>
              </w:rPr>
            </w:pPr>
          </w:p>
          <w:p w:rsidR="00DF20FE" w:rsidRPr="003B53BE" w:rsidRDefault="00DF20FE" w:rsidP="00B4248B">
            <w:pPr>
              <w:rPr>
                <w:lang w:val="fi-FI"/>
              </w:rPr>
            </w:pPr>
            <w:r w:rsidRPr="00771D75">
              <w:rPr>
                <w:sz w:val="20"/>
                <w:lang w:val="fi-FI"/>
              </w:rPr>
              <w:t>Nimenselvennys</w:t>
            </w:r>
            <w:r>
              <w:rPr>
                <w:sz w:val="20"/>
                <w:lang w:val="fi-FI"/>
              </w:rPr>
              <w:t xml:space="preserve"> (erl, LTK/LT, dos.)</w:t>
            </w:r>
            <w:r w:rsidRPr="00771D75">
              <w:rPr>
                <w:sz w:val="20"/>
                <w:lang w:val="fi-FI"/>
              </w:rPr>
              <w:t xml:space="preserve"> </w:t>
            </w:r>
            <w:r w:rsidRPr="003B53BE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rPr>
                <w:lang w:val="fi-FI"/>
              </w:rPr>
              <w:instrText xml:space="preserve"> FORMTEXT </w:instrText>
            </w:r>
            <w:r w:rsidRPr="003B53BE">
              <w:rPr>
                <w:lang w:val="fi-FI"/>
              </w:rPr>
            </w:r>
            <w:r w:rsidRPr="003B53BE">
              <w:rPr>
                <w:lang w:val="fi-FI"/>
              </w:rPr>
              <w:fldChar w:fldCharType="separate"/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lang w:val="fi-FI"/>
              </w:rPr>
              <w:fldChar w:fldCharType="end"/>
            </w:r>
          </w:p>
        </w:tc>
      </w:tr>
      <w:tr w:rsidR="00F3412B" w:rsidRPr="006759CA" w:rsidTr="00DF20FE">
        <w:tc>
          <w:tcPr>
            <w:tcW w:w="9923" w:type="dxa"/>
            <w:gridSpan w:val="3"/>
          </w:tcPr>
          <w:p w:rsidR="00F3412B" w:rsidRPr="00B32143" w:rsidRDefault="00DF20FE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Toimipaikka</w:t>
            </w:r>
          </w:p>
          <w:p w:rsidR="00F3412B" w:rsidRPr="006759CA" w:rsidRDefault="00F3412B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</w:tr>
      <w:tr w:rsidR="00F3412B" w:rsidRPr="006759CA" w:rsidTr="00DF20FE">
        <w:tc>
          <w:tcPr>
            <w:tcW w:w="4902" w:type="dxa"/>
            <w:gridSpan w:val="2"/>
          </w:tcPr>
          <w:p w:rsidR="00F3412B" w:rsidRPr="00B32143" w:rsidRDefault="00DF20FE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Lähiosoite</w:t>
            </w:r>
          </w:p>
          <w:p w:rsidR="00F3412B" w:rsidRPr="006759CA" w:rsidRDefault="00F3412B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  <w:tc>
          <w:tcPr>
            <w:tcW w:w="5021" w:type="dxa"/>
          </w:tcPr>
          <w:p w:rsidR="00F3412B" w:rsidRPr="00B32143" w:rsidRDefault="00DF20FE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Postinumero ja -tomipaikka</w:t>
            </w:r>
          </w:p>
          <w:p w:rsidR="00F3412B" w:rsidRPr="006759CA" w:rsidRDefault="00F3412B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</w:tr>
      <w:tr w:rsidR="00F3412B" w:rsidRPr="006759CA" w:rsidTr="00DF20FE">
        <w:tc>
          <w:tcPr>
            <w:tcW w:w="4902" w:type="dxa"/>
            <w:gridSpan w:val="2"/>
          </w:tcPr>
          <w:p w:rsidR="00F3412B" w:rsidRPr="00B32143" w:rsidRDefault="00DF20FE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Puhelinnumero virka-aikaan</w:t>
            </w:r>
          </w:p>
          <w:p w:rsidR="00F3412B" w:rsidRPr="006759CA" w:rsidRDefault="00F3412B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  <w:tc>
          <w:tcPr>
            <w:tcW w:w="5021" w:type="dxa"/>
          </w:tcPr>
          <w:p w:rsidR="00F3412B" w:rsidRPr="00B32143" w:rsidRDefault="00F3412B" w:rsidP="00B4248B">
            <w:pPr>
              <w:rPr>
                <w:sz w:val="20"/>
                <w:lang w:val="fi-FI"/>
              </w:rPr>
            </w:pPr>
            <w:r w:rsidRPr="00B32143">
              <w:rPr>
                <w:sz w:val="20"/>
                <w:lang w:val="fi-FI"/>
              </w:rPr>
              <w:t>Sähköpostiosoite</w:t>
            </w:r>
          </w:p>
          <w:p w:rsidR="00F3412B" w:rsidRPr="006759CA" w:rsidRDefault="00F3412B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</w:tr>
    </w:tbl>
    <w:p w:rsidR="00230987" w:rsidRPr="00230987" w:rsidRDefault="0061606F" w:rsidP="00636EB8">
      <w:pPr>
        <w:spacing w:after="0" w:line="240" w:lineRule="auto"/>
        <w:rPr>
          <w:lang w:val="fi-FI"/>
        </w:rPr>
      </w:pPr>
      <w:r w:rsidRPr="006759CA">
        <w:rPr>
          <w:lang w:val="fi-FI"/>
        </w:rPr>
        <w:t xml:space="preserve"> </w:t>
      </w:r>
    </w:p>
    <w:p w:rsidR="00E002A4" w:rsidRPr="00616FD3" w:rsidRDefault="00DF20FE" w:rsidP="00E002A4">
      <w:pPr>
        <w:spacing w:before="240" w:after="0" w:line="240" w:lineRule="auto"/>
        <w:rPr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ERIKOISALAN VASTUUHENKILÖ </w:t>
      </w:r>
      <w:r w:rsidR="00264630">
        <w:rPr>
          <w:b/>
          <w:sz w:val="24"/>
          <w:szCs w:val="24"/>
          <w:lang w:val="fi-FI"/>
        </w:rPr>
        <w:t>TURUN YLIOPISTOSSA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87"/>
        <w:gridCol w:w="1715"/>
        <w:gridCol w:w="5021"/>
      </w:tblGrid>
      <w:tr w:rsidR="00DF20FE" w:rsidRPr="006759CA" w:rsidTr="00B4248B">
        <w:tc>
          <w:tcPr>
            <w:tcW w:w="9923" w:type="dxa"/>
            <w:gridSpan w:val="3"/>
          </w:tcPr>
          <w:p w:rsidR="00DF20FE" w:rsidRPr="00B32143" w:rsidRDefault="00DF20FE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Nimi</w:t>
            </w:r>
          </w:p>
          <w:p w:rsidR="00DF20FE" w:rsidRPr="006759CA" w:rsidRDefault="00DF20FE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</w:tr>
      <w:tr w:rsidR="008F1824" w:rsidRPr="006759CA" w:rsidTr="00B4248B">
        <w:tc>
          <w:tcPr>
            <w:tcW w:w="4902" w:type="dxa"/>
            <w:gridSpan w:val="2"/>
          </w:tcPr>
          <w:p w:rsidR="008F1824" w:rsidRPr="00B32143" w:rsidRDefault="008F1824" w:rsidP="00B4248B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Nimike (professori/dosentti)</w:t>
            </w:r>
          </w:p>
          <w:p w:rsidR="008F1824" w:rsidRPr="006759CA" w:rsidRDefault="008F1824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  <w:tc>
          <w:tcPr>
            <w:tcW w:w="5021" w:type="dxa"/>
          </w:tcPr>
          <w:p w:rsidR="008F1824" w:rsidRPr="00B32143" w:rsidRDefault="008F1824" w:rsidP="00B4248B">
            <w:pPr>
              <w:rPr>
                <w:sz w:val="20"/>
                <w:lang w:val="fi-FI"/>
              </w:rPr>
            </w:pPr>
            <w:r w:rsidRPr="00B32143">
              <w:rPr>
                <w:sz w:val="20"/>
                <w:lang w:val="fi-FI"/>
              </w:rPr>
              <w:t>Sähköpostiosoite</w:t>
            </w:r>
          </w:p>
          <w:p w:rsidR="008F1824" w:rsidRPr="006759CA" w:rsidRDefault="008F1824" w:rsidP="00B4248B">
            <w:pPr>
              <w:rPr>
                <w:lang w:val="fi-FI"/>
              </w:rPr>
            </w:pPr>
            <w:r w:rsidRPr="006759C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59CA">
              <w:rPr>
                <w:lang w:val="fi-FI"/>
              </w:rPr>
              <w:instrText xml:space="preserve"> FORMTEXT </w:instrText>
            </w:r>
            <w:r w:rsidRPr="006759CA">
              <w:rPr>
                <w:lang w:val="fi-FI"/>
              </w:rPr>
            </w:r>
            <w:r w:rsidRPr="006759CA">
              <w:rPr>
                <w:lang w:val="fi-FI"/>
              </w:rPr>
              <w:fldChar w:fldCharType="separate"/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noProof/>
                <w:lang w:val="fi-FI"/>
              </w:rPr>
              <w:t> </w:t>
            </w:r>
            <w:r w:rsidRPr="006759CA">
              <w:rPr>
                <w:lang w:val="fi-FI"/>
              </w:rPr>
              <w:fldChar w:fldCharType="end"/>
            </w:r>
          </w:p>
        </w:tc>
      </w:tr>
      <w:tr w:rsidR="00DF20FE" w:rsidRPr="006759CA" w:rsidTr="00DF20FE">
        <w:trPr>
          <w:trHeight w:val="462"/>
        </w:trPr>
        <w:tc>
          <w:tcPr>
            <w:tcW w:w="9923" w:type="dxa"/>
            <w:gridSpan w:val="3"/>
            <w:vAlign w:val="center"/>
          </w:tcPr>
          <w:p w:rsidR="00DF20FE" w:rsidRPr="006759CA" w:rsidRDefault="00DF20FE" w:rsidP="00DF20FE">
            <w:pPr>
              <w:rPr>
                <w:lang w:val="fi-FI"/>
              </w:rPr>
            </w:pPr>
            <w:r w:rsidRPr="002E0E77">
              <w:rPr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E77">
              <w:rPr>
                <w:lang w:val="fi-FI"/>
              </w:rPr>
              <w:instrText xml:space="preserve"> FORMCHECKBOX </w:instrText>
            </w:r>
            <w:r w:rsidR="007550AD">
              <w:rPr>
                <w:lang w:val="fi-FI"/>
              </w:rPr>
            </w:r>
            <w:r w:rsidR="007550AD">
              <w:rPr>
                <w:lang w:val="fi-FI"/>
              </w:rPr>
              <w:fldChar w:fldCharType="separate"/>
            </w:r>
            <w:r w:rsidRPr="002E0E77"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 </w:t>
            </w:r>
            <w:r w:rsidRPr="00DF20FE">
              <w:rPr>
                <w:b/>
                <w:lang w:val="fi-FI"/>
              </w:rPr>
              <w:t>Hyväksyn koulutussopimuksen</w:t>
            </w:r>
          </w:p>
        </w:tc>
      </w:tr>
      <w:tr w:rsidR="00E002A4" w:rsidRPr="00DF20FE" w:rsidTr="00967D51">
        <w:tc>
          <w:tcPr>
            <w:tcW w:w="3187" w:type="dxa"/>
          </w:tcPr>
          <w:p w:rsidR="00E002A4" w:rsidRPr="00771D75" w:rsidRDefault="00E002A4" w:rsidP="00967D51">
            <w:pPr>
              <w:rPr>
                <w:sz w:val="20"/>
                <w:lang w:val="fi-FI"/>
              </w:rPr>
            </w:pPr>
            <w:r w:rsidRPr="00771D75">
              <w:rPr>
                <w:sz w:val="20"/>
                <w:lang w:val="fi-FI"/>
              </w:rPr>
              <w:t>Päiväys</w:t>
            </w:r>
          </w:p>
          <w:p w:rsidR="00E002A4" w:rsidRPr="003B53BE" w:rsidRDefault="00E002A4" w:rsidP="00967D51">
            <w:pPr>
              <w:rPr>
                <w:lang w:val="fi-FI"/>
              </w:rPr>
            </w:pPr>
            <w:r w:rsidRPr="003B53BE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B53BE">
              <w:rPr>
                <w:lang w:val="fi-FI"/>
              </w:rPr>
              <w:instrText xml:space="preserve"> FORMTEXT </w:instrText>
            </w:r>
            <w:r w:rsidRPr="003B53BE">
              <w:rPr>
                <w:lang w:val="fi-FI"/>
              </w:rPr>
            </w:r>
            <w:r w:rsidRPr="003B53BE">
              <w:rPr>
                <w:lang w:val="fi-FI"/>
              </w:rPr>
              <w:fldChar w:fldCharType="separate"/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noProof/>
                <w:lang w:val="fi-FI"/>
              </w:rPr>
              <w:t> </w:t>
            </w:r>
            <w:r w:rsidRPr="003B53BE">
              <w:rPr>
                <w:lang w:val="fi-FI"/>
              </w:rPr>
              <w:fldChar w:fldCharType="end"/>
            </w:r>
          </w:p>
        </w:tc>
        <w:tc>
          <w:tcPr>
            <w:tcW w:w="6736" w:type="dxa"/>
            <w:gridSpan w:val="2"/>
          </w:tcPr>
          <w:p w:rsidR="00E002A4" w:rsidRDefault="00E002A4" w:rsidP="00967D51">
            <w:pPr>
              <w:rPr>
                <w:sz w:val="20"/>
                <w:lang w:val="fi-FI"/>
              </w:rPr>
            </w:pPr>
            <w:r w:rsidRPr="00771D75">
              <w:rPr>
                <w:sz w:val="20"/>
                <w:lang w:val="fi-FI"/>
              </w:rPr>
              <w:t>Allekirjoitus</w:t>
            </w:r>
          </w:p>
          <w:p w:rsidR="00E002A4" w:rsidRPr="003B53BE" w:rsidRDefault="00E002A4" w:rsidP="00967D51">
            <w:pPr>
              <w:rPr>
                <w:lang w:val="fi-FI"/>
              </w:rPr>
            </w:pPr>
          </w:p>
        </w:tc>
      </w:tr>
    </w:tbl>
    <w:p w:rsidR="00E002A4" w:rsidRDefault="00E002A4" w:rsidP="00E002A4">
      <w:pPr>
        <w:spacing w:after="0" w:line="240" w:lineRule="auto"/>
        <w:rPr>
          <w:sz w:val="20"/>
          <w:lang w:val="fi-FI"/>
        </w:rPr>
      </w:pPr>
    </w:p>
    <w:p w:rsidR="00DF20FE" w:rsidRPr="00DE39B5" w:rsidRDefault="00275416" w:rsidP="00DF20FE">
      <w:pPr>
        <w:spacing w:after="0" w:line="240" w:lineRule="auto"/>
        <w:rPr>
          <w:sz w:val="20"/>
          <w:szCs w:val="20"/>
          <w:lang w:val="fi-FI"/>
        </w:rPr>
      </w:pPr>
      <w:r w:rsidRPr="00DE39B5">
        <w:rPr>
          <w:sz w:val="20"/>
          <w:szCs w:val="20"/>
          <w:lang w:val="fi-FI"/>
        </w:rPr>
        <w:t>Sähköisesti täytetty ja allekirjoitettu (3 kpl allekirjoituksia)</w:t>
      </w:r>
      <w:r w:rsidR="00DF20FE" w:rsidRPr="00DE39B5">
        <w:rPr>
          <w:sz w:val="20"/>
          <w:szCs w:val="20"/>
          <w:lang w:val="fi-FI"/>
        </w:rPr>
        <w:t xml:space="preserve"> koulutussopimus toimitetaan </w:t>
      </w:r>
      <w:r w:rsidR="008E69B3" w:rsidRPr="00DE39B5">
        <w:rPr>
          <w:sz w:val="20"/>
          <w:szCs w:val="20"/>
          <w:lang w:val="fi-FI"/>
        </w:rPr>
        <w:t>lomakkeen oikeassa yläkulmassa olevaan osoitteeseen</w:t>
      </w:r>
      <w:r w:rsidR="00DF20FE" w:rsidRPr="00DE39B5">
        <w:rPr>
          <w:sz w:val="20"/>
          <w:szCs w:val="20"/>
          <w:lang w:val="fi-FI"/>
        </w:rPr>
        <w:t>.</w:t>
      </w:r>
    </w:p>
    <w:p w:rsidR="00DF20FE" w:rsidRPr="00DE39B5" w:rsidRDefault="00DF20FE" w:rsidP="00DF20FE">
      <w:pPr>
        <w:spacing w:after="0" w:line="240" w:lineRule="auto"/>
        <w:rPr>
          <w:sz w:val="20"/>
          <w:szCs w:val="20"/>
          <w:lang w:val="fi-FI"/>
        </w:rPr>
      </w:pPr>
    </w:p>
    <w:p w:rsidR="00E002A4" w:rsidRPr="00DE39B5" w:rsidRDefault="00DF20FE" w:rsidP="00852B7E">
      <w:pPr>
        <w:spacing w:after="0" w:line="240" w:lineRule="auto"/>
        <w:rPr>
          <w:sz w:val="20"/>
          <w:szCs w:val="20"/>
          <w:lang w:val="fi-FI"/>
        </w:rPr>
      </w:pPr>
      <w:r w:rsidRPr="00DE39B5">
        <w:rPr>
          <w:sz w:val="20"/>
          <w:szCs w:val="20"/>
          <w:lang w:val="fi-FI"/>
        </w:rPr>
        <w:t>Lisätietoja tarvittaessa antavat erikoisalan vastuuhenkilö tai</w:t>
      </w:r>
      <w:r w:rsidR="00852B7E" w:rsidRPr="00DE39B5">
        <w:rPr>
          <w:sz w:val="20"/>
          <w:szCs w:val="20"/>
          <w:lang w:val="fi-FI"/>
        </w:rPr>
        <w:t xml:space="preserve"> </w:t>
      </w:r>
      <w:hyperlink r:id="rId14" w:history="1">
        <w:r w:rsidR="00852B7E" w:rsidRPr="00DE39B5">
          <w:rPr>
            <w:rStyle w:val="Hyperlink"/>
            <w:sz w:val="20"/>
            <w:szCs w:val="20"/>
            <w:lang w:val="fi-FI"/>
          </w:rPr>
          <w:t>lääketieteellisen tiedekunnan opintohallinto</w:t>
        </w:r>
      </w:hyperlink>
      <w:r w:rsidR="00852B7E" w:rsidRPr="00DE39B5">
        <w:rPr>
          <w:sz w:val="20"/>
          <w:szCs w:val="20"/>
          <w:lang w:val="fi-FI"/>
        </w:rPr>
        <w:t>.</w:t>
      </w:r>
      <w:r w:rsidRPr="00DE39B5">
        <w:rPr>
          <w:sz w:val="20"/>
          <w:szCs w:val="20"/>
          <w:lang w:val="fi-FI"/>
        </w:rPr>
        <w:t xml:space="preserve"> </w:t>
      </w:r>
    </w:p>
    <w:p w:rsidR="007B52FC" w:rsidRPr="00DE39B5" w:rsidRDefault="00004064" w:rsidP="00F3412B">
      <w:pPr>
        <w:tabs>
          <w:tab w:val="left" w:pos="4290"/>
        </w:tabs>
        <w:spacing w:after="0" w:line="240" w:lineRule="auto"/>
        <w:rPr>
          <w:sz w:val="20"/>
          <w:szCs w:val="20"/>
          <w:lang w:val="fi-FI"/>
        </w:rPr>
      </w:pPr>
      <w:r w:rsidRPr="00DE39B5">
        <w:rPr>
          <w:b/>
          <w:sz w:val="20"/>
          <w:szCs w:val="20"/>
          <w:lang w:val="fi-FI"/>
        </w:rPr>
        <w:tab/>
      </w:r>
    </w:p>
    <w:sectPr w:rsidR="007B52FC" w:rsidRPr="00DE39B5" w:rsidSect="003A7681">
      <w:headerReference w:type="even" r:id="rId15"/>
      <w:footerReference w:type="even" r:id="rId16"/>
      <w:footerReference w:type="default" r:id="rId17"/>
      <w:footerReference w:type="first" r:id="rId18"/>
      <w:pgSz w:w="11907" w:h="16840" w:code="9"/>
      <w:pgMar w:top="426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3A" w:rsidRDefault="00E1343A" w:rsidP="00477614">
      <w:pPr>
        <w:spacing w:after="0" w:line="240" w:lineRule="auto"/>
      </w:pPr>
      <w:r>
        <w:separator/>
      </w:r>
    </w:p>
  </w:endnote>
  <w:endnote w:type="continuationSeparator" w:id="0">
    <w:p w:rsidR="00E1343A" w:rsidRDefault="00E1343A" w:rsidP="0047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CA" w:rsidRDefault="008D0FCA" w:rsidP="008D0FCA">
    <w:pPr>
      <w:pStyle w:val="Footer"/>
      <w:tabs>
        <w:tab w:val="clear" w:pos="4819"/>
        <w:tab w:val="clear" w:pos="9638"/>
        <w:tab w:val="left" w:pos="1937"/>
      </w:tabs>
    </w:pPr>
    <w:r>
      <w:rPr>
        <w:noProof/>
        <w:lang w:val="fi-FI" w:eastAsia="fi-FI"/>
      </w:rPr>
      <w:drawing>
        <wp:inline distT="0" distB="0" distL="0" distR="0" wp14:anchorId="550463C2">
          <wp:extent cx="6218555" cy="42545"/>
          <wp:effectExtent l="0" t="0" r="0" b="0"/>
          <wp:docPr id="4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0FCA" w:rsidRDefault="00DE147B" w:rsidP="00DE147B">
    <w:pPr>
      <w:pStyle w:val="Footer"/>
      <w:tabs>
        <w:tab w:val="clear" w:pos="4819"/>
        <w:tab w:val="clear" w:pos="9638"/>
        <w:tab w:val="left" w:pos="1937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v250618, </w:t>
    </w:r>
    <w:r w:rsidR="008D0FCA">
      <w:t>2(3)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82" w:rsidRDefault="008C1882" w:rsidP="008C1882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02743" wp14:editId="5CEF1818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9C950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8C1882" w:rsidRDefault="008C1882" w:rsidP="008C1882">
    <w:pPr>
      <w:pStyle w:val="Footer"/>
      <w:jc w:val="right"/>
    </w:pPr>
    <w:r>
      <w:rPr>
        <w:bCs/>
        <w:sz w:val="20"/>
        <w:szCs w:val="20"/>
      </w:rPr>
      <w:t xml:space="preserve">v010818, </w:t>
    </w:r>
    <w:r w:rsidRPr="001C368E">
      <w:rPr>
        <w:bCs/>
        <w:sz w:val="20"/>
        <w:szCs w:val="20"/>
      </w:rPr>
      <w:fldChar w:fldCharType="begin"/>
    </w:r>
    <w:r w:rsidRPr="001C368E">
      <w:rPr>
        <w:bCs/>
        <w:sz w:val="20"/>
        <w:szCs w:val="20"/>
      </w:rPr>
      <w:instrText>PAGE</w:instrText>
    </w:r>
    <w:r w:rsidRPr="001C368E">
      <w:rPr>
        <w:bCs/>
        <w:sz w:val="20"/>
        <w:szCs w:val="20"/>
      </w:rPr>
      <w:fldChar w:fldCharType="separate"/>
    </w:r>
    <w:r w:rsidR="007550AD">
      <w:rPr>
        <w:bCs/>
        <w:noProof/>
        <w:sz w:val="20"/>
        <w:szCs w:val="20"/>
      </w:rPr>
      <w:t>1</w:t>
    </w:r>
    <w:r w:rsidRPr="001C368E">
      <w:rPr>
        <w:bCs/>
        <w:sz w:val="20"/>
        <w:szCs w:val="20"/>
      </w:rPr>
      <w:fldChar w:fldCharType="end"/>
    </w:r>
    <w:r w:rsidRPr="001C368E">
      <w:rPr>
        <w:bCs/>
        <w:sz w:val="20"/>
        <w:szCs w:val="20"/>
      </w:rPr>
      <w:t>(</w:t>
    </w:r>
    <w:r w:rsidRPr="001C368E">
      <w:rPr>
        <w:bCs/>
        <w:sz w:val="20"/>
        <w:szCs w:val="20"/>
      </w:rPr>
      <w:fldChar w:fldCharType="begin"/>
    </w:r>
    <w:r w:rsidRPr="001C368E">
      <w:rPr>
        <w:bCs/>
        <w:sz w:val="20"/>
        <w:szCs w:val="20"/>
      </w:rPr>
      <w:instrText>NUMPAGES</w:instrText>
    </w:r>
    <w:r w:rsidRPr="001C368E">
      <w:rPr>
        <w:bCs/>
        <w:sz w:val="20"/>
        <w:szCs w:val="20"/>
      </w:rPr>
      <w:fldChar w:fldCharType="separate"/>
    </w:r>
    <w:r w:rsidR="007550AD">
      <w:rPr>
        <w:bCs/>
        <w:noProof/>
        <w:sz w:val="20"/>
        <w:szCs w:val="20"/>
      </w:rPr>
      <w:t>2</w:t>
    </w:r>
    <w:r w:rsidRPr="001C368E">
      <w:rPr>
        <w:bCs/>
        <w:sz w:val="20"/>
        <w:szCs w:val="20"/>
      </w:rPr>
      <w:fldChar w:fldCharType="end"/>
    </w:r>
    <w:r>
      <w:rPr>
        <w:bCs/>
        <w:sz w:val="20"/>
        <w:szCs w:val="20"/>
      </w:rPr>
      <w:t>)</w:t>
    </w:r>
  </w:p>
  <w:p w:rsidR="00CB2430" w:rsidRDefault="00CB2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40" w:rsidRDefault="00EB7640">
    <w:pPr>
      <w:pStyle w:val="Footer"/>
    </w:pPr>
    <w:r>
      <w:rPr>
        <w:noProof/>
        <w:lang w:val="fi-FI" w:eastAsia="fi-FI"/>
      </w:rPr>
      <w:drawing>
        <wp:inline distT="0" distB="0" distL="0" distR="0" wp14:anchorId="6DD1E489">
          <wp:extent cx="6218555" cy="42545"/>
          <wp:effectExtent l="0" t="0" r="0" b="0"/>
          <wp:docPr id="7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7640" w:rsidRDefault="00EB7640">
    <w:pPr>
      <w:pStyle w:val="Footer"/>
    </w:pPr>
    <w:r>
      <w:tab/>
    </w:r>
    <w:r>
      <w:tab/>
    </w:r>
    <w:r w:rsidR="00DE147B">
      <w:t xml:space="preserve">v250618, </w:t>
    </w:r>
    <w:r w:rsidR="0037596A">
      <w:fldChar w:fldCharType="begin"/>
    </w:r>
    <w:r w:rsidR="0037596A">
      <w:instrText>PAGE   \* MERGEFORMAT</w:instrText>
    </w:r>
    <w:r w:rsidR="0037596A">
      <w:fldChar w:fldCharType="separate"/>
    </w:r>
    <w:r w:rsidR="00E002A4" w:rsidRPr="00E002A4">
      <w:rPr>
        <w:noProof/>
        <w:lang w:val="fi-FI"/>
      </w:rPr>
      <w:t>1</w:t>
    </w:r>
    <w:r w:rsidR="0037596A">
      <w:fldChar w:fldCharType="end"/>
    </w:r>
    <w:r w:rsidR="00230987">
      <w:t>(4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3A" w:rsidRDefault="00E1343A" w:rsidP="00477614">
      <w:pPr>
        <w:spacing w:after="0" w:line="240" w:lineRule="auto"/>
      </w:pPr>
      <w:r>
        <w:separator/>
      </w:r>
    </w:p>
  </w:footnote>
  <w:footnote w:type="continuationSeparator" w:id="0">
    <w:p w:rsidR="00E1343A" w:rsidRDefault="00E1343A" w:rsidP="0047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CA" w:rsidRDefault="008D0FCA">
    <w:pPr>
      <w:pStyle w:val="Header"/>
    </w:pPr>
    <w:r>
      <w:rPr>
        <w:noProof/>
        <w:lang w:val="fi-FI" w:eastAsia="fi-FI"/>
      </w:rPr>
      <w:drawing>
        <wp:inline distT="0" distB="0" distL="0" distR="0" wp14:anchorId="19E58DB7" wp14:editId="167A67F2">
          <wp:extent cx="1584960" cy="499745"/>
          <wp:effectExtent l="0" t="0" r="0" b="0"/>
          <wp:docPr id="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96"/>
    <w:multiLevelType w:val="hybridMultilevel"/>
    <w:tmpl w:val="0EB6AF84"/>
    <w:lvl w:ilvl="0" w:tplc="3FA64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775"/>
    <w:multiLevelType w:val="hybridMultilevel"/>
    <w:tmpl w:val="CF78D1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782"/>
    <w:multiLevelType w:val="hybridMultilevel"/>
    <w:tmpl w:val="52200294"/>
    <w:lvl w:ilvl="0" w:tplc="3FA64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14"/>
    <w:rsid w:val="00004064"/>
    <w:rsid w:val="00097A1F"/>
    <w:rsid w:val="000C4D39"/>
    <w:rsid w:val="000E7618"/>
    <w:rsid w:val="001428C0"/>
    <w:rsid w:val="00145C9D"/>
    <w:rsid w:val="00152460"/>
    <w:rsid w:val="001807D0"/>
    <w:rsid w:val="00230987"/>
    <w:rsid w:val="002379FC"/>
    <w:rsid w:val="00241166"/>
    <w:rsid w:val="002564CF"/>
    <w:rsid w:val="00264630"/>
    <w:rsid w:val="00275416"/>
    <w:rsid w:val="00280BD1"/>
    <w:rsid w:val="002A1FCA"/>
    <w:rsid w:val="002A3A8F"/>
    <w:rsid w:val="002C377B"/>
    <w:rsid w:val="002D4BB4"/>
    <w:rsid w:val="002F759E"/>
    <w:rsid w:val="00350FC0"/>
    <w:rsid w:val="003573A9"/>
    <w:rsid w:val="0036698F"/>
    <w:rsid w:val="0037596A"/>
    <w:rsid w:val="00382651"/>
    <w:rsid w:val="00394CAA"/>
    <w:rsid w:val="003A7681"/>
    <w:rsid w:val="00412C01"/>
    <w:rsid w:val="00426287"/>
    <w:rsid w:val="00477614"/>
    <w:rsid w:val="0051117D"/>
    <w:rsid w:val="005739E0"/>
    <w:rsid w:val="00576A2D"/>
    <w:rsid w:val="005A038B"/>
    <w:rsid w:val="00600640"/>
    <w:rsid w:val="0061606F"/>
    <w:rsid w:val="00636EB8"/>
    <w:rsid w:val="00654141"/>
    <w:rsid w:val="006759CA"/>
    <w:rsid w:val="006D0942"/>
    <w:rsid w:val="006D39FE"/>
    <w:rsid w:val="00725518"/>
    <w:rsid w:val="007550AD"/>
    <w:rsid w:val="007B2676"/>
    <w:rsid w:val="007B52FC"/>
    <w:rsid w:val="007B56E6"/>
    <w:rsid w:val="007D2ECF"/>
    <w:rsid w:val="0081414F"/>
    <w:rsid w:val="00821758"/>
    <w:rsid w:val="008228A4"/>
    <w:rsid w:val="0083274B"/>
    <w:rsid w:val="00845041"/>
    <w:rsid w:val="00852B7E"/>
    <w:rsid w:val="00863E85"/>
    <w:rsid w:val="008C1882"/>
    <w:rsid w:val="008D0FCA"/>
    <w:rsid w:val="008D3D1C"/>
    <w:rsid w:val="008E145C"/>
    <w:rsid w:val="008E69B3"/>
    <w:rsid w:val="008F1824"/>
    <w:rsid w:val="009264EE"/>
    <w:rsid w:val="00942A35"/>
    <w:rsid w:val="00944D44"/>
    <w:rsid w:val="00946F20"/>
    <w:rsid w:val="00951083"/>
    <w:rsid w:val="009B5026"/>
    <w:rsid w:val="009C2297"/>
    <w:rsid w:val="009E667E"/>
    <w:rsid w:val="00A27646"/>
    <w:rsid w:val="00A56BDB"/>
    <w:rsid w:val="00AA483C"/>
    <w:rsid w:val="00AB6A52"/>
    <w:rsid w:val="00AC0F50"/>
    <w:rsid w:val="00AD5411"/>
    <w:rsid w:val="00AE512F"/>
    <w:rsid w:val="00AE7668"/>
    <w:rsid w:val="00B27F1A"/>
    <w:rsid w:val="00B32143"/>
    <w:rsid w:val="00B452D9"/>
    <w:rsid w:val="00B4756D"/>
    <w:rsid w:val="00B533F1"/>
    <w:rsid w:val="00BB0124"/>
    <w:rsid w:val="00C366D6"/>
    <w:rsid w:val="00CB2430"/>
    <w:rsid w:val="00CD3E5A"/>
    <w:rsid w:val="00CF7A0C"/>
    <w:rsid w:val="00D05072"/>
    <w:rsid w:val="00D20ABE"/>
    <w:rsid w:val="00D566B9"/>
    <w:rsid w:val="00D83A22"/>
    <w:rsid w:val="00DD6983"/>
    <w:rsid w:val="00DE147B"/>
    <w:rsid w:val="00DE39B5"/>
    <w:rsid w:val="00DF20FE"/>
    <w:rsid w:val="00E002A4"/>
    <w:rsid w:val="00E005E5"/>
    <w:rsid w:val="00E11C14"/>
    <w:rsid w:val="00E1343A"/>
    <w:rsid w:val="00E76CB6"/>
    <w:rsid w:val="00E975E8"/>
    <w:rsid w:val="00EB7640"/>
    <w:rsid w:val="00F3412B"/>
    <w:rsid w:val="00F368D3"/>
    <w:rsid w:val="00F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FC02F0F-4784-4300-9A6D-9EF1491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14"/>
  </w:style>
  <w:style w:type="paragraph" w:styleId="Footer">
    <w:name w:val="footer"/>
    <w:basedOn w:val="Normal"/>
    <w:link w:val="FooterChar"/>
    <w:uiPriority w:val="99"/>
    <w:unhideWhenUsed/>
    <w:rsid w:val="00477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14"/>
  </w:style>
  <w:style w:type="table" w:styleId="TableGrid">
    <w:name w:val="Table Grid"/>
    <w:basedOn w:val="TableNormal"/>
    <w:uiPriority w:val="59"/>
    <w:rsid w:val="0094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u.fi/fi/yliopisto/laaketieteellinen-tiedekunta/ammatillinen-jatkokoulutus/koejakso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tu.fi/fi/yliopisto/laaketieteellinen-tiedekunta/ammatillinen-jatkokoulutus/koulutuspaik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tu.fi/fi/yliopisto/laaketieteellinen-tiedekunta/ammatillinen-jatkokoulutus/opintohallin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0E0C12F4354243BD99DCB929FDE7CB" ma:contentTypeVersion="1" ma:contentTypeDescription="Luo uusi asiakirja." ma:contentTypeScope="" ma:versionID="6289adaf9c339f8ddb667699d89ca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be0a1432b8c0e50983a48e79b6f1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3039-62E9-4822-A15F-D1B4F92FD95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779B4C-FA36-48AC-8F83-ED3022204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489FC-2A5A-4F59-A927-10B17D29B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CBDEF-284D-49B8-91AB-20F9DAD6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Lottamaria Kipinoinen</dc:creator>
  <cp:keywords/>
  <dc:description/>
  <cp:lastModifiedBy>Lottamaria Kipinoinen</cp:lastModifiedBy>
  <cp:revision>3</cp:revision>
  <dcterms:created xsi:type="dcterms:W3CDTF">2020-01-29T07:57:00Z</dcterms:created>
  <dcterms:modified xsi:type="dcterms:W3CDTF">2020-01-29T08:04:00Z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0x010100770E0C12F4354243BD99DCB929FDE7CB</vt:lpwstr>
  </property>
</Properties>
</file>