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64" w:rsidRPr="00250479" w:rsidRDefault="0020640C" w:rsidP="00872FE2">
      <w:pPr>
        <w:pStyle w:val="Header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50479">
        <w:rPr>
          <w:rFonts w:ascii="Times New Roman" w:hAnsi="Times New Roman"/>
          <w:b/>
          <w:sz w:val="24"/>
          <w:szCs w:val="24"/>
        </w:rPr>
        <w:t>SOPIMUS YLEISLÄÄKETIETEEN KOULUTUKSESTA</w:t>
      </w:r>
    </w:p>
    <w:p w:rsidR="009D4099" w:rsidRPr="00250479" w:rsidRDefault="009D4099" w:rsidP="00872FE2">
      <w:pPr>
        <w:pStyle w:val="Heading2"/>
        <w:spacing w:before="0" w:after="120"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0640C" w:rsidRPr="00250479" w:rsidRDefault="001E3807" w:rsidP="00872FE2">
      <w:pPr>
        <w:pStyle w:val="Header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t xml:space="preserve">1. </w:t>
      </w:r>
      <w:r w:rsidR="0020640C" w:rsidRPr="00250479">
        <w:rPr>
          <w:rFonts w:ascii="Times New Roman" w:hAnsi="Times New Roman"/>
          <w:b/>
          <w:sz w:val="24"/>
          <w:szCs w:val="24"/>
        </w:rPr>
        <w:t xml:space="preserve">Sopijapuolet </w:t>
      </w:r>
    </w:p>
    <w:p w:rsidR="00D65069" w:rsidRPr="00250479" w:rsidRDefault="00D83B9D" w:rsidP="00872FE2">
      <w:pPr>
        <w:pStyle w:val="Header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t>Turu</w:t>
      </w:r>
      <w:r w:rsidR="00D65069" w:rsidRPr="00250479">
        <w:rPr>
          <w:rFonts w:ascii="Times New Roman" w:hAnsi="Times New Roman"/>
          <w:b/>
          <w:sz w:val="24"/>
          <w:szCs w:val="24"/>
        </w:rPr>
        <w:t>n yliopisto</w:t>
      </w:r>
      <w:r w:rsidR="0020640C" w:rsidRPr="00250479">
        <w:rPr>
          <w:rFonts w:ascii="Times New Roman" w:hAnsi="Times New Roman"/>
          <w:b/>
          <w:sz w:val="24"/>
          <w:szCs w:val="24"/>
        </w:rPr>
        <w:t>/</w:t>
      </w:r>
      <w:r w:rsidR="0020640C" w:rsidRPr="00250479">
        <w:rPr>
          <w:rFonts w:ascii="Times New Roman" w:hAnsi="Times New Roman"/>
          <w:sz w:val="24"/>
          <w:szCs w:val="24"/>
        </w:rPr>
        <w:t>Yleislääketiede</w:t>
      </w:r>
    </w:p>
    <w:p w:rsidR="0062666C" w:rsidRPr="00250479" w:rsidRDefault="003C1925" w:rsidP="00872FE2">
      <w:pPr>
        <w:tabs>
          <w:tab w:val="left" w:pos="1843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t>Varsinais-</w:t>
      </w:r>
      <w:r w:rsidR="0062666C" w:rsidRPr="00250479">
        <w:rPr>
          <w:rFonts w:ascii="Times New Roman" w:hAnsi="Times New Roman"/>
          <w:b/>
          <w:sz w:val="24"/>
          <w:szCs w:val="24"/>
        </w:rPr>
        <w:t>Suomen</w:t>
      </w:r>
      <w:r w:rsidR="0020640C" w:rsidRPr="00250479">
        <w:rPr>
          <w:rFonts w:ascii="Times New Roman" w:hAnsi="Times New Roman"/>
          <w:b/>
          <w:sz w:val="24"/>
          <w:szCs w:val="24"/>
        </w:rPr>
        <w:t xml:space="preserve"> sairaanhoitopiiri/</w:t>
      </w:r>
      <w:r w:rsidR="006826E1">
        <w:rPr>
          <w:rFonts w:ascii="Times New Roman" w:hAnsi="Times New Roman"/>
          <w:sz w:val="24"/>
          <w:szCs w:val="24"/>
        </w:rPr>
        <w:t>Perusterveydenhuollon</w:t>
      </w:r>
      <w:r w:rsidR="007442EE">
        <w:rPr>
          <w:rFonts w:ascii="Times New Roman" w:hAnsi="Times New Roman"/>
          <w:sz w:val="24"/>
          <w:szCs w:val="24"/>
        </w:rPr>
        <w:t xml:space="preserve"> </w:t>
      </w:r>
      <w:r w:rsidR="00DA1F12" w:rsidRPr="00250479">
        <w:rPr>
          <w:rFonts w:ascii="Times New Roman" w:hAnsi="Times New Roman"/>
          <w:sz w:val="24"/>
          <w:szCs w:val="24"/>
        </w:rPr>
        <w:t>yksikkö</w:t>
      </w:r>
    </w:p>
    <w:p w:rsidR="00D65069" w:rsidRPr="00250479" w:rsidRDefault="00250479" w:rsidP="00872FE2">
      <w:pPr>
        <w:tabs>
          <w:tab w:val="left" w:pos="1843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20640C" w:rsidRPr="00250479">
        <w:rPr>
          <w:rFonts w:ascii="Times New Roman" w:hAnsi="Times New Roman"/>
          <w:b/>
          <w:sz w:val="24"/>
          <w:szCs w:val="24"/>
        </w:rPr>
        <w:t>oimipaikka</w:t>
      </w:r>
      <w:r w:rsidR="00182EE5" w:rsidRPr="00250479">
        <w:rPr>
          <w:rFonts w:ascii="Times New Roman" w:hAnsi="Times New Roman"/>
          <w:b/>
          <w:sz w:val="24"/>
          <w:szCs w:val="24"/>
        </w:rPr>
        <w:t xml:space="preserve"> </w:t>
      </w:r>
      <w:r w:rsidR="0020640C" w:rsidRPr="00250479">
        <w:rPr>
          <w:rFonts w:ascii="Times New Roman" w:hAnsi="Times New Roman"/>
          <w:b/>
          <w:sz w:val="24"/>
          <w:szCs w:val="24"/>
        </w:rPr>
        <w:t xml:space="preserve">(jäljempänä </w:t>
      </w:r>
      <w:r w:rsidR="00182EE5" w:rsidRPr="00250479">
        <w:rPr>
          <w:rFonts w:ascii="Times New Roman" w:hAnsi="Times New Roman"/>
          <w:b/>
          <w:sz w:val="24"/>
          <w:szCs w:val="24"/>
        </w:rPr>
        <w:t>k</w:t>
      </w:r>
      <w:r w:rsidR="00D65069" w:rsidRPr="00250479">
        <w:rPr>
          <w:rFonts w:ascii="Times New Roman" w:hAnsi="Times New Roman"/>
          <w:b/>
          <w:sz w:val="24"/>
          <w:szCs w:val="24"/>
        </w:rPr>
        <w:t>oulutuspaikka</w:t>
      </w:r>
      <w:r w:rsidR="0020640C" w:rsidRPr="00250479">
        <w:rPr>
          <w:rFonts w:ascii="Times New Roman" w:hAnsi="Times New Roman"/>
          <w:b/>
          <w:sz w:val="24"/>
          <w:szCs w:val="24"/>
        </w:rPr>
        <w:t>)</w:t>
      </w:r>
      <w:r w:rsidR="00D44F2F" w:rsidRPr="00250479">
        <w:rPr>
          <w:rFonts w:ascii="Times New Roman" w:hAnsi="Times New Roman"/>
          <w:b/>
          <w:sz w:val="24"/>
          <w:szCs w:val="24"/>
        </w:rPr>
        <w:t xml:space="preserve"> </w:t>
      </w:r>
      <w:r w:rsidR="00D65069" w:rsidRPr="00250479">
        <w:rPr>
          <w:rFonts w:ascii="Times New Roman" w:hAnsi="Times New Roman"/>
          <w:sz w:val="24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D65069" w:rsidRPr="00250479">
        <w:rPr>
          <w:rFonts w:ascii="Times New Roman" w:hAnsi="Times New Roman"/>
          <w:sz w:val="24"/>
          <w:szCs w:val="24"/>
        </w:rPr>
        <w:instrText xml:space="preserve"> FORMTEXT </w:instrText>
      </w:r>
      <w:r w:rsidR="00D65069" w:rsidRPr="00250479">
        <w:rPr>
          <w:rFonts w:ascii="Times New Roman" w:hAnsi="Times New Roman"/>
          <w:sz w:val="24"/>
          <w:szCs w:val="24"/>
        </w:rPr>
      </w:r>
      <w:r w:rsidR="00D65069" w:rsidRPr="00250479">
        <w:rPr>
          <w:rFonts w:ascii="Times New Roman" w:hAnsi="Times New Roman"/>
          <w:sz w:val="24"/>
          <w:szCs w:val="24"/>
        </w:rPr>
        <w:fldChar w:fldCharType="separate"/>
      </w:r>
      <w:r w:rsidR="00D65069" w:rsidRPr="00250479">
        <w:rPr>
          <w:rFonts w:ascii="Times New Roman" w:hAnsi="Times New Roman"/>
          <w:noProof/>
          <w:sz w:val="24"/>
          <w:szCs w:val="24"/>
        </w:rPr>
        <w:t> </w:t>
      </w:r>
      <w:r w:rsidR="00D65069" w:rsidRPr="00250479">
        <w:rPr>
          <w:rFonts w:ascii="Times New Roman" w:hAnsi="Times New Roman"/>
          <w:noProof/>
          <w:sz w:val="24"/>
          <w:szCs w:val="24"/>
        </w:rPr>
        <w:t> </w:t>
      </w:r>
      <w:r w:rsidR="00D65069" w:rsidRPr="00250479">
        <w:rPr>
          <w:rFonts w:ascii="Times New Roman" w:hAnsi="Times New Roman"/>
          <w:noProof/>
          <w:sz w:val="24"/>
          <w:szCs w:val="24"/>
        </w:rPr>
        <w:t> </w:t>
      </w:r>
      <w:r w:rsidR="00D65069" w:rsidRPr="00250479">
        <w:rPr>
          <w:rFonts w:ascii="Times New Roman" w:hAnsi="Times New Roman"/>
          <w:noProof/>
          <w:sz w:val="24"/>
          <w:szCs w:val="24"/>
        </w:rPr>
        <w:t> </w:t>
      </w:r>
      <w:r w:rsidR="00D65069" w:rsidRPr="00250479">
        <w:rPr>
          <w:rFonts w:ascii="Times New Roman" w:hAnsi="Times New Roman"/>
          <w:noProof/>
          <w:sz w:val="24"/>
          <w:szCs w:val="24"/>
        </w:rPr>
        <w:t> </w:t>
      </w:r>
      <w:r w:rsidR="00D65069" w:rsidRPr="00250479">
        <w:rPr>
          <w:rFonts w:ascii="Times New Roman" w:hAnsi="Times New Roman"/>
          <w:sz w:val="24"/>
          <w:szCs w:val="24"/>
        </w:rPr>
        <w:fldChar w:fldCharType="end"/>
      </w:r>
    </w:p>
    <w:p w:rsidR="00D65069" w:rsidRPr="00250479" w:rsidRDefault="00D65069" w:rsidP="00872FE2">
      <w:pPr>
        <w:tabs>
          <w:tab w:val="left" w:pos="1843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t xml:space="preserve">Koulutuspaikan osoite: </w:t>
      </w:r>
      <w:r w:rsidRPr="00250479">
        <w:rPr>
          <w:rFonts w:ascii="Times New Roman" w:hAnsi="Times New Roman"/>
          <w:sz w:val="24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0479">
        <w:rPr>
          <w:rFonts w:ascii="Times New Roman" w:hAnsi="Times New Roman"/>
          <w:sz w:val="24"/>
          <w:szCs w:val="24"/>
        </w:rPr>
        <w:instrText xml:space="preserve"> FORMTEXT </w:instrText>
      </w:r>
      <w:r w:rsidRPr="00250479">
        <w:rPr>
          <w:rFonts w:ascii="Times New Roman" w:hAnsi="Times New Roman"/>
          <w:sz w:val="24"/>
          <w:szCs w:val="24"/>
        </w:rPr>
      </w:r>
      <w:r w:rsidRPr="00250479">
        <w:rPr>
          <w:rFonts w:ascii="Times New Roman" w:hAnsi="Times New Roman"/>
          <w:sz w:val="24"/>
          <w:szCs w:val="24"/>
        </w:rPr>
        <w:fldChar w:fldCharType="separate"/>
      </w:r>
      <w:r w:rsidRPr="00250479">
        <w:rPr>
          <w:rFonts w:ascii="Times New Roman" w:hAnsi="Times New Roman"/>
          <w:noProof/>
          <w:sz w:val="24"/>
          <w:szCs w:val="24"/>
        </w:rPr>
        <w:t> </w:t>
      </w:r>
      <w:r w:rsidRPr="00250479">
        <w:rPr>
          <w:rFonts w:ascii="Times New Roman" w:hAnsi="Times New Roman"/>
          <w:noProof/>
          <w:sz w:val="24"/>
          <w:szCs w:val="24"/>
        </w:rPr>
        <w:t> </w:t>
      </w:r>
      <w:r w:rsidRPr="00250479">
        <w:rPr>
          <w:rFonts w:ascii="Times New Roman" w:hAnsi="Times New Roman"/>
          <w:noProof/>
          <w:sz w:val="24"/>
          <w:szCs w:val="24"/>
        </w:rPr>
        <w:t> </w:t>
      </w:r>
      <w:r w:rsidRPr="00250479">
        <w:rPr>
          <w:rFonts w:ascii="Times New Roman" w:hAnsi="Times New Roman"/>
          <w:noProof/>
          <w:sz w:val="24"/>
          <w:szCs w:val="24"/>
        </w:rPr>
        <w:t> </w:t>
      </w:r>
      <w:r w:rsidRPr="00250479">
        <w:rPr>
          <w:rFonts w:ascii="Times New Roman" w:hAnsi="Times New Roman"/>
          <w:noProof/>
          <w:sz w:val="24"/>
          <w:szCs w:val="24"/>
        </w:rPr>
        <w:t> </w:t>
      </w:r>
      <w:r w:rsidRPr="00250479">
        <w:rPr>
          <w:rFonts w:ascii="Times New Roman" w:hAnsi="Times New Roman"/>
          <w:sz w:val="24"/>
          <w:szCs w:val="24"/>
        </w:rPr>
        <w:fldChar w:fldCharType="end"/>
      </w:r>
    </w:p>
    <w:p w:rsidR="00D65069" w:rsidRPr="00250479" w:rsidRDefault="007442EE" w:rsidP="00872FE2">
      <w:pPr>
        <w:pStyle w:val="Heading3"/>
        <w:spacing w:after="120" w:line="360" w:lineRule="auto"/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1E3807" w:rsidRPr="00250479">
        <w:rPr>
          <w:rFonts w:ascii="Times New Roman" w:hAnsi="Times New Roman"/>
          <w:sz w:val="24"/>
          <w:szCs w:val="24"/>
        </w:rPr>
        <w:t xml:space="preserve">2. </w:t>
      </w:r>
      <w:r w:rsidR="00D65069" w:rsidRPr="00250479">
        <w:rPr>
          <w:rFonts w:ascii="Times New Roman" w:hAnsi="Times New Roman"/>
          <w:sz w:val="24"/>
          <w:szCs w:val="24"/>
        </w:rPr>
        <w:t>Sopimuksen tarkoitus</w:t>
      </w:r>
    </w:p>
    <w:p w:rsidR="001D5CDF" w:rsidRPr="00250479" w:rsidRDefault="00233356" w:rsidP="00872FE2">
      <w:pPr>
        <w:pStyle w:val="Heading2"/>
        <w:spacing w:before="0" w:after="120"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50479">
        <w:rPr>
          <w:rFonts w:ascii="Times New Roman" w:hAnsi="Times New Roman"/>
          <w:b w:val="0"/>
          <w:i w:val="0"/>
          <w:sz w:val="24"/>
          <w:szCs w:val="24"/>
        </w:rPr>
        <w:t>Tämä sopimus on tehty</w:t>
      </w:r>
      <w:r w:rsidRPr="00250479">
        <w:rPr>
          <w:rFonts w:ascii="Times New Roman" w:hAnsi="Times New Roman"/>
          <w:b w:val="0"/>
          <w:sz w:val="24"/>
          <w:szCs w:val="24"/>
        </w:rPr>
        <w:t xml:space="preserve"> </w:t>
      </w:r>
      <w:r w:rsidR="0005478B" w:rsidRPr="00250479">
        <w:rPr>
          <w:rFonts w:ascii="Times New Roman" w:hAnsi="Times New Roman"/>
          <w:b w:val="0"/>
          <w:i w:val="0"/>
          <w:sz w:val="24"/>
          <w:szCs w:val="24"/>
        </w:rPr>
        <w:t>Turu</w:t>
      </w:r>
      <w:r w:rsidR="00292509" w:rsidRPr="00250479">
        <w:rPr>
          <w:rFonts w:ascii="Times New Roman" w:hAnsi="Times New Roman"/>
          <w:b w:val="0"/>
          <w:i w:val="0"/>
          <w:sz w:val="24"/>
          <w:szCs w:val="24"/>
        </w:rPr>
        <w:t>n</w:t>
      </w:r>
      <w:r w:rsidRPr="00250479">
        <w:rPr>
          <w:rFonts w:ascii="Times New Roman" w:hAnsi="Times New Roman"/>
          <w:b w:val="0"/>
          <w:i w:val="0"/>
          <w:sz w:val="24"/>
          <w:szCs w:val="24"/>
        </w:rPr>
        <w:t xml:space="preserve"> yliopiston</w:t>
      </w:r>
      <w:r w:rsidR="001E3807" w:rsidRPr="00250479">
        <w:rPr>
          <w:rFonts w:ascii="Times New Roman" w:hAnsi="Times New Roman"/>
          <w:b w:val="0"/>
          <w:i w:val="0"/>
          <w:sz w:val="24"/>
          <w:szCs w:val="24"/>
        </w:rPr>
        <w:t xml:space="preserve"> ja sen</w:t>
      </w:r>
      <w:r w:rsidRPr="00250479">
        <w:rPr>
          <w:rFonts w:ascii="Times New Roman" w:hAnsi="Times New Roman"/>
          <w:b w:val="0"/>
          <w:i w:val="0"/>
          <w:sz w:val="24"/>
          <w:szCs w:val="24"/>
        </w:rPr>
        <w:t xml:space="preserve"> lääketieteellisen tiedekunnan</w:t>
      </w:r>
      <w:r w:rsidR="00DA1F12" w:rsidRPr="00250479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D032C3" w:rsidRPr="00250479">
        <w:rPr>
          <w:rFonts w:ascii="Times New Roman" w:hAnsi="Times New Roman"/>
          <w:b w:val="0"/>
          <w:i w:val="0"/>
          <w:sz w:val="24"/>
          <w:szCs w:val="24"/>
        </w:rPr>
        <w:t>Varsinais-Suomen s</w:t>
      </w:r>
      <w:r w:rsidR="00DA1F12" w:rsidRPr="00250479">
        <w:rPr>
          <w:rFonts w:ascii="Times New Roman" w:hAnsi="Times New Roman"/>
          <w:b w:val="0"/>
          <w:i w:val="0"/>
          <w:sz w:val="24"/>
          <w:szCs w:val="24"/>
        </w:rPr>
        <w:t>airaanhoitopiiri</w:t>
      </w:r>
      <w:r w:rsidR="00CE497C" w:rsidRPr="00250479">
        <w:rPr>
          <w:rFonts w:ascii="Times New Roman" w:hAnsi="Times New Roman"/>
          <w:b w:val="0"/>
          <w:i w:val="0"/>
          <w:sz w:val="24"/>
          <w:szCs w:val="24"/>
        </w:rPr>
        <w:t xml:space="preserve">n </w:t>
      </w:r>
      <w:r w:rsidR="00F1728A" w:rsidRPr="00250479">
        <w:rPr>
          <w:rFonts w:ascii="Times New Roman" w:hAnsi="Times New Roman"/>
          <w:b w:val="0"/>
          <w:i w:val="0"/>
          <w:sz w:val="24"/>
          <w:szCs w:val="24"/>
        </w:rPr>
        <w:t>ja edellä</w:t>
      </w:r>
      <w:r w:rsidRPr="00250479">
        <w:rPr>
          <w:rFonts w:ascii="Times New Roman" w:hAnsi="Times New Roman"/>
          <w:b w:val="0"/>
          <w:i w:val="0"/>
          <w:sz w:val="24"/>
          <w:szCs w:val="24"/>
        </w:rPr>
        <w:t xml:space="preserve"> mainitun </w:t>
      </w:r>
      <w:r w:rsidR="00F1728A" w:rsidRPr="00250479">
        <w:rPr>
          <w:rFonts w:ascii="Times New Roman" w:hAnsi="Times New Roman"/>
          <w:b w:val="0"/>
          <w:i w:val="0"/>
          <w:sz w:val="24"/>
          <w:szCs w:val="24"/>
        </w:rPr>
        <w:t xml:space="preserve">perusterveydenhuollon </w:t>
      </w:r>
      <w:r w:rsidR="009D4099" w:rsidRPr="00250479">
        <w:rPr>
          <w:rFonts w:ascii="Times New Roman" w:hAnsi="Times New Roman"/>
          <w:b w:val="0"/>
          <w:i w:val="0"/>
          <w:sz w:val="24"/>
          <w:szCs w:val="24"/>
        </w:rPr>
        <w:t>palveluja t</w:t>
      </w:r>
      <w:r w:rsidRPr="00250479">
        <w:rPr>
          <w:rFonts w:ascii="Times New Roman" w:hAnsi="Times New Roman"/>
          <w:b w:val="0"/>
          <w:i w:val="0"/>
          <w:sz w:val="24"/>
          <w:szCs w:val="24"/>
        </w:rPr>
        <w:t>arjoavan sopijapuolen välillä</w:t>
      </w:r>
      <w:r w:rsidR="001D5CDF" w:rsidRPr="00250479">
        <w:rPr>
          <w:rFonts w:ascii="Times New Roman" w:hAnsi="Times New Roman"/>
          <w:b w:val="0"/>
          <w:i w:val="0"/>
          <w:sz w:val="24"/>
          <w:szCs w:val="24"/>
        </w:rPr>
        <w:t>. Sopimus koskee</w:t>
      </w:r>
    </w:p>
    <w:p w:rsidR="00AF3B3D" w:rsidRPr="00250479" w:rsidRDefault="00AF3B3D" w:rsidP="00872FE2">
      <w:pPr>
        <w:numPr>
          <w:ilvl w:val="0"/>
          <w:numId w:val="35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yleislääketie</w:t>
      </w:r>
      <w:r w:rsidR="00A8758A" w:rsidRPr="00250479">
        <w:rPr>
          <w:rFonts w:ascii="Times New Roman" w:hAnsi="Times New Roman"/>
          <w:sz w:val="24"/>
          <w:szCs w:val="24"/>
        </w:rPr>
        <w:t>teen erikoislääkärikoulutukseen</w:t>
      </w:r>
      <w:r w:rsidR="00292509" w:rsidRPr="00250479">
        <w:rPr>
          <w:rFonts w:ascii="Times New Roman" w:hAnsi="Times New Roman"/>
          <w:sz w:val="24"/>
          <w:szCs w:val="24"/>
        </w:rPr>
        <w:t xml:space="preserve"> sisältyvää</w:t>
      </w:r>
      <w:r w:rsidR="00A8758A" w:rsidRPr="00250479">
        <w:rPr>
          <w:rFonts w:ascii="Times New Roman" w:hAnsi="Times New Roman"/>
          <w:sz w:val="24"/>
          <w:szCs w:val="24"/>
        </w:rPr>
        <w:t xml:space="preserve"> </w:t>
      </w:r>
      <w:r w:rsidRPr="00250479">
        <w:rPr>
          <w:rFonts w:ascii="Times New Roman" w:hAnsi="Times New Roman"/>
          <w:sz w:val="24"/>
          <w:szCs w:val="24"/>
        </w:rPr>
        <w:t>koulutusjaksoa</w:t>
      </w:r>
    </w:p>
    <w:p w:rsidR="00292509" w:rsidRPr="00250479" w:rsidRDefault="00292509" w:rsidP="00872FE2">
      <w:pPr>
        <w:numPr>
          <w:ilvl w:val="0"/>
          <w:numId w:val="35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muihin erikoislääkärikoulutuksiin sisältyvää </w:t>
      </w:r>
      <w:r w:rsidR="000F1B7B" w:rsidRPr="00C872E2">
        <w:rPr>
          <w:rFonts w:ascii="Times New Roman" w:hAnsi="Times New Roman"/>
          <w:sz w:val="24"/>
          <w:szCs w:val="24"/>
        </w:rPr>
        <w:t xml:space="preserve">9 kk </w:t>
      </w:r>
      <w:r w:rsidRPr="00C872E2">
        <w:rPr>
          <w:rFonts w:ascii="Times New Roman" w:hAnsi="Times New Roman"/>
          <w:sz w:val="24"/>
          <w:szCs w:val="24"/>
        </w:rPr>
        <w:t>koulutusjaksoa</w:t>
      </w:r>
      <w:r w:rsidR="000F1B7B" w:rsidRPr="00C872E2">
        <w:rPr>
          <w:rFonts w:ascii="Times New Roman" w:hAnsi="Times New Roman"/>
          <w:sz w:val="24"/>
          <w:szCs w:val="24"/>
        </w:rPr>
        <w:t xml:space="preserve"> terveyskeskuksessa</w:t>
      </w:r>
    </w:p>
    <w:p w:rsidR="00AF3B3D" w:rsidRPr="00250479" w:rsidRDefault="00AF3B3D" w:rsidP="00872FE2">
      <w:pPr>
        <w:numPr>
          <w:ilvl w:val="0"/>
          <w:numId w:val="35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yleislääketieteen erityiskoulutukseen</w:t>
      </w:r>
      <w:r w:rsidR="00292509" w:rsidRPr="00250479">
        <w:rPr>
          <w:rFonts w:ascii="Times New Roman" w:hAnsi="Times New Roman"/>
          <w:sz w:val="24"/>
          <w:szCs w:val="24"/>
        </w:rPr>
        <w:t xml:space="preserve"> (YEK)</w:t>
      </w:r>
      <w:r w:rsidRPr="00250479">
        <w:rPr>
          <w:rFonts w:ascii="Times New Roman" w:hAnsi="Times New Roman"/>
          <w:sz w:val="24"/>
          <w:szCs w:val="24"/>
        </w:rPr>
        <w:t xml:space="preserve"> </w:t>
      </w:r>
      <w:r w:rsidR="00292509" w:rsidRPr="00250479">
        <w:rPr>
          <w:rFonts w:ascii="Times New Roman" w:hAnsi="Times New Roman"/>
          <w:sz w:val="24"/>
          <w:szCs w:val="24"/>
        </w:rPr>
        <w:t>sisältyvää</w:t>
      </w:r>
      <w:r w:rsidRPr="00250479">
        <w:rPr>
          <w:rFonts w:ascii="Times New Roman" w:hAnsi="Times New Roman"/>
          <w:sz w:val="24"/>
          <w:szCs w:val="24"/>
        </w:rPr>
        <w:t xml:space="preserve"> koulutusjaksoa</w:t>
      </w:r>
    </w:p>
    <w:p w:rsidR="00AF3B3D" w:rsidRPr="00250479" w:rsidRDefault="00AF3B3D" w:rsidP="00872FE2">
      <w:pPr>
        <w:numPr>
          <w:ilvl w:val="0"/>
          <w:numId w:val="35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EU- tai ETA-alueen ulkopuolella koulutuksen saaneen lääkärin harjoittelujaksoa</w:t>
      </w:r>
    </w:p>
    <w:p w:rsidR="001F4194" w:rsidRPr="0062774E" w:rsidRDefault="00AF3B3D" w:rsidP="00872FE2">
      <w:pPr>
        <w:numPr>
          <w:ilvl w:val="0"/>
          <w:numId w:val="35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lääke</w:t>
      </w:r>
      <w:r w:rsidR="002A4761" w:rsidRPr="00250479">
        <w:rPr>
          <w:rFonts w:ascii="Times New Roman" w:hAnsi="Times New Roman"/>
          <w:sz w:val="24"/>
          <w:szCs w:val="24"/>
        </w:rPr>
        <w:t>tieteen peruskoulutukseen</w:t>
      </w:r>
      <w:r w:rsidRPr="00250479">
        <w:rPr>
          <w:rFonts w:ascii="Times New Roman" w:hAnsi="Times New Roman"/>
          <w:sz w:val="24"/>
          <w:szCs w:val="24"/>
        </w:rPr>
        <w:t xml:space="preserve"> sisältyvää </w:t>
      </w:r>
      <w:r w:rsidR="00711ED4" w:rsidRPr="00250479">
        <w:rPr>
          <w:rFonts w:ascii="Times New Roman" w:hAnsi="Times New Roman"/>
          <w:sz w:val="24"/>
          <w:szCs w:val="24"/>
        </w:rPr>
        <w:t>perusterveydenhuollon toimipisteessä tapahtuvaa opetusta</w:t>
      </w:r>
      <w:r w:rsidRPr="00250479">
        <w:rPr>
          <w:rFonts w:ascii="Times New Roman" w:hAnsi="Times New Roman"/>
          <w:sz w:val="24"/>
          <w:szCs w:val="24"/>
        </w:rPr>
        <w:t xml:space="preserve"> mukaan lukien amanuenssuuri</w:t>
      </w:r>
      <w:r w:rsidR="009A41EC" w:rsidRPr="00250479">
        <w:rPr>
          <w:rFonts w:ascii="Times New Roman" w:hAnsi="Times New Roman"/>
          <w:sz w:val="24"/>
          <w:szCs w:val="24"/>
        </w:rPr>
        <w:t>t</w:t>
      </w:r>
      <w:r w:rsidR="00E700CF">
        <w:rPr>
          <w:rFonts w:ascii="Times New Roman" w:hAnsi="Times New Roman"/>
          <w:sz w:val="24"/>
          <w:szCs w:val="24"/>
        </w:rPr>
        <w:t xml:space="preserve"> </w:t>
      </w:r>
      <w:r w:rsidR="00E700CF" w:rsidRPr="0062774E">
        <w:rPr>
          <w:rFonts w:ascii="Times New Roman" w:hAnsi="Times New Roman"/>
          <w:sz w:val="24"/>
          <w:szCs w:val="24"/>
        </w:rPr>
        <w:t>(erilliset sopimukset)</w:t>
      </w:r>
    </w:p>
    <w:p w:rsidR="00EF2C48" w:rsidRDefault="00212AB3" w:rsidP="00872FE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Koulutuspaikka osallistuu yleislääketieteen erikoislääkärie</w:t>
      </w:r>
      <w:r w:rsidR="00CE497C" w:rsidRPr="00250479">
        <w:rPr>
          <w:rFonts w:ascii="Times New Roman" w:hAnsi="Times New Roman"/>
          <w:sz w:val="24"/>
          <w:szCs w:val="24"/>
        </w:rPr>
        <w:t xml:space="preserve">n koulutukseen asetuksen </w:t>
      </w:r>
      <w:r w:rsidR="00CE497C" w:rsidRPr="00250479">
        <w:rPr>
          <w:rFonts w:ascii="Times New Roman" w:hAnsi="Times New Roman"/>
          <w:i/>
          <w:sz w:val="24"/>
          <w:szCs w:val="24"/>
        </w:rPr>
        <w:t>(</w:t>
      </w:r>
      <w:r w:rsidR="00C86D15" w:rsidRPr="00250479">
        <w:rPr>
          <w:rFonts w:ascii="Times New Roman" w:hAnsi="Times New Roman"/>
          <w:i/>
          <w:sz w:val="24"/>
          <w:szCs w:val="24"/>
        </w:rPr>
        <w:t xml:space="preserve">56/2015 </w:t>
      </w:r>
      <w:r w:rsidR="00210EDE">
        <w:rPr>
          <w:rFonts w:ascii="Times New Roman" w:hAnsi="Times New Roman"/>
          <w:i/>
          <w:sz w:val="24"/>
          <w:szCs w:val="24"/>
        </w:rPr>
        <w:t>tai uudempi</w:t>
      </w:r>
      <w:r w:rsidRPr="00250479">
        <w:rPr>
          <w:rFonts w:ascii="Times New Roman" w:hAnsi="Times New Roman"/>
          <w:i/>
          <w:sz w:val="24"/>
          <w:szCs w:val="24"/>
        </w:rPr>
        <w:t>)</w:t>
      </w:r>
      <w:r w:rsidRPr="00250479">
        <w:rPr>
          <w:rFonts w:ascii="Times New Roman" w:hAnsi="Times New Roman"/>
          <w:sz w:val="24"/>
          <w:szCs w:val="24"/>
        </w:rPr>
        <w:t xml:space="preserve"> ja </w:t>
      </w:r>
      <w:r w:rsidR="00B43C29" w:rsidRPr="00250479">
        <w:rPr>
          <w:rFonts w:ascii="Times New Roman" w:hAnsi="Times New Roman"/>
          <w:sz w:val="24"/>
          <w:szCs w:val="24"/>
        </w:rPr>
        <w:t>Turu</w:t>
      </w:r>
      <w:r w:rsidRPr="00250479">
        <w:rPr>
          <w:rFonts w:ascii="Times New Roman" w:hAnsi="Times New Roman"/>
          <w:sz w:val="24"/>
          <w:szCs w:val="24"/>
        </w:rPr>
        <w:t xml:space="preserve">n yliopiston erikoislääkärikoulutusta koskevien sääntöjen ja ohjeiden mukaisesti. Koulutuspaikka osallistuu </w:t>
      </w:r>
      <w:r w:rsidR="00D44F2F" w:rsidRPr="00250479">
        <w:rPr>
          <w:rFonts w:ascii="Times New Roman" w:hAnsi="Times New Roman"/>
          <w:sz w:val="24"/>
          <w:szCs w:val="24"/>
        </w:rPr>
        <w:t xml:space="preserve">terveyskeskuksessa tapahtuvaan </w:t>
      </w:r>
      <w:r w:rsidR="00210EDE">
        <w:rPr>
          <w:rFonts w:ascii="Times New Roman" w:hAnsi="Times New Roman"/>
          <w:sz w:val="24"/>
          <w:szCs w:val="24"/>
        </w:rPr>
        <w:t xml:space="preserve">lääketieteen </w:t>
      </w:r>
      <w:r w:rsidR="00D44F2F" w:rsidRPr="00250479">
        <w:rPr>
          <w:rFonts w:ascii="Times New Roman" w:hAnsi="Times New Roman"/>
          <w:sz w:val="24"/>
          <w:szCs w:val="24"/>
        </w:rPr>
        <w:t xml:space="preserve">muiden erikoisalojen </w:t>
      </w:r>
      <w:r w:rsidR="00CE497C" w:rsidRPr="00250479">
        <w:rPr>
          <w:rFonts w:ascii="Times New Roman" w:hAnsi="Times New Roman"/>
          <w:sz w:val="24"/>
          <w:szCs w:val="24"/>
        </w:rPr>
        <w:t>koulutukseen</w:t>
      </w:r>
      <w:r w:rsidRPr="00250479">
        <w:rPr>
          <w:rFonts w:ascii="Times New Roman" w:hAnsi="Times New Roman"/>
          <w:sz w:val="24"/>
          <w:szCs w:val="24"/>
        </w:rPr>
        <w:t xml:space="preserve"> ja yleislääketieteen erityiskoulutukseen säädösten</w:t>
      </w:r>
      <w:r w:rsidR="0029249C" w:rsidRPr="00250479">
        <w:rPr>
          <w:rFonts w:ascii="Times New Roman" w:hAnsi="Times New Roman"/>
          <w:sz w:val="24"/>
          <w:szCs w:val="24"/>
        </w:rPr>
        <w:t xml:space="preserve"> (</w:t>
      </w:r>
      <w:r w:rsidR="00210EDE" w:rsidRPr="00250479">
        <w:rPr>
          <w:rFonts w:ascii="Times New Roman" w:hAnsi="Times New Roman"/>
          <w:i/>
          <w:sz w:val="24"/>
          <w:szCs w:val="24"/>
        </w:rPr>
        <w:t xml:space="preserve">56/2015 </w:t>
      </w:r>
      <w:r w:rsidR="00210EDE">
        <w:rPr>
          <w:rFonts w:ascii="Times New Roman" w:hAnsi="Times New Roman"/>
          <w:i/>
          <w:sz w:val="24"/>
          <w:szCs w:val="24"/>
        </w:rPr>
        <w:t>tai uudempi</w:t>
      </w:r>
      <w:r w:rsidR="00CE497C" w:rsidRPr="00250479">
        <w:rPr>
          <w:rFonts w:ascii="Times New Roman" w:hAnsi="Times New Roman"/>
          <w:i/>
          <w:sz w:val="24"/>
          <w:szCs w:val="24"/>
        </w:rPr>
        <w:t>)</w:t>
      </w:r>
      <w:r w:rsidR="00CE497C" w:rsidRPr="00250479">
        <w:rPr>
          <w:rFonts w:ascii="Times New Roman" w:hAnsi="Times New Roman"/>
          <w:sz w:val="24"/>
          <w:szCs w:val="24"/>
        </w:rPr>
        <w:t xml:space="preserve"> sekä yliopiston </w:t>
      </w:r>
      <w:r w:rsidRPr="00250479">
        <w:rPr>
          <w:rFonts w:ascii="Times New Roman" w:hAnsi="Times New Roman"/>
          <w:sz w:val="24"/>
          <w:szCs w:val="24"/>
        </w:rPr>
        <w:t>sääntöjen ja ohjeiden mukaisesti. Koulutuspaikka tarjoaa harjoittelujaksoja EU- tai ETA-alueen ulkopuolella lääkärikoulutuksen saaneille</w:t>
      </w:r>
      <w:r w:rsidR="002A4761" w:rsidRPr="00250479">
        <w:rPr>
          <w:rFonts w:ascii="Times New Roman" w:hAnsi="Times New Roman"/>
          <w:sz w:val="24"/>
          <w:szCs w:val="24"/>
        </w:rPr>
        <w:t xml:space="preserve"> sekä </w:t>
      </w:r>
      <w:r w:rsidR="001C306B" w:rsidRPr="00250479">
        <w:rPr>
          <w:rFonts w:ascii="Times New Roman" w:hAnsi="Times New Roman"/>
          <w:sz w:val="24"/>
          <w:szCs w:val="24"/>
        </w:rPr>
        <w:t xml:space="preserve">opetusta </w:t>
      </w:r>
      <w:r w:rsidR="00D44F2F" w:rsidRPr="00250479">
        <w:rPr>
          <w:rFonts w:ascii="Times New Roman" w:hAnsi="Times New Roman"/>
          <w:sz w:val="24"/>
          <w:szCs w:val="24"/>
        </w:rPr>
        <w:t xml:space="preserve">Suomessa </w:t>
      </w:r>
      <w:r w:rsidR="002A4761" w:rsidRPr="00250479">
        <w:rPr>
          <w:rFonts w:ascii="Times New Roman" w:hAnsi="Times New Roman"/>
          <w:sz w:val="24"/>
          <w:szCs w:val="24"/>
        </w:rPr>
        <w:t>lääketieteen peruskoulutusta</w:t>
      </w:r>
      <w:r w:rsidR="00C3797A">
        <w:rPr>
          <w:rFonts w:ascii="Times New Roman" w:hAnsi="Times New Roman"/>
          <w:sz w:val="24"/>
          <w:szCs w:val="24"/>
        </w:rPr>
        <w:t xml:space="preserve"> suorittaville.</w:t>
      </w:r>
    </w:p>
    <w:p w:rsidR="00EF2C48" w:rsidRDefault="00EF2C48" w:rsidP="00EF2C4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C48" w:rsidRDefault="00EF2C48" w:rsidP="00EF2C4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C48" w:rsidRDefault="00EF2C48" w:rsidP="00EF2C4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42EE" w:rsidRDefault="007442EE" w:rsidP="00EF2C4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0479" w:rsidRPr="00EF2C48" w:rsidRDefault="001E3807" w:rsidP="00EF2C4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F1728A" w:rsidRPr="00250479">
        <w:rPr>
          <w:rFonts w:ascii="Times New Roman" w:hAnsi="Times New Roman"/>
          <w:b/>
          <w:sz w:val="24"/>
          <w:szCs w:val="24"/>
        </w:rPr>
        <w:t>Määritelmät</w:t>
      </w:r>
    </w:p>
    <w:p w:rsidR="00250479" w:rsidRDefault="00F1728A" w:rsidP="003C1BBD">
      <w:pPr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67C5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Perusterveydenhuollolla </w:t>
      </w:r>
      <w:r w:rsidRPr="00D67C5D">
        <w:rPr>
          <w:rFonts w:ascii="Times New Roman" w:hAnsi="Times New Roman"/>
          <w:sz w:val="24"/>
          <w:szCs w:val="24"/>
          <w:shd w:val="clear" w:color="auto" w:fill="FFFFFF"/>
        </w:rPr>
        <w:t>tarkoitetaan kunnan järjestämää väestön terveydentilan s</w:t>
      </w:r>
      <w:r w:rsidR="001C306B" w:rsidRPr="00D67C5D">
        <w:rPr>
          <w:rFonts w:ascii="Times New Roman" w:hAnsi="Times New Roman"/>
          <w:sz w:val="24"/>
          <w:szCs w:val="24"/>
          <w:shd w:val="clear" w:color="auto" w:fill="FFFFFF"/>
        </w:rPr>
        <w:t xml:space="preserve">eurantaa, terveyden edistämistä, sairauksien hoitoa </w:t>
      </w:r>
      <w:r w:rsidRPr="00C3797A">
        <w:rPr>
          <w:rFonts w:ascii="Times New Roman" w:hAnsi="Times New Roman"/>
          <w:sz w:val="24"/>
          <w:szCs w:val="24"/>
          <w:shd w:val="clear" w:color="auto" w:fill="FFFFFF"/>
        </w:rPr>
        <w:t>ja erilaisia palveluita.</w:t>
      </w:r>
      <w:r w:rsidR="00F2398C" w:rsidRPr="00C3797A">
        <w:rPr>
          <w:rFonts w:ascii="Times New Roman" w:hAnsi="Times New Roman"/>
          <w:sz w:val="24"/>
          <w:szCs w:val="24"/>
        </w:rPr>
        <w:t xml:space="preserve"> </w:t>
      </w:r>
    </w:p>
    <w:p w:rsidR="00250479" w:rsidRPr="003C1BBD" w:rsidRDefault="00CD4FE0" w:rsidP="003C1BBD">
      <w:pPr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3797A">
        <w:rPr>
          <w:rFonts w:ascii="Times New Roman" w:hAnsi="Times New Roman"/>
          <w:b/>
          <w:sz w:val="24"/>
          <w:szCs w:val="24"/>
        </w:rPr>
        <w:t>Koulutuspaikalla</w:t>
      </w:r>
      <w:r w:rsidRPr="00C3797A">
        <w:rPr>
          <w:rFonts w:ascii="Times New Roman" w:hAnsi="Times New Roman"/>
          <w:sz w:val="24"/>
          <w:szCs w:val="24"/>
        </w:rPr>
        <w:t xml:space="preserve"> tarkoitetaan yhtä sosiaali- ja terveydenhuollon toimintayksikköä, jonka sijainti voidaan määrittää maantieteellisesti yhteen paikkaan. </w:t>
      </w:r>
    </w:p>
    <w:p w:rsidR="00250479" w:rsidRPr="003C1BBD" w:rsidRDefault="00AE4495" w:rsidP="003C1BBD">
      <w:pPr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3797A">
        <w:rPr>
          <w:rFonts w:ascii="Times New Roman" w:hAnsi="Times New Roman"/>
          <w:sz w:val="24"/>
          <w:szCs w:val="24"/>
        </w:rPr>
        <w:t xml:space="preserve">Tässä sopimuksessa yleislääketieteen erikoistujasta, </w:t>
      </w:r>
      <w:r w:rsidR="00D65069" w:rsidRPr="00C3797A">
        <w:rPr>
          <w:rFonts w:ascii="Times New Roman" w:hAnsi="Times New Roman"/>
          <w:sz w:val="24"/>
          <w:szCs w:val="24"/>
        </w:rPr>
        <w:t xml:space="preserve">muiden erikoisalojen ja </w:t>
      </w:r>
      <w:r w:rsidRPr="00C3797A">
        <w:rPr>
          <w:rFonts w:ascii="Times New Roman" w:hAnsi="Times New Roman"/>
          <w:sz w:val="24"/>
          <w:szCs w:val="24"/>
        </w:rPr>
        <w:t>yleislääketieteen erityisko</w:t>
      </w:r>
      <w:r w:rsidRPr="003C1BBD">
        <w:rPr>
          <w:rFonts w:ascii="Times New Roman" w:hAnsi="Times New Roman"/>
          <w:sz w:val="24"/>
          <w:szCs w:val="24"/>
        </w:rPr>
        <w:t xml:space="preserve">ulutuksen </w:t>
      </w:r>
      <w:r w:rsidR="00710605" w:rsidRPr="003C1BBD">
        <w:rPr>
          <w:rFonts w:ascii="Times New Roman" w:hAnsi="Times New Roman"/>
          <w:sz w:val="24"/>
          <w:szCs w:val="24"/>
        </w:rPr>
        <w:t>terveyskeskus</w:t>
      </w:r>
      <w:r w:rsidR="00D65069" w:rsidRPr="003C1BBD">
        <w:rPr>
          <w:rFonts w:ascii="Times New Roman" w:hAnsi="Times New Roman"/>
          <w:sz w:val="24"/>
          <w:szCs w:val="24"/>
        </w:rPr>
        <w:t xml:space="preserve">jakson </w:t>
      </w:r>
      <w:r w:rsidRPr="003C1BBD">
        <w:rPr>
          <w:rFonts w:ascii="Times New Roman" w:hAnsi="Times New Roman"/>
          <w:sz w:val="24"/>
          <w:szCs w:val="24"/>
        </w:rPr>
        <w:t xml:space="preserve">suorittajista käytetään käsitettä </w:t>
      </w:r>
      <w:r w:rsidRPr="003C1BBD">
        <w:rPr>
          <w:rFonts w:ascii="Times New Roman" w:hAnsi="Times New Roman"/>
          <w:b/>
          <w:sz w:val="24"/>
          <w:szCs w:val="24"/>
        </w:rPr>
        <w:t>jatko-opiskelija</w:t>
      </w:r>
      <w:r w:rsidRPr="003C1BBD">
        <w:rPr>
          <w:rFonts w:ascii="Times New Roman" w:hAnsi="Times New Roman"/>
          <w:sz w:val="24"/>
          <w:szCs w:val="24"/>
        </w:rPr>
        <w:t xml:space="preserve"> niissä kohdissa, jolloin esillä oleva asia koskee yhtä lailla kaikki</w:t>
      </w:r>
      <w:r w:rsidR="00D27BB1" w:rsidRPr="003C1BBD">
        <w:rPr>
          <w:rFonts w:ascii="Times New Roman" w:hAnsi="Times New Roman"/>
          <w:sz w:val="24"/>
          <w:szCs w:val="24"/>
        </w:rPr>
        <w:t>a</w:t>
      </w:r>
      <w:r w:rsidRPr="003C1BBD">
        <w:rPr>
          <w:rFonts w:ascii="Times New Roman" w:hAnsi="Times New Roman"/>
          <w:sz w:val="24"/>
          <w:szCs w:val="24"/>
        </w:rPr>
        <w:t xml:space="preserve"> näiden koulutusten suorittajia. </w:t>
      </w:r>
    </w:p>
    <w:p w:rsidR="00250479" w:rsidRPr="003C1BBD" w:rsidRDefault="00AE4495" w:rsidP="003C1BBD">
      <w:pPr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3797A">
        <w:rPr>
          <w:rFonts w:ascii="Times New Roman" w:hAnsi="Times New Roman"/>
          <w:sz w:val="24"/>
          <w:szCs w:val="24"/>
        </w:rPr>
        <w:t xml:space="preserve">EU- tai ETA-alueen ulkopuolella koulutuksen saaneen lääkäriharjoittelun </w:t>
      </w:r>
      <w:r w:rsidR="002A4761" w:rsidRPr="00C3797A">
        <w:rPr>
          <w:rFonts w:ascii="Times New Roman" w:hAnsi="Times New Roman"/>
          <w:sz w:val="24"/>
          <w:szCs w:val="24"/>
        </w:rPr>
        <w:t xml:space="preserve">suorittajista ja </w:t>
      </w:r>
      <w:r w:rsidR="00124B53" w:rsidRPr="003C1BBD">
        <w:rPr>
          <w:rFonts w:ascii="Times New Roman" w:hAnsi="Times New Roman"/>
          <w:sz w:val="24"/>
          <w:szCs w:val="24"/>
        </w:rPr>
        <w:t>peruskoulutukseen sisältyvän</w:t>
      </w:r>
      <w:r w:rsidR="003433EC" w:rsidRPr="003C1BBD">
        <w:rPr>
          <w:rFonts w:ascii="Times New Roman" w:hAnsi="Times New Roman"/>
          <w:sz w:val="24"/>
          <w:szCs w:val="24"/>
        </w:rPr>
        <w:t xml:space="preserve"> perusterveydenh</w:t>
      </w:r>
      <w:r w:rsidR="00124B53" w:rsidRPr="003C1BBD">
        <w:rPr>
          <w:rFonts w:ascii="Times New Roman" w:hAnsi="Times New Roman"/>
          <w:sz w:val="24"/>
          <w:szCs w:val="24"/>
        </w:rPr>
        <w:t>uollon toimipisteessä tapahtuvan opetuksen,</w:t>
      </w:r>
      <w:r w:rsidR="003433EC" w:rsidRPr="003C1BBD">
        <w:rPr>
          <w:rFonts w:ascii="Times New Roman" w:hAnsi="Times New Roman"/>
          <w:sz w:val="24"/>
          <w:szCs w:val="24"/>
        </w:rPr>
        <w:t xml:space="preserve"> mukaan lukien amanuenssuurit</w:t>
      </w:r>
      <w:r w:rsidR="00124B53" w:rsidRPr="003C1BBD">
        <w:rPr>
          <w:rFonts w:ascii="Times New Roman" w:hAnsi="Times New Roman"/>
          <w:sz w:val="24"/>
          <w:szCs w:val="24"/>
        </w:rPr>
        <w:t>,</w:t>
      </w:r>
      <w:r w:rsidR="003433EC" w:rsidRPr="003C1BBD">
        <w:rPr>
          <w:rFonts w:ascii="Times New Roman" w:hAnsi="Times New Roman"/>
          <w:sz w:val="24"/>
          <w:szCs w:val="24"/>
        </w:rPr>
        <w:t xml:space="preserve"> </w:t>
      </w:r>
      <w:r w:rsidRPr="003C1BBD">
        <w:rPr>
          <w:rFonts w:ascii="Times New Roman" w:hAnsi="Times New Roman"/>
          <w:sz w:val="24"/>
          <w:szCs w:val="24"/>
        </w:rPr>
        <w:t xml:space="preserve">suorittajista käytetään käsitettä </w:t>
      </w:r>
      <w:r w:rsidRPr="003C1BBD">
        <w:rPr>
          <w:rFonts w:ascii="Times New Roman" w:hAnsi="Times New Roman"/>
          <w:b/>
          <w:sz w:val="24"/>
          <w:szCs w:val="24"/>
        </w:rPr>
        <w:t>harjoittelija.</w:t>
      </w:r>
      <w:r w:rsidR="000F6ED1" w:rsidRPr="003C1BBD">
        <w:rPr>
          <w:rFonts w:ascii="Times New Roman" w:hAnsi="Times New Roman"/>
          <w:sz w:val="24"/>
          <w:szCs w:val="24"/>
        </w:rPr>
        <w:t xml:space="preserve"> </w:t>
      </w:r>
    </w:p>
    <w:p w:rsidR="00250479" w:rsidRDefault="00933664" w:rsidP="003C1BBD">
      <w:pPr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3797A">
        <w:rPr>
          <w:rFonts w:ascii="Times New Roman" w:hAnsi="Times New Roman"/>
          <w:sz w:val="24"/>
          <w:szCs w:val="24"/>
        </w:rPr>
        <w:t xml:space="preserve">Yleislääketieteen erikoistujien ohjaajia nimitetään tässä sopimuksessa </w:t>
      </w:r>
      <w:r w:rsidRPr="003C1BBD">
        <w:rPr>
          <w:rFonts w:ascii="Times New Roman" w:hAnsi="Times New Roman"/>
          <w:b/>
          <w:sz w:val="24"/>
          <w:szCs w:val="24"/>
        </w:rPr>
        <w:t>erikoislääkärikouluttajiksi</w:t>
      </w:r>
      <w:r w:rsidR="00CE497C" w:rsidRPr="003C1BBD">
        <w:rPr>
          <w:rFonts w:ascii="Times New Roman" w:hAnsi="Times New Roman"/>
          <w:b/>
          <w:sz w:val="24"/>
          <w:szCs w:val="24"/>
        </w:rPr>
        <w:t xml:space="preserve"> </w:t>
      </w:r>
      <w:r w:rsidR="00CE497C" w:rsidRPr="003C1BBD">
        <w:rPr>
          <w:rFonts w:ascii="Times New Roman" w:hAnsi="Times New Roman"/>
          <w:sz w:val="24"/>
          <w:szCs w:val="24"/>
        </w:rPr>
        <w:t>sekä</w:t>
      </w:r>
      <w:r w:rsidRPr="003C1BBD">
        <w:rPr>
          <w:rFonts w:ascii="Times New Roman" w:hAnsi="Times New Roman"/>
          <w:sz w:val="24"/>
          <w:szCs w:val="24"/>
        </w:rPr>
        <w:t xml:space="preserve"> </w:t>
      </w:r>
      <w:r w:rsidR="00CE497C" w:rsidRPr="003C1BBD">
        <w:rPr>
          <w:rFonts w:ascii="Times New Roman" w:hAnsi="Times New Roman"/>
          <w:sz w:val="24"/>
          <w:szCs w:val="24"/>
        </w:rPr>
        <w:t>muiden alojen erikoistujien ja</w:t>
      </w:r>
      <w:r w:rsidRPr="003C1BBD">
        <w:rPr>
          <w:rFonts w:ascii="Times New Roman" w:hAnsi="Times New Roman"/>
          <w:sz w:val="24"/>
          <w:szCs w:val="24"/>
        </w:rPr>
        <w:t xml:space="preserve"> YEK-vaiheen suorittajien ohjaajia </w:t>
      </w:r>
      <w:r w:rsidRPr="003C1BBD">
        <w:rPr>
          <w:rFonts w:ascii="Times New Roman" w:hAnsi="Times New Roman"/>
          <w:b/>
          <w:sz w:val="24"/>
          <w:szCs w:val="24"/>
        </w:rPr>
        <w:t>lähiohjaajiksi.</w:t>
      </w:r>
      <w:r w:rsidRPr="003C1BBD">
        <w:rPr>
          <w:rFonts w:ascii="Times New Roman" w:hAnsi="Times New Roman"/>
          <w:sz w:val="24"/>
          <w:szCs w:val="24"/>
        </w:rPr>
        <w:t xml:space="preserve"> </w:t>
      </w:r>
    </w:p>
    <w:p w:rsidR="00250479" w:rsidRDefault="00CD4FE0" w:rsidP="003C1BBD">
      <w:pPr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3797A">
        <w:rPr>
          <w:rFonts w:ascii="Times New Roman" w:hAnsi="Times New Roman"/>
          <w:b/>
          <w:sz w:val="24"/>
          <w:szCs w:val="24"/>
        </w:rPr>
        <w:t>Koulutusvastaavalla</w:t>
      </w:r>
      <w:r w:rsidRPr="00C3797A">
        <w:rPr>
          <w:rFonts w:ascii="Times New Roman" w:hAnsi="Times New Roman"/>
          <w:sz w:val="24"/>
          <w:szCs w:val="24"/>
        </w:rPr>
        <w:t xml:space="preserve"> tarkoitetaan yleislääketieteen erikoislääkäriä</w:t>
      </w:r>
      <w:r w:rsidR="00154B62" w:rsidRPr="00C3797A">
        <w:rPr>
          <w:rFonts w:ascii="Times New Roman" w:hAnsi="Times New Roman"/>
          <w:sz w:val="24"/>
          <w:szCs w:val="24"/>
        </w:rPr>
        <w:t xml:space="preserve"> </w:t>
      </w:r>
      <w:r w:rsidR="005E75B0" w:rsidRPr="00C3797A">
        <w:rPr>
          <w:rFonts w:ascii="Times New Roman" w:hAnsi="Times New Roman"/>
          <w:sz w:val="24"/>
          <w:szCs w:val="24"/>
        </w:rPr>
        <w:t>(pääsääntöisesti</w:t>
      </w:r>
      <w:r w:rsidR="00154B62" w:rsidRPr="003C1BBD">
        <w:rPr>
          <w:rFonts w:ascii="Times New Roman" w:hAnsi="Times New Roman"/>
          <w:sz w:val="24"/>
          <w:szCs w:val="24"/>
        </w:rPr>
        <w:t xml:space="preserve"> ellei yksittäisessä sopimuksessa</w:t>
      </w:r>
      <w:r w:rsidR="009F6483" w:rsidRPr="003C1BBD">
        <w:rPr>
          <w:rFonts w:ascii="Times New Roman" w:hAnsi="Times New Roman"/>
          <w:sz w:val="24"/>
          <w:szCs w:val="24"/>
        </w:rPr>
        <w:t xml:space="preserve"> perustellusti</w:t>
      </w:r>
      <w:r w:rsidR="00154B62" w:rsidRPr="003C1BBD">
        <w:rPr>
          <w:rFonts w:ascii="Times New Roman" w:hAnsi="Times New Roman"/>
          <w:sz w:val="24"/>
          <w:szCs w:val="24"/>
        </w:rPr>
        <w:t xml:space="preserve"> toisin sovita)</w:t>
      </w:r>
      <w:r w:rsidRPr="003C1BBD">
        <w:rPr>
          <w:rFonts w:ascii="Times New Roman" w:hAnsi="Times New Roman"/>
          <w:sz w:val="24"/>
          <w:szCs w:val="24"/>
        </w:rPr>
        <w:t xml:space="preserve">, joka koordinoi yleislääketieteen koulutusta koulutuspaikassa. </w:t>
      </w:r>
    </w:p>
    <w:p w:rsidR="00250479" w:rsidRPr="003C1BBD" w:rsidRDefault="00CD4FE0" w:rsidP="003C1BBD">
      <w:pPr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3797A">
        <w:rPr>
          <w:rFonts w:ascii="Times New Roman" w:hAnsi="Times New Roman"/>
          <w:b/>
          <w:sz w:val="24"/>
          <w:szCs w:val="24"/>
        </w:rPr>
        <w:t>T</w:t>
      </w:r>
      <w:r w:rsidR="00B81126" w:rsidRPr="00C3797A">
        <w:rPr>
          <w:rFonts w:ascii="Times New Roman" w:hAnsi="Times New Roman"/>
          <w:b/>
          <w:sz w:val="24"/>
          <w:szCs w:val="24"/>
        </w:rPr>
        <w:t>ehtävä</w:t>
      </w:r>
      <w:r w:rsidRPr="003C1BBD">
        <w:rPr>
          <w:rFonts w:ascii="Times New Roman" w:hAnsi="Times New Roman"/>
          <w:b/>
          <w:sz w:val="24"/>
          <w:szCs w:val="24"/>
        </w:rPr>
        <w:t>alueella</w:t>
      </w:r>
      <w:r w:rsidRPr="003C1BBD">
        <w:rPr>
          <w:rFonts w:ascii="Times New Roman" w:hAnsi="Times New Roman"/>
          <w:sz w:val="24"/>
          <w:szCs w:val="24"/>
        </w:rPr>
        <w:t xml:space="preserve"> tarkoitetaan esimerkiksi lääkärivastaanottoa, neuvolatoimintaa tai kouluterveydenhuoltoa. </w:t>
      </w:r>
    </w:p>
    <w:p w:rsidR="00250479" w:rsidRDefault="00AD15A5" w:rsidP="003C1BBD">
      <w:pPr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C1BBD">
        <w:rPr>
          <w:rFonts w:ascii="Times New Roman" w:eastAsia="MS Mincho" w:hAnsi="Times New Roman"/>
          <w:b/>
          <w:sz w:val="24"/>
          <w:szCs w:val="24"/>
        </w:rPr>
        <w:t>Toimipaikkakoulutuksella</w:t>
      </w:r>
      <w:r w:rsidRPr="003C1BBD">
        <w:rPr>
          <w:rFonts w:ascii="Times New Roman" w:eastAsia="MS Mincho" w:hAnsi="Times New Roman"/>
          <w:sz w:val="24"/>
          <w:szCs w:val="24"/>
        </w:rPr>
        <w:t xml:space="preserve"> tarkoitetaan työnantajan pääsääntöisesti työaikana työntekijöilleen </w:t>
      </w:r>
      <w:r w:rsidR="005C1A63">
        <w:rPr>
          <w:rFonts w:ascii="Times New Roman" w:eastAsia="MS Mincho" w:hAnsi="Times New Roman"/>
          <w:sz w:val="24"/>
          <w:szCs w:val="24"/>
        </w:rPr>
        <w:t xml:space="preserve">ja harjoittelijoille </w:t>
      </w:r>
      <w:r w:rsidRPr="00D67C5D">
        <w:rPr>
          <w:rFonts w:ascii="Times New Roman" w:eastAsia="MS Mincho" w:hAnsi="Times New Roman"/>
          <w:sz w:val="24"/>
          <w:szCs w:val="24"/>
        </w:rPr>
        <w:t xml:space="preserve">järjestämää koulutusta ja työkäytänteiden kehittämistä. Merkittävän osan tästä koulutuksesta tulee olla ammattien välistä. </w:t>
      </w:r>
    </w:p>
    <w:p w:rsidR="00933664" w:rsidRDefault="00CD4FE0" w:rsidP="003C1BBD">
      <w:pPr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797A">
        <w:rPr>
          <w:rFonts w:ascii="Times New Roman" w:hAnsi="Times New Roman"/>
          <w:b/>
          <w:sz w:val="24"/>
          <w:szCs w:val="24"/>
        </w:rPr>
        <w:t>Valmennuksella</w:t>
      </w:r>
      <w:r w:rsidRPr="00C3797A">
        <w:rPr>
          <w:rFonts w:ascii="Times New Roman" w:hAnsi="Times New Roman"/>
          <w:sz w:val="24"/>
          <w:szCs w:val="24"/>
        </w:rPr>
        <w:t xml:space="preserve"> tarkoitetaan </w:t>
      </w:r>
      <w:r w:rsidR="001F424B" w:rsidRPr="003C1BBD">
        <w:rPr>
          <w:rFonts w:ascii="Times New Roman" w:hAnsi="Times New Roman"/>
          <w:sz w:val="24"/>
          <w:szCs w:val="24"/>
        </w:rPr>
        <w:t xml:space="preserve">erikoislääkärikouluttajiksi ja lähiohjaajiksi </w:t>
      </w:r>
      <w:r w:rsidR="00B81126" w:rsidRPr="003C1BBD">
        <w:rPr>
          <w:rFonts w:ascii="Times New Roman" w:hAnsi="Times New Roman"/>
          <w:sz w:val="24"/>
          <w:szCs w:val="24"/>
        </w:rPr>
        <w:t>aikoville suunnattua, ohjaustaitoja kartuttavaa koulutusta.</w:t>
      </w:r>
    </w:p>
    <w:p w:rsidR="005C1A63" w:rsidRPr="00D67C5D" w:rsidRDefault="005C1A63" w:rsidP="003C1BBD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212AB3" w:rsidRPr="00250479" w:rsidRDefault="00212AB3" w:rsidP="003C1BB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3356" w:rsidRPr="00250479" w:rsidRDefault="00EF2C48" w:rsidP="003C1BBD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1E3807" w:rsidRPr="00250479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B81126" w:rsidRPr="00250479">
        <w:rPr>
          <w:rFonts w:ascii="Times New Roman" w:hAnsi="Times New Roman"/>
          <w:b/>
          <w:bCs/>
          <w:sz w:val="24"/>
          <w:szCs w:val="24"/>
        </w:rPr>
        <w:t>Koulutuspaikan tehtävät</w:t>
      </w:r>
    </w:p>
    <w:p w:rsidR="00250479" w:rsidRPr="00250479" w:rsidRDefault="00B86267" w:rsidP="003C1BBD">
      <w:pPr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K</w:t>
      </w:r>
      <w:r w:rsidR="00233356" w:rsidRPr="00250479">
        <w:rPr>
          <w:rFonts w:ascii="Times New Roman" w:hAnsi="Times New Roman"/>
          <w:sz w:val="24"/>
          <w:szCs w:val="24"/>
        </w:rPr>
        <w:t xml:space="preserve">oulutuspaikan tulee nimetä </w:t>
      </w:r>
      <w:r w:rsidR="00B81126" w:rsidRPr="00250479">
        <w:rPr>
          <w:rFonts w:ascii="Times New Roman" w:hAnsi="Times New Roman"/>
          <w:sz w:val="24"/>
          <w:szCs w:val="24"/>
        </w:rPr>
        <w:t>yleislääketieteen koulutus</w:t>
      </w:r>
      <w:r w:rsidR="00DB7519" w:rsidRPr="00250479">
        <w:rPr>
          <w:rFonts w:ascii="Times New Roman" w:hAnsi="Times New Roman"/>
          <w:sz w:val="24"/>
          <w:szCs w:val="24"/>
        </w:rPr>
        <w:t>vastaava, joka on yleislääketieteen erikoislääkäri</w:t>
      </w:r>
      <w:r w:rsidR="00E14AA0" w:rsidRPr="00250479">
        <w:rPr>
          <w:rFonts w:ascii="Times New Roman" w:hAnsi="Times New Roman"/>
          <w:sz w:val="24"/>
          <w:szCs w:val="24"/>
        </w:rPr>
        <w:t xml:space="preserve"> </w:t>
      </w:r>
      <w:r w:rsidR="000B1022" w:rsidRPr="00250479">
        <w:rPr>
          <w:rFonts w:ascii="Times New Roman" w:hAnsi="Times New Roman"/>
          <w:sz w:val="24"/>
          <w:szCs w:val="24"/>
        </w:rPr>
        <w:t xml:space="preserve">ja yliopiston hyväksymä </w:t>
      </w:r>
      <w:r w:rsidRPr="00250479">
        <w:rPr>
          <w:rFonts w:ascii="Times New Roman" w:hAnsi="Times New Roman"/>
          <w:sz w:val="24"/>
          <w:szCs w:val="24"/>
        </w:rPr>
        <w:t>erikoislääkäri</w:t>
      </w:r>
      <w:r w:rsidR="000B1022" w:rsidRPr="00250479">
        <w:rPr>
          <w:rFonts w:ascii="Times New Roman" w:hAnsi="Times New Roman"/>
          <w:sz w:val="24"/>
          <w:szCs w:val="24"/>
        </w:rPr>
        <w:t>kouluttaja</w:t>
      </w:r>
      <w:r w:rsidR="0075736F" w:rsidRPr="00250479">
        <w:rPr>
          <w:rFonts w:ascii="Times New Roman" w:hAnsi="Times New Roman"/>
          <w:sz w:val="24"/>
          <w:szCs w:val="24"/>
        </w:rPr>
        <w:t xml:space="preserve"> (pääsääntöisesti ellei yksittäisessä sopimuksessa </w:t>
      </w:r>
      <w:r w:rsidR="009F6483" w:rsidRPr="00250479">
        <w:rPr>
          <w:rFonts w:ascii="Times New Roman" w:hAnsi="Times New Roman"/>
          <w:sz w:val="24"/>
          <w:szCs w:val="24"/>
        </w:rPr>
        <w:t xml:space="preserve">perustellusti </w:t>
      </w:r>
      <w:r w:rsidR="0075736F" w:rsidRPr="00250479">
        <w:rPr>
          <w:rFonts w:ascii="Times New Roman" w:hAnsi="Times New Roman"/>
          <w:sz w:val="24"/>
          <w:szCs w:val="24"/>
        </w:rPr>
        <w:t>toisin sovita)</w:t>
      </w:r>
      <w:r w:rsidR="00933664" w:rsidRPr="00250479">
        <w:rPr>
          <w:rFonts w:ascii="Times New Roman" w:hAnsi="Times New Roman"/>
          <w:sz w:val="24"/>
          <w:szCs w:val="24"/>
        </w:rPr>
        <w:t>. Hänen tulee olla työsuhteessa koulutuspaikkaan vähintään 80 % työajasta</w:t>
      </w:r>
      <w:r w:rsidR="00DB7519" w:rsidRPr="00250479">
        <w:rPr>
          <w:rFonts w:ascii="Times New Roman" w:hAnsi="Times New Roman"/>
          <w:sz w:val="24"/>
          <w:szCs w:val="24"/>
        </w:rPr>
        <w:t>.</w:t>
      </w:r>
      <w:r w:rsidR="0077393B" w:rsidRPr="00250479">
        <w:rPr>
          <w:rFonts w:ascii="Times New Roman" w:hAnsi="Times New Roman"/>
          <w:sz w:val="24"/>
          <w:szCs w:val="24"/>
        </w:rPr>
        <w:t xml:space="preserve"> </w:t>
      </w:r>
    </w:p>
    <w:p w:rsidR="00250479" w:rsidRPr="00D67C5D" w:rsidRDefault="00B86267" w:rsidP="003C1BBD">
      <w:pPr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7C5D">
        <w:rPr>
          <w:rFonts w:ascii="Times New Roman" w:hAnsi="Times New Roman"/>
          <w:sz w:val="24"/>
          <w:szCs w:val="24"/>
        </w:rPr>
        <w:t xml:space="preserve">Koulutuspaikka sisällyttää </w:t>
      </w:r>
      <w:r w:rsidR="004A4AC9" w:rsidRPr="00D67C5D">
        <w:rPr>
          <w:rFonts w:ascii="Times New Roman" w:hAnsi="Times New Roman"/>
          <w:sz w:val="24"/>
          <w:szCs w:val="24"/>
          <w:shd w:val="clear" w:color="auto" w:fill="FFFFFF"/>
        </w:rPr>
        <w:t>terveydenhuoltolain 8</w:t>
      </w:r>
      <w:r w:rsidRPr="00D67C5D">
        <w:rPr>
          <w:rFonts w:ascii="Times New Roman" w:hAnsi="Times New Roman"/>
          <w:sz w:val="24"/>
          <w:szCs w:val="24"/>
          <w:shd w:val="clear" w:color="auto" w:fill="FFFFFF"/>
        </w:rPr>
        <w:t xml:space="preserve"> §</w:t>
      </w:r>
      <w:r w:rsidRPr="00C3797A">
        <w:rPr>
          <w:rFonts w:ascii="Times New Roman" w:hAnsi="Times New Roman"/>
          <w:sz w:val="24"/>
          <w:szCs w:val="24"/>
        </w:rPr>
        <w:t xml:space="preserve"> mukaiseen kirjalliseen suunnitelmaansa laadunhallinnasta ja potilasturvallisu</w:t>
      </w:r>
      <w:r w:rsidRPr="003C1BBD">
        <w:rPr>
          <w:rFonts w:ascii="Times New Roman" w:hAnsi="Times New Roman"/>
          <w:sz w:val="24"/>
          <w:szCs w:val="24"/>
        </w:rPr>
        <w:t xml:space="preserve">uden täytäntöönpanosta kuvauksen siitä, miten laatu ja toiminnan turvallisuus varmistetaan lääkärikoulutuksen </w:t>
      </w:r>
      <w:r w:rsidR="0029249C" w:rsidRPr="003C1BBD">
        <w:rPr>
          <w:rFonts w:ascii="Times New Roman" w:hAnsi="Times New Roman"/>
          <w:sz w:val="24"/>
          <w:szCs w:val="24"/>
        </w:rPr>
        <w:t xml:space="preserve">eri vaiheiden </w:t>
      </w:r>
      <w:r w:rsidRPr="003C1BBD">
        <w:rPr>
          <w:rFonts w:ascii="Times New Roman" w:hAnsi="Times New Roman"/>
          <w:sz w:val="24"/>
          <w:szCs w:val="24"/>
        </w:rPr>
        <w:t>yhteydessä.</w:t>
      </w:r>
      <w:r w:rsidR="0029249C" w:rsidRPr="003C1BBD">
        <w:rPr>
          <w:rFonts w:ascii="Times New Roman" w:hAnsi="Times New Roman"/>
          <w:sz w:val="24"/>
          <w:szCs w:val="24"/>
        </w:rPr>
        <w:t xml:space="preserve"> Palvelutuotannon tulee olla</w:t>
      </w:r>
      <w:r w:rsidRPr="003C1BBD">
        <w:rPr>
          <w:rFonts w:ascii="Times New Roman" w:hAnsi="Times New Roman"/>
          <w:sz w:val="24"/>
          <w:szCs w:val="24"/>
        </w:rPr>
        <w:t xml:space="preserve"> koulutuspaikassa monipuolista siten, että jatko-opiskelija tai harjoittelija voi kartuttaa osaamistaa</w:t>
      </w:r>
      <w:r w:rsidR="00B81126" w:rsidRPr="003C1BBD">
        <w:rPr>
          <w:rFonts w:ascii="Times New Roman" w:hAnsi="Times New Roman"/>
          <w:sz w:val="24"/>
          <w:szCs w:val="24"/>
        </w:rPr>
        <w:t>n työskentelemällä vähintään kolmella</w:t>
      </w:r>
      <w:r w:rsidRPr="003C1BBD">
        <w:rPr>
          <w:rFonts w:ascii="Times New Roman" w:hAnsi="Times New Roman"/>
          <w:sz w:val="24"/>
          <w:szCs w:val="24"/>
        </w:rPr>
        <w:t xml:space="preserve"> </w:t>
      </w:r>
      <w:r w:rsidR="00FE7307" w:rsidRPr="003C1BBD">
        <w:rPr>
          <w:rFonts w:ascii="Times New Roman" w:hAnsi="Times New Roman"/>
          <w:sz w:val="24"/>
          <w:szCs w:val="24"/>
        </w:rPr>
        <w:t>liitteen</w:t>
      </w:r>
      <w:r w:rsidR="00B81126" w:rsidRPr="003C1BBD">
        <w:rPr>
          <w:rFonts w:ascii="Times New Roman" w:hAnsi="Times New Roman"/>
          <w:sz w:val="24"/>
          <w:szCs w:val="24"/>
        </w:rPr>
        <w:t xml:space="preserve"> 1</w:t>
      </w:r>
      <w:r w:rsidR="00FE7307" w:rsidRPr="003C1BBD">
        <w:rPr>
          <w:rFonts w:ascii="Times New Roman" w:hAnsi="Times New Roman"/>
          <w:sz w:val="24"/>
          <w:szCs w:val="24"/>
        </w:rPr>
        <w:t xml:space="preserve"> mukaisella tehtäväalueella</w:t>
      </w:r>
      <w:r w:rsidR="00B81126" w:rsidRPr="003C1BBD">
        <w:rPr>
          <w:rFonts w:ascii="Times New Roman" w:hAnsi="Times New Roman"/>
          <w:sz w:val="24"/>
          <w:szCs w:val="24"/>
        </w:rPr>
        <w:t xml:space="preserve">. </w:t>
      </w:r>
      <w:r w:rsidR="00F0073E" w:rsidRPr="003C1BBD">
        <w:rPr>
          <w:rFonts w:ascii="Times New Roman" w:hAnsi="Times New Roman"/>
          <w:sz w:val="24"/>
          <w:szCs w:val="24"/>
        </w:rPr>
        <w:t>Koulutus</w:t>
      </w:r>
      <w:r w:rsidR="000679D7" w:rsidRPr="003C1BBD">
        <w:rPr>
          <w:rFonts w:ascii="Times New Roman" w:hAnsi="Times New Roman"/>
          <w:bCs/>
          <w:sz w:val="24"/>
          <w:szCs w:val="24"/>
        </w:rPr>
        <w:t>paikass</w:t>
      </w:r>
      <w:r w:rsidR="00F0073E" w:rsidRPr="003C1BBD">
        <w:rPr>
          <w:rFonts w:ascii="Times New Roman" w:hAnsi="Times New Roman"/>
          <w:bCs/>
          <w:sz w:val="24"/>
          <w:szCs w:val="24"/>
        </w:rPr>
        <w:t xml:space="preserve">a työskentelee lääkärien </w:t>
      </w:r>
      <w:r w:rsidR="00F0073E" w:rsidRPr="003C1BBD">
        <w:rPr>
          <w:rFonts w:ascii="Times New Roman" w:hAnsi="Times New Roman"/>
          <w:sz w:val="24"/>
          <w:szCs w:val="24"/>
        </w:rPr>
        <w:t>lisäksi muita sosiaali- ja t</w:t>
      </w:r>
      <w:r w:rsidR="000679D7" w:rsidRPr="003C1BBD">
        <w:rPr>
          <w:rFonts w:ascii="Times New Roman" w:hAnsi="Times New Roman"/>
          <w:sz w:val="24"/>
          <w:szCs w:val="24"/>
        </w:rPr>
        <w:t xml:space="preserve">erveysalan ammattihenkilöitä, joiden </w:t>
      </w:r>
      <w:r w:rsidR="00F0073E" w:rsidRPr="003C1BBD">
        <w:rPr>
          <w:rFonts w:ascii="Times New Roman" w:hAnsi="Times New Roman"/>
          <w:sz w:val="24"/>
          <w:szCs w:val="24"/>
        </w:rPr>
        <w:t xml:space="preserve">kuvaus </w:t>
      </w:r>
      <w:r w:rsidR="00B81126" w:rsidRPr="003C1BBD">
        <w:rPr>
          <w:rFonts w:ascii="Times New Roman" w:hAnsi="Times New Roman"/>
          <w:sz w:val="24"/>
          <w:szCs w:val="24"/>
        </w:rPr>
        <w:t xml:space="preserve">on liitteessä </w:t>
      </w:r>
      <w:r w:rsidR="00925671">
        <w:rPr>
          <w:rFonts w:ascii="Times New Roman" w:hAnsi="Times New Roman"/>
          <w:sz w:val="24"/>
          <w:szCs w:val="24"/>
        </w:rPr>
        <w:t>1</w:t>
      </w:r>
      <w:r w:rsidR="00F0073E" w:rsidRPr="00D67C5D">
        <w:rPr>
          <w:rFonts w:ascii="Times New Roman" w:hAnsi="Times New Roman"/>
          <w:sz w:val="24"/>
          <w:szCs w:val="24"/>
        </w:rPr>
        <w:t>.</w:t>
      </w:r>
    </w:p>
    <w:p w:rsidR="00250479" w:rsidRPr="003C1BBD" w:rsidRDefault="00B86267" w:rsidP="003C1BBD">
      <w:pPr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C1BBD">
        <w:rPr>
          <w:rFonts w:ascii="Times New Roman" w:hAnsi="Times New Roman"/>
          <w:sz w:val="24"/>
          <w:szCs w:val="24"/>
        </w:rPr>
        <w:t xml:space="preserve">Koulutuspaikassa on käytössä sähköinen potilastietojärjestelmä ja mahdollisuus </w:t>
      </w:r>
      <w:r w:rsidR="00E04688" w:rsidRPr="003C1BBD">
        <w:rPr>
          <w:rFonts w:ascii="Times New Roman" w:hAnsi="Times New Roman"/>
          <w:sz w:val="24"/>
          <w:szCs w:val="24"/>
        </w:rPr>
        <w:t xml:space="preserve">yliopiston hyväksymän </w:t>
      </w:r>
      <w:r w:rsidRPr="003C1BBD">
        <w:rPr>
          <w:rFonts w:ascii="Times New Roman" w:hAnsi="Times New Roman"/>
          <w:sz w:val="24"/>
          <w:szCs w:val="24"/>
        </w:rPr>
        <w:t xml:space="preserve">lääketieteellisen portaalin käyttöön. </w:t>
      </w:r>
    </w:p>
    <w:p w:rsidR="00250479" w:rsidRPr="00D67C5D" w:rsidRDefault="00963662" w:rsidP="003C1BBD">
      <w:pPr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7C5D">
        <w:rPr>
          <w:rFonts w:ascii="Times New Roman" w:hAnsi="Times New Roman"/>
          <w:sz w:val="24"/>
          <w:szCs w:val="24"/>
        </w:rPr>
        <w:t>Erikoislääkärikoulutus, muiden erikoisalojen perustason koulutus, yleislääketieteen erityiskoulutus ja EU- tai ETA-alueen ulkopuolella lääkärikoulutuksen</w:t>
      </w:r>
      <w:r w:rsidRPr="00C3797A">
        <w:rPr>
          <w:rFonts w:ascii="Times New Roman" w:hAnsi="Times New Roman"/>
          <w:sz w:val="24"/>
          <w:szCs w:val="24"/>
        </w:rPr>
        <w:t xml:space="preserve"> suorittaneiden harjoittelu suoritetaan ensisijaisesti kokopäivätyössä. Osa-aikainen koulutusjakson suorittaminen pidentää koulutusaikaa vastaavasti. Osa-aikaisen jakson</w:t>
      </w:r>
      <w:r w:rsidRPr="003C1B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1BBD">
        <w:rPr>
          <w:rFonts w:ascii="Times New Roman" w:hAnsi="Times New Roman"/>
          <w:sz w:val="24"/>
          <w:szCs w:val="24"/>
        </w:rPr>
        <w:t>hyvä</w:t>
      </w:r>
      <w:r w:rsidRPr="003C1BBD">
        <w:rPr>
          <w:rFonts w:ascii="Times New Roman" w:hAnsi="Times New Roman"/>
          <w:sz w:val="24"/>
          <w:szCs w:val="24"/>
        </w:rPr>
        <w:t>k</w:t>
      </w:r>
      <w:r w:rsidRPr="003C1BBD">
        <w:rPr>
          <w:rFonts w:ascii="Times New Roman" w:hAnsi="Times New Roman"/>
          <w:sz w:val="24"/>
          <w:szCs w:val="24"/>
        </w:rPr>
        <w:t>symisestä koulutukse</w:t>
      </w:r>
      <w:r w:rsidR="005C1A63">
        <w:rPr>
          <w:rFonts w:ascii="Times New Roman" w:hAnsi="Times New Roman"/>
          <w:sz w:val="24"/>
          <w:szCs w:val="24"/>
        </w:rPr>
        <w:t>en</w:t>
      </w:r>
      <w:r w:rsidRPr="00D67C5D">
        <w:rPr>
          <w:rFonts w:ascii="Times New Roman" w:hAnsi="Times New Roman"/>
          <w:sz w:val="24"/>
          <w:szCs w:val="24"/>
        </w:rPr>
        <w:t xml:space="preserve"> päättää </w:t>
      </w:r>
      <w:r w:rsidR="00135A80" w:rsidRPr="00D67C5D">
        <w:rPr>
          <w:rFonts w:ascii="Times New Roman" w:hAnsi="Times New Roman"/>
          <w:sz w:val="24"/>
          <w:szCs w:val="24"/>
        </w:rPr>
        <w:t>Turu</w:t>
      </w:r>
      <w:r w:rsidRPr="00C3797A">
        <w:rPr>
          <w:rFonts w:ascii="Times New Roman" w:hAnsi="Times New Roman"/>
          <w:sz w:val="24"/>
          <w:szCs w:val="24"/>
        </w:rPr>
        <w:t xml:space="preserve">n yliopiston </w:t>
      </w:r>
      <w:r w:rsidR="000679D7" w:rsidRPr="00C3797A">
        <w:rPr>
          <w:rFonts w:ascii="Times New Roman" w:hAnsi="Times New Roman"/>
          <w:sz w:val="24"/>
          <w:szCs w:val="24"/>
        </w:rPr>
        <w:t xml:space="preserve">kunkin koulutusvaiheen </w:t>
      </w:r>
      <w:r w:rsidRPr="003C1BBD">
        <w:rPr>
          <w:rFonts w:ascii="Times New Roman" w:hAnsi="Times New Roman"/>
          <w:sz w:val="24"/>
          <w:szCs w:val="24"/>
        </w:rPr>
        <w:t xml:space="preserve">vastuuhenkilö. </w:t>
      </w:r>
    </w:p>
    <w:p w:rsidR="00250479" w:rsidRPr="003C1BBD" w:rsidRDefault="00710605" w:rsidP="003C1BBD">
      <w:pPr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C1BBD">
        <w:rPr>
          <w:rFonts w:ascii="Times New Roman" w:hAnsi="Times New Roman"/>
          <w:sz w:val="24"/>
          <w:szCs w:val="24"/>
        </w:rPr>
        <w:t>Koulutuspaikalla on uuden jatko-opiskelijan</w:t>
      </w:r>
      <w:r w:rsidR="00933664" w:rsidRPr="003C1BBD">
        <w:rPr>
          <w:rFonts w:ascii="Times New Roman" w:hAnsi="Times New Roman"/>
          <w:sz w:val="24"/>
          <w:szCs w:val="24"/>
        </w:rPr>
        <w:t xml:space="preserve"> tai harjoittelijan perehdytyssuunnitelma ja siitä vastaava henkilö on nimetty. Perehdytystä muokataan koulutuspaikan ja </w:t>
      </w:r>
      <w:r w:rsidR="00AD15A5" w:rsidRPr="003C1BBD">
        <w:rPr>
          <w:rFonts w:ascii="Times New Roman" w:hAnsi="Times New Roman"/>
          <w:sz w:val="24"/>
          <w:szCs w:val="24"/>
        </w:rPr>
        <w:t>jatko-opiskelijoiden</w:t>
      </w:r>
      <w:r w:rsidR="00933664" w:rsidRPr="003C1BBD">
        <w:rPr>
          <w:rFonts w:ascii="Times New Roman" w:hAnsi="Times New Roman"/>
          <w:sz w:val="24"/>
          <w:szCs w:val="24"/>
        </w:rPr>
        <w:t xml:space="preserve"> tai harjoittelijoiden tarpeiden mukaisesti.</w:t>
      </w:r>
    </w:p>
    <w:p w:rsidR="00250479" w:rsidRPr="00D67C5D" w:rsidRDefault="00933664" w:rsidP="003C1BBD">
      <w:pPr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7C5D">
        <w:rPr>
          <w:rFonts w:ascii="Times New Roman" w:hAnsi="Times New Roman"/>
          <w:sz w:val="24"/>
          <w:szCs w:val="24"/>
        </w:rPr>
        <w:t>Koulutuspaikka vastaa siitä, että erikoislääkärikouluttajien ja lähiohjaajien sekä jatko-opiskelijoiden työjärjestyksissä on varattu riittävästi aikaa henkilökohtaiseen ja ryhmämuotoiseen ohjaukseen.</w:t>
      </w:r>
    </w:p>
    <w:p w:rsidR="00250479" w:rsidRPr="003C1BBD" w:rsidRDefault="00933664" w:rsidP="003C1BBD">
      <w:pPr>
        <w:numPr>
          <w:ilvl w:val="0"/>
          <w:numId w:val="40"/>
        </w:numPr>
        <w:spacing w:after="12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3C1BBD">
        <w:rPr>
          <w:rFonts w:ascii="Times New Roman" w:eastAsia="MS Mincho" w:hAnsi="Times New Roman"/>
          <w:sz w:val="24"/>
          <w:szCs w:val="24"/>
        </w:rPr>
        <w:t>Koulutuspaikan tulee järjestää työntekijöilleen toimipaikkakoulutusta vähintään 100 tuntia vuodessa. Koulutuspaikka velvoittaa jatko-opiskelijoita ja harjoittelijoita osallistumaan toimipaikkakoulutukseen. Toimipaikkakoulutuksen lisäksi jatko-opiskelijoilla ja</w:t>
      </w:r>
      <w:r w:rsidR="000679D7" w:rsidRPr="003C1BBD">
        <w:rPr>
          <w:rFonts w:ascii="Times New Roman" w:eastAsia="MS Mincho" w:hAnsi="Times New Roman"/>
          <w:sz w:val="24"/>
          <w:szCs w:val="24"/>
        </w:rPr>
        <w:t xml:space="preserve"> harjoittelijoilla</w:t>
      </w:r>
      <w:r w:rsidRPr="003C1BBD">
        <w:rPr>
          <w:rFonts w:ascii="Times New Roman" w:eastAsia="MS Mincho" w:hAnsi="Times New Roman"/>
          <w:sz w:val="24"/>
          <w:szCs w:val="24"/>
        </w:rPr>
        <w:t xml:space="preserve"> </w:t>
      </w:r>
      <w:r w:rsidR="000F6ED1" w:rsidRPr="003C1BBD">
        <w:rPr>
          <w:rFonts w:ascii="Times New Roman" w:eastAsia="MS Mincho" w:hAnsi="Times New Roman"/>
          <w:sz w:val="24"/>
          <w:szCs w:val="24"/>
        </w:rPr>
        <w:t xml:space="preserve">on </w:t>
      </w:r>
      <w:r w:rsidRPr="003C1BBD">
        <w:rPr>
          <w:rFonts w:ascii="Times New Roman" w:eastAsia="MS Mincho" w:hAnsi="Times New Roman"/>
          <w:sz w:val="24"/>
          <w:szCs w:val="24"/>
        </w:rPr>
        <w:t>mahdo</w:t>
      </w:r>
      <w:r w:rsidRPr="003C1BBD">
        <w:rPr>
          <w:rFonts w:ascii="Times New Roman" w:eastAsia="MS Mincho" w:hAnsi="Times New Roman"/>
          <w:sz w:val="24"/>
          <w:szCs w:val="24"/>
        </w:rPr>
        <w:t>l</w:t>
      </w:r>
      <w:r w:rsidRPr="003C1BBD">
        <w:rPr>
          <w:rFonts w:ascii="Times New Roman" w:eastAsia="MS Mincho" w:hAnsi="Times New Roman"/>
          <w:sz w:val="24"/>
          <w:szCs w:val="24"/>
        </w:rPr>
        <w:t>lisuus osallistua myös muuhun tarv</w:t>
      </w:r>
      <w:r w:rsidR="00666D96">
        <w:rPr>
          <w:rFonts w:ascii="Times New Roman" w:eastAsia="MS Mincho" w:hAnsi="Times New Roman"/>
          <w:sz w:val="24"/>
          <w:szCs w:val="24"/>
        </w:rPr>
        <w:t xml:space="preserve">ittavaan koulutukseen </w:t>
      </w:r>
      <w:r w:rsidR="000F6ED1" w:rsidRPr="003C1BBD">
        <w:rPr>
          <w:rFonts w:ascii="Times New Roman" w:eastAsia="MS Mincho" w:hAnsi="Times New Roman"/>
          <w:sz w:val="24"/>
          <w:szCs w:val="24"/>
        </w:rPr>
        <w:t>(toimipaikan ulkopuolinen koulutus).</w:t>
      </w:r>
      <w:r w:rsidRPr="003C1BBD">
        <w:rPr>
          <w:rFonts w:ascii="Times New Roman" w:eastAsia="MS Mincho" w:hAnsi="Times New Roman"/>
          <w:sz w:val="24"/>
          <w:szCs w:val="24"/>
        </w:rPr>
        <w:t xml:space="preserve"> Tästä sovitaan </w:t>
      </w:r>
      <w:r w:rsidR="004A18EB" w:rsidRPr="003C1BBD">
        <w:rPr>
          <w:rFonts w:ascii="Times New Roman" w:eastAsia="MS Mincho" w:hAnsi="Times New Roman"/>
          <w:sz w:val="24"/>
          <w:szCs w:val="24"/>
        </w:rPr>
        <w:t>osaamisen arvioinnin tai kehittymiskeskustelujen perusteella vähintään vuosittain laadittavassa</w:t>
      </w:r>
      <w:r w:rsidR="000F6ED1" w:rsidRPr="003C1BBD">
        <w:rPr>
          <w:rFonts w:ascii="Times New Roman" w:eastAsia="MS Mincho" w:hAnsi="Times New Roman"/>
          <w:sz w:val="24"/>
          <w:szCs w:val="24"/>
        </w:rPr>
        <w:t xml:space="preserve"> </w:t>
      </w:r>
      <w:r w:rsidR="004A18EB" w:rsidRPr="003C1BBD">
        <w:rPr>
          <w:rFonts w:ascii="Times New Roman" w:eastAsia="MS Mincho" w:hAnsi="Times New Roman"/>
          <w:sz w:val="24"/>
          <w:szCs w:val="24"/>
        </w:rPr>
        <w:t>henkilökohtaisessa</w:t>
      </w:r>
      <w:r w:rsidR="000F6ED1" w:rsidRPr="003C1BBD">
        <w:rPr>
          <w:rFonts w:ascii="Times New Roman" w:eastAsia="MS Mincho" w:hAnsi="Times New Roman"/>
          <w:sz w:val="24"/>
          <w:szCs w:val="24"/>
        </w:rPr>
        <w:t xml:space="preserve"> opi</w:t>
      </w:r>
      <w:r w:rsidR="00963662" w:rsidRPr="003C1BBD">
        <w:rPr>
          <w:rFonts w:ascii="Times New Roman" w:eastAsia="MS Mincho" w:hAnsi="Times New Roman"/>
          <w:sz w:val="24"/>
          <w:szCs w:val="24"/>
        </w:rPr>
        <w:t>skelu</w:t>
      </w:r>
      <w:r w:rsidR="004A18EB" w:rsidRPr="003C1BBD">
        <w:rPr>
          <w:rFonts w:ascii="Times New Roman" w:eastAsia="MS Mincho" w:hAnsi="Times New Roman"/>
          <w:sz w:val="24"/>
          <w:szCs w:val="24"/>
        </w:rPr>
        <w:t>- tai kehittymissuunnitelmassa</w:t>
      </w:r>
      <w:r w:rsidR="00710605" w:rsidRPr="003C1BBD">
        <w:rPr>
          <w:rFonts w:ascii="Times New Roman" w:eastAsia="MS Mincho" w:hAnsi="Times New Roman"/>
          <w:sz w:val="24"/>
          <w:szCs w:val="24"/>
        </w:rPr>
        <w:t>, jonka laatimisesta vastaa jatko-opiskelija</w:t>
      </w:r>
      <w:r w:rsidR="000F6ED1" w:rsidRPr="003C1BBD">
        <w:rPr>
          <w:rFonts w:ascii="Times New Roman" w:eastAsia="MS Mincho" w:hAnsi="Times New Roman"/>
          <w:sz w:val="24"/>
          <w:szCs w:val="24"/>
        </w:rPr>
        <w:t>.</w:t>
      </w:r>
      <w:r w:rsidRPr="003C1BBD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50479" w:rsidRPr="003C1BBD" w:rsidRDefault="00F0073E" w:rsidP="003C1BBD">
      <w:pPr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C1BBD">
        <w:rPr>
          <w:rFonts w:ascii="Times New Roman" w:eastAsia="MS Mincho" w:hAnsi="Times New Roman"/>
          <w:sz w:val="24"/>
          <w:szCs w:val="24"/>
        </w:rPr>
        <w:t xml:space="preserve">Koulutuspaikka sitoutuu siihen, että erikoislääkärikouluttajat ja lähiohjaajat osallistuvat </w:t>
      </w:r>
      <w:r w:rsidR="00BC153D" w:rsidRPr="003C1BBD">
        <w:rPr>
          <w:rFonts w:ascii="Times New Roman" w:eastAsia="MS Mincho" w:hAnsi="Times New Roman"/>
          <w:sz w:val="24"/>
          <w:szCs w:val="24"/>
        </w:rPr>
        <w:t>Turu</w:t>
      </w:r>
      <w:r w:rsidR="00AD15A5" w:rsidRPr="003C1BBD">
        <w:rPr>
          <w:rFonts w:ascii="Times New Roman" w:eastAsia="MS Mincho" w:hAnsi="Times New Roman"/>
          <w:sz w:val="24"/>
          <w:szCs w:val="24"/>
        </w:rPr>
        <w:t xml:space="preserve">n </w:t>
      </w:r>
      <w:r w:rsidRPr="003C1BBD">
        <w:rPr>
          <w:rFonts w:ascii="Times New Roman" w:eastAsia="MS Mincho" w:hAnsi="Times New Roman"/>
          <w:sz w:val="24"/>
          <w:szCs w:val="24"/>
        </w:rPr>
        <w:t>yliopiston/</w:t>
      </w:r>
      <w:r w:rsidR="00BC153D" w:rsidRPr="003C1BBD">
        <w:rPr>
          <w:rFonts w:ascii="Times New Roman" w:eastAsia="MS Mincho" w:hAnsi="Times New Roman"/>
          <w:sz w:val="24"/>
          <w:szCs w:val="24"/>
        </w:rPr>
        <w:t>Varsinais-</w:t>
      </w:r>
      <w:r w:rsidRPr="003C1BBD">
        <w:rPr>
          <w:rFonts w:ascii="Times New Roman" w:eastAsia="MS Mincho" w:hAnsi="Times New Roman"/>
          <w:sz w:val="24"/>
          <w:szCs w:val="24"/>
        </w:rPr>
        <w:t xml:space="preserve">Suomen </w:t>
      </w:r>
      <w:r w:rsidR="00BA55EE" w:rsidRPr="003C1BBD">
        <w:rPr>
          <w:rFonts w:ascii="Times New Roman" w:eastAsia="MS Mincho" w:hAnsi="Times New Roman"/>
          <w:sz w:val="24"/>
          <w:szCs w:val="24"/>
        </w:rPr>
        <w:t>sairaanhoitopiirin</w:t>
      </w:r>
      <w:r w:rsidRPr="003C1BBD">
        <w:rPr>
          <w:rFonts w:ascii="Times New Roman" w:eastAsia="MS Mincho" w:hAnsi="Times New Roman"/>
          <w:sz w:val="24"/>
          <w:szCs w:val="24"/>
        </w:rPr>
        <w:t xml:space="preserve"> järjestämään valmennukseen ja muuhun </w:t>
      </w:r>
      <w:r w:rsidR="00BA55EE" w:rsidRPr="003C1BBD">
        <w:rPr>
          <w:rFonts w:ascii="Times New Roman" w:eastAsia="MS Mincho" w:hAnsi="Times New Roman"/>
          <w:sz w:val="24"/>
          <w:szCs w:val="24"/>
        </w:rPr>
        <w:t xml:space="preserve">ohjaustaitoja kartuttavaan </w:t>
      </w:r>
      <w:r w:rsidRPr="003C1BBD">
        <w:rPr>
          <w:rFonts w:ascii="Times New Roman" w:eastAsia="MS Mincho" w:hAnsi="Times New Roman"/>
          <w:sz w:val="24"/>
          <w:szCs w:val="24"/>
        </w:rPr>
        <w:t xml:space="preserve">koulutukseen sen jälkeen vuosittain. </w:t>
      </w:r>
      <w:r w:rsidRPr="003C1BBD">
        <w:rPr>
          <w:rFonts w:ascii="Times New Roman" w:hAnsi="Times New Roman"/>
          <w:sz w:val="24"/>
          <w:szCs w:val="24"/>
        </w:rPr>
        <w:t xml:space="preserve">Koulutuspaikan tulee järjestää erikoislääkärikouluttajille ja lähiohjaajille mahdollisuus </w:t>
      </w:r>
      <w:r w:rsidR="00BA55EE" w:rsidRPr="003C1BBD">
        <w:rPr>
          <w:rFonts w:ascii="Times New Roman" w:hAnsi="Times New Roman"/>
          <w:sz w:val="24"/>
          <w:szCs w:val="24"/>
        </w:rPr>
        <w:t>ylläpitää ja kehittää kliinistä ammattitaitoa vuosittain laadittavan</w:t>
      </w:r>
      <w:r w:rsidRPr="003C1BBD">
        <w:rPr>
          <w:rFonts w:ascii="Times New Roman" w:hAnsi="Times New Roman"/>
          <w:sz w:val="24"/>
          <w:szCs w:val="24"/>
        </w:rPr>
        <w:t xml:space="preserve"> </w:t>
      </w:r>
      <w:r w:rsidR="00BA55EE" w:rsidRPr="003C1BBD">
        <w:rPr>
          <w:rFonts w:ascii="Times New Roman" w:hAnsi="Times New Roman"/>
          <w:sz w:val="24"/>
          <w:szCs w:val="24"/>
        </w:rPr>
        <w:t xml:space="preserve">henkilökohtaisen </w:t>
      </w:r>
      <w:r w:rsidRPr="003C1BBD">
        <w:rPr>
          <w:rFonts w:ascii="Times New Roman" w:hAnsi="Times New Roman"/>
          <w:sz w:val="24"/>
          <w:szCs w:val="24"/>
        </w:rPr>
        <w:t xml:space="preserve">suunnitelman mukaisesti. </w:t>
      </w:r>
    </w:p>
    <w:p w:rsidR="00250479" w:rsidRPr="003C1BBD" w:rsidRDefault="00F0073E" w:rsidP="003C1BBD">
      <w:pPr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C1BBD">
        <w:rPr>
          <w:rFonts w:ascii="Times New Roman" w:hAnsi="Times New Roman"/>
          <w:sz w:val="24"/>
          <w:szCs w:val="24"/>
        </w:rPr>
        <w:t xml:space="preserve">Erikoislääkärikouluttajan ja lähiohjaajan tulee toimia samassa </w:t>
      </w:r>
      <w:r w:rsidR="009D329A" w:rsidRPr="003C1BBD">
        <w:rPr>
          <w:rFonts w:ascii="Times New Roman" w:hAnsi="Times New Roman"/>
          <w:sz w:val="24"/>
          <w:szCs w:val="24"/>
        </w:rPr>
        <w:t>koulutuspaikassa</w:t>
      </w:r>
      <w:r w:rsidRPr="003C1BBD">
        <w:rPr>
          <w:rFonts w:ascii="Times New Roman" w:hAnsi="Times New Roman"/>
          <w:sz w:val="24"/>
          <w:szCs w:val="24"/>
        </w:rPr>
        <w:t xml:space="preserve"> </w:t>
      </w:r>
      <w:r w:rsidR="00403156" w:rsidRPr="003C1BBD">
        <w:rPr>
          <w:rFonts w:ascii="Times New Roman" w:hAnsi="Times New Roman"/>
          <w:sz w:val="24"/>
          <w:szCs w:val="24"/>
        </w:rPr>
        <w:t>jatko-opiskelijoiden tai harjoittelijoide</w:t>
      </w:r>
      <w:r w:rsidRPr="003C1BBD">
        <w:rPr>
          <w:rFonts w:ascii="Times New Roman" w:hAnsi="Times New Roman"/>
          <w:sz w:val="24"/>
          <w:szCs w:val="24"/>
        </w:rPr>
        <w:t xml:space="preserve">n kanssa. </w:t>
      </w:r>
      <w:r w:rsidR="00403156" w:rsidRPr="003C1BBD">
        <w:rPr>
          <w:rFonts w:ascii="Times New Roman" w:hAnsi="Times New Roman"/>
          <w:sz w:val="24"/>
          <w:szCs w:val="24"/>
        </w:rPr>
        <w:t xml:space="preserve">Jatko-opiskelijoilla ja harjoittelijoilla tulee olla </w:t>
      </w:r>
      <w:r w:rsidR="00BA55EE" w:rsidRPr="003C1BBD">
        <w:rPr>
          <w:rFonts w:ascii="Times New Roman" w:hAnsi="Times New Roman"/>
          <w:sz w:val="24"/>
          <w:szCs w:val="24"/>
        </w:rPr>
        <w:t xml:space="preserve">mahdollisuus konsultoida </w:t>
      </w:r>
      <w:r w:rsidR="009D329A" w:rsidRPr="003C1BBD">
        <w:rPr>
          <w:rFonts w:ascii="Times New Roman" w:hAnsi="Times New Roman"/>
          <w:sz w:val="24"/>
          <w:szCs w:val="24"/>
        </w:rPr>
        <w:t>saman koulutuspaikan</w:t>
      </w:r>
      <w:r w:rsidR="00BA55EE" w:rsidRPr="003C1BBD">
        <w:rPr>
          <w:rFonts w:ascii="Times New Roman" w:hAnsi="Times New Roman"/>
          <w:sz w:val="24"/>
          <w:szCs w:val="24"/>
        </w:rPr>
        <w:t xml:space="preserve"> yleislääketieteen erikoislääkäriä </w:t>
      </w:r>
      <w:r w:rsidR="00403156" w:rsidRPr="003C1BBD">
        <w:rPr>
          <w:rFonts w:ascii="Times New Roman" w:hAnsi="Times New Roman"/>
          <w:sz w:val="24"/>
          <w:szCs w:val="24"/>
        </w:rPr>
        <w:t>päivittäin.</w:t>
      </w:r>
    </w:p>
    <w:p w:rsidR="00250479" w:rsidRPr="003C1BBD" w:rsidRDefault="00275309" w:rsidP="003C1BBD">
      <w:pPr>
        <w:numPr>
          <w:ilvl w:val="0"/>
          <w:numId w:val="40"/>
        </w:numPr>
        <w:spacing w:after="12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3C1BBD">
        <w:rPr>
          <w:rFonts w:ascii="Times New Roman" w:eastAsia="MS Mincho" w:hAnsi="Times New Roman"/>
          <w:sz w:val="24"/>
          <w:szCs w:val="24"/>
        </w:rPr>
        <w:t xml:space="preserve">Koulutuspaikka sitoutuu </w:t>
      </w:r>
      <w:r w:rsidR="00AD15A5" w:rsidRPr="003C1BBD">
        <w:rPr>
          <w:rFonts w:ascii="Times New Roman" w:eastAsia="MS Mincho" w:hAnsi="Times New Roman"/>
          <w:sz w:val="24"/>
          <w:szCs w:val="24"/>
        </w:rPr>
        <w:t xml:space="preserve">esimerkiksi kyselyillä ja käynneillä tehtävään koulutuksen laadun seurantaan </w:t>
      </w:r>
      <w:r w:rsidR="000F6ED1" w:rsidRPr="003C1BBD">
        <w:rPr>
          <w:rFonts w:ascii="Times New Roman" w:eastAsia="MS Mincho" w:hAnsi="Times New Roman"/>
          <w:sz w:val="24"/>
          <w:szCs w:val="24"/>
        </w:rPr>
        <w:t xml:space="preserve">ja </w:t>
      </w:r>
      <w:r w:rsidR="00AD15A5" w:rsidRPr="003C1BBD">
        <w:rPr>
          <w:rFonts w:ascii="Times New Roman" w:eastAsia="MS Mincho" w:hAnsi="Times New Roman"/>
          <w:sz w:val="24"/>
          <w:szCs w:val="24"/>
        </w:rPr>
        <w:t xml:space="preserve">koulutuksen laadun </w:t>
      </w:r>
      <w:r w:rsidR="000F6ED1" w:rsidRPr="003C1BBD">
        <w:rPr>
          <w:rFonts w:ascii="Times New Roman" w:eastAsia="MS Mincho" w:hAnsi="Times New Roman"/>
          <w:sz w:val="24"/>
          <w:szCs w:val="24"/>
        </w:rPr>
        <w:t>parantamiseen</w:t>
      </w:r>
      <w:r w:rsidRPr="003C1BBD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7442EE" w:rsidRPr="007442EE" w:rsidRDefault="00403156" w:rsidP="007442EE">
      <w:pPr>
        <w:numPr>
          <w:ilvl w:val="0"/>
          <w:numId w:val="40"/>
        </w:numPr>
        <w:spacing w:after="12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3C1BBD">
        <w:rPr>
          <w:rFonts w:ascii="Times New Roman" w:hAnsi="Times New Roman"/>
          <w:sz w:val="24"/>
          <w:szCs w:val="24"/>
        </w:rPr>
        <w:t>Koulutuspaikan tulee antaa tämä sopimus tiedoksi</w:t>
      </w:r>
      <w:r w:rsidR="004A18EB" w:rsidRPr="003C1BBD">
        <w:rPr>
          <w:rFonts w:ascii="Times New Roman" w:hAnsi="Times New Roman"/>
          <w:sz w:val="24"/>
          <w:szCs w:val="24"/>
        </w:rPr>
        <w:t xml:space="preserve"> erikoislääkärikouluttajille, lähiohjaajille,</w:t>
      </w:r>
      <w:r w:rsidRPr="003C1BBD">
        <w:rPr>
          <w:rFonts w:ascii="Times New Roman" w:hAnsi="Times New Roman"/>
          <w:sz w:val="24"/>
          <w:szCs w:val="24"/>
        </w:rPr>
        <w:t xml:space="preserve"> jatko-opiskelijoille ja harjoittelijoille.</w:t>
      </w:r>
    </w:p>
    <w:p w:rsidR="0062666C" w:rsidRPr="00250479" w:rsidRDefault="001E3807" w:rsidP="003C1BBD">
      <w:pPr>
        <w:pStyle w:val="PlainText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47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2666C" w:rsidRPr="00250479">
        <w:rPr>
          <w:rFonts w:ascii="Times New Roman" w:hAnsi="Times New Roman" w:cs="Times New Roman"/>
          <w:b/>
          <w:sz w:val="24"/>
          <w:szCs w:val="24"/>
        </w:rPr>
        <w:t>Koulutusvastaava</w:t>
      </w:r>
      <w:r w:rsidR="00264B6E">
        <w:rPr>
          <w:rFonts w:ascii="Times New Roman" w:hAnsi="Times New Roman" w:cs="Times New Roman"/>
          <w:b/>
          <w:sz w:val="24"/>
          <w:szCs w:val="24"/>
        </w:rPr>
        <w:t>n tehtävät</w:t>
      </w:r>
    </w:p>
    <w:p w:rsidR="00264B6E" w:rsidRDefault="009D59C2" w:rsidP="003C1BBD">
      <w:pPr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Koulutusvastaava koordinoi yleislääketieteen koulutusta </w:t>
      </w:r>
      <w:r w:rsidR="004A18EB" w:rsidRPr="00250479">
        <w:rPr>
          <w:rFonts w:ascii="Times New Roman" w:hAnsi="Times New Roman"/>
          <w:sz w:val="24"/>
          <w:szCs w:val="24"/>
        </w:rPr>
        <w:t>koulutus</w:t>
      </w:r>
      <w:r w:rsidRPr="00250479">
        <w:rPr>
          <w:rFonts w:ascii="Times New Roman" w:hAnsi="Times New Roman"/>
          <w:sz w:val="24"/>
          <w:szCs w:val="24"/>
        </w:rPr>
        <w:t>paikassa</w:t>
      </w:r>
      <w:r w:rsidR="0062666C" w:rsidRPr="00250479">
        <w:rPr>
          <w:rFonts w:ascii="Times New Roman" w:hAnsi="Times New Roman"/>
          <w:sz w:val="24"/>
          <w:szCs w:val="24"/>
        </w:rPr>
        <w:t>.</w:t>
      </w:r>
      <w:r w:rsidRPr="00250479">
        <w:rPr>
          <w:rFonts w:ascii="Times New Roman" w:hAnsi="Times New Roman"/>
          <w:sz w:val="24"/>
          <w:szCs w:val="24"/>
        </w:rPr>
        <w:t xml:space="preserve"> Hän on yleislääketieteen erikoislääkäri</w:t>
      </w:r>
      <w:r w:rsidR="005206C9" w:rsidRPr="00250479">
        <w:rPr>
          <w:rFonts w:ascii="Times New Roman" w:hAnsi="Times New Roman"/>
          <w:sz w:val="24"/>
          <w:szCs w:val="24"/>
        </w:rPr>
        <w:t xml:space="preserve"> (pääsääntöisesti ellei yksittäisessä sopimuksessa </w:t>
      </w:r>
      <w:r w:rsidR="009F6483" w:rsidRPr="00250479">
        <w:rPr>
          <w:rFonts w:ascii="Times New Roman" w:hAnsi="Times New Roman"/>
          <w:sz w:val="24"/>
          <w:szCs w:val="24"/>
        </w:rPr>
        <w:t xml:space="preserve">perustellusti </w:t>
      </w:r>
      <w:r w:rsidR="005206C9" w:rsidRPr="00250479">
        <w:rPr>
          <w:rFonts w:ascii="Times New Roman" w:hAnsi="Times New Roman"/>
          <w:sz w:val="24"/>
          <w:szCs w:val="24"/>
        </w:rPr>
        <w:t>toisin sovita)</w:t>
      </w:r>
      <w:r w:rsidRPr="00250479">
        <w:rPr>
          <w:rFonts w:ascii="Times New Roman" w:hAnsi="Times New Roman"/>
          <w:sz w:val="24"/>
          <w:szCs w:val="24"/>
        </w:rPr>
        <w:t>.</w:t>
      </w:r>
      <w:r w:rsidR="0062666C" w:rsidRPr="00250479">
        <w:rPr>
          <w:rFonts w:ascii="Times New Roman" w:hAnsi="Times New Roman"/>
          <w:sz w:val="24"/>
          <w:szCs w:val="24"/>
        </w:rPr>
        <w:t xml:space="preserve"> Hän nimeää henkilökohtaiset erikoislääkärikouluttajat yleislääketieteen erikoistujille ja lähiohjaajat muiden a</w:t>
      </w:r>
      <w:r w:rsidR="00AD15A5" w:rsidRPr="00250479">
        <w:rPr>
          <w:rFonts w:ascii="Times New Roman" w:hAnsi="Times New Roman"/>
          <w:sz w:val="24"/>
          <w:szCs w:val="24"/>
        </w:rPr>
        <w:t>lojen ja YEK-vaiheen terveyskeskus</w:t>
      </w:r>
      <w:r w:rsidR="0062666C" w:rsidRPr="00250479">
        <w:rPr>
          <w:rFonts w:ascii="Times New Roman" w:hAnsi="Times New Roman"/>
          <w:sz w:val="24"/>
          <w:szCs w:val="24"/>
        </w:rPr>
        <w:t>jakson suorittajille.</w:t>
      </w:r>
    </w:p>
    <w:p w:rsidR="00264B6E" w:rsidRPr="00250479" w:rsidRDefault="0062666C" w:rsidP="003C1BBD">
      <w:pPr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Koulutusvastaava varmistaa, että jatko-opiskelijoiden </w:t>
      </w:r>
      <w:r w:rsidR="00933664" w:rsidRPr="00250479">
        <w:rPr>
          <w:rFonts w:ascii="Times New Roman" w:hAnsi="Times New Roman"/>
          <w:sz w:val="24"/>
          <w:szCs w:val="24"/>
        </w:rPr>
        <w:t>järjestelmällin</w:t>
      </w:r>
      <w:r w:rsidRPr="00250479">
        <w:rPr>
          <w:rFonts w:ascii="Times New Roman" w:hAnsi="Times New Roman"/>
          <w:sz w:val="24"/>
          <w:szCs w:val="24"/>
        </w:rPr>
        <w:t>en osaamisen arviointi ja siihen liittyvä kehittävä palaute toteutuvat. Koulutusvastaava toimittaa</w:t>
      </w:r>
      <w:r w:rsidR="00264B6E">
        <w:rPr>
          <w:rFonts w:ascii="Times New Roman" w:hAnsi="Times New Roman"/>
          <w:sz w:val="24"/>
          <w:szCs w:val="24"/>
        </w:rPr>
        <w:t xml:space="preserve"> </w:t>
      </w:r>
      <w:r w:rsidR="00663035" w:rsidRPr="00250479">
        <w:rPr>
          <w:rFonts w:ascii="Times New Roman" w:hAnsi="Times New Roman"/>
          <w:sz w:val="24"/>
          <w:szCs w:val="24"/>
        </w:rPr>
        <w:t>Turu</w:t>
      </w:r>
      <w:r w:rsidR="00AD15A5" w:rsidRPr="00250479">
        <w:rPr>
          <w:rFonts w:ascii="Times New Roman" w:hAnsi="Times New Roman"/>
          <w:sz w:val="24"/>
          <w:szCs w:val="24"/>
        </w:rPr>
        <w:t xml:space="preserve">n </w:t>
      </w:r>
      <w:r w:rsidR="00D638FD" w:rsidRPr="00250479">
        <w:rPr>
          <w:rFonts w:ascii="Times New Roman" w:hAnsi="Times New Roman"/>
          <w:sz w:val="24"/>
          <w:szCs w:val="24"/>
        </w:rPr>
        <w:t>yliopistolle</w:t>
      </w:r>
      <w:r w:rsidR="00281CA7" w:rsidRPr="00250479">
        <w:rPr>
          <w:rFonts w:ascii="Times New Roman" w:hAnsi="Times New Roman"/>
          <w:sz w:val="24"/>
          <w:szCs w:val="24"/>
        </w:rPr>
        <w:t>/yleislääketieteen erikoistu</w:t>
      </w:r>
      <w:r w:rsidR="00264B6E">
        <w:rPr>
          <w:rFonts w:ascii="Times New Roman" w:hAnsi="Times New Roman"/>
          <w:sz w:val="24"/>
          <w:szCs w:val="24"/>
        </w:rPr>
        <w:t>misen</w:t>
      </w:r>
      <w:r w:rsidR="00281CA7" w:rsidRPr="00250479">
        <w:rPr>
          <w:rFonts w:ascii="Times New Roman" w:hAnsi="Times New Roman"/>
          <w:sz w:val="24"/>
          <w:szCs w:val="24"/>
        </w:rPr>
        <w:t xml:space="preserve"> vastuuhenkilölle</w:t>
      </w:r>
      <w:r w:rsidRPr="00250479">
        <w:rPr>
          <w:rFonts w:ascii="Times New Roman" w:hAnsi="Times New Roman"/>
          <w:i/>
          <w:sz w:val="24"/>
          <w:szCs w:val="24"/>
        </w:rPr>
        <w:t xml:space="preserve"> </w:t>
      </w:r>
      <w:r w:rsidR="004A18EB" w:rsidRPr="00250479">
        <w:rPr>
          <w:rFonts w:ascii="Times New Roman" w:hAnsi="Times New Roman"/>
          <w:sz w:val="24"/>
          <w:szCs w:val="24"/>
        </w:rPr>
        <w:t>koulutus</w:t>
      </w:r>
      <w:r w:rsidRPr="00250479">
        <w:rPr>
          <w:rFonts w:ascii="Times New Roman" w:hAnsi="Times New Roman"/>
          <w:sz w:val="24"/>
          <w:szCs w:val="24"/>
        </w:rPr>
        <w:t xml:space="preserve">paikassa toimivien </w:t>
      </w:r>
      <w:r w:rsidR="00933664" w:rsidRPr="00250479">
        <w:rPr>
          <w:rFonts w:ascii="Times New Roman" w:hAnsi="Times New Roman"/>
          <w:sz w:val="24"/>
          <w:szCs w:val="24"/>
        </w:rPr>
        <w:t xml:space="preserve">erikoislääkärikouluttajien ja lähiohjaajien </w:t>
      </w:r>
      <w:r w:rsidR="000F6ED1" w:rsidRPr="00250479">
        <w:rPr>
          <w:rFonts w:ascii="Times New Roman" w:hAnsi="Times New Roman"/>
          <w:sz w:val="24"/>
          <w:szCs w:val="24"/>
        </w:rPr>
        <w:t>nimet ja yhtey</w:t>
      </w:r>
      <w:r w:rsidR="006B745A" w:rsidRPr="00250479">
        <w:rPr>
          <w:rFonts w:ascii="Times New Roman" w:hAnsi="Times New Roman"/>
          <w:sz w:val="24"/>
          <w:szCs w:val="24"/>
        </w:rPr>
        <w:t>stiedot sekä ilmoittaa näiden</w:t>
      </w:r>
      <w:r w:rsidR="000F6ED1" w:rsidRPr="00250479">
        <w:rPr>
          <w:rFonts w:ascii="Times New Roman" w:hAnsi="Times New Roman"/>
          <w:sz w:val="24"/>
          <w:szCs w:val="24"/>
        </w:rPr>
        <w:t xml:space="preserve"> muutoksista 2 kk kuluessa</w:t>
      </w:r>
      <w:r w:rsidRPr="00250479">
        <w:rPr>
          <w:rFonts w:ascii="Times New Roman" w:hAnsi="Times New Roman"/>
          <w:sz w:val="24"/>
          <w:szCs w:val="24"/>
        </w:rPr>
        <w:t>.</w:t>
      </w:r>
    </w:p>
    <w:p w:rsidR="00264B6E" w:rsidRPr="00D67C5D" w:rsidRDefault="0077393B" w:rsidP="003C1BBD">
      <w:pPr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7C5D">
        <w:rPr>
          <w:rFonts w:ascii="Times New Roman" w:hAnsi="Times New Roman"/>
          <w:sz w:val="24"/>
          <w:szCs w:val="24"/>
        </w:rPr>
        <w:t>K</w:t>
      </w:r>
      <w:r w:rsidR="000B1022" w:rsidRPr="00D67C5D">
        <w:rPr>
          <w:rFonts w:ascii="Times New Roman" w:hAnsi="Times New Roman"/>
          <w:sz w:val="24"/>
          <w:szCs w:val="24"/>
        </w:rPr>
        <w:t>oulutusvastaava</w:t>
      </w:r>
      <w:r w:rsidR="002A4761" w:rsidRPr="00D67C5D">
        <w:rPr>
          <w:rFonts w:ascii="Times New Roman" w:hAnsi="Times New Roman"/>
          <w:sz w:val="24"/>
          <w:szCs w:val="24"/>
        </w:rPr>
        <w:t xml:space="preserve"> koordinoi peruskoulutukseen</w:t>
      </w:r>
      <w:r w:rsidR="00CA541E" w:rsidRPr="00C3797A">
        <w:rPr>
          <w:rFonts w:ascii="Times New Roman" w:hAnsi="Times New Roman"/>
          <w:sz w:val="24"/>
          <w:szCs w:val="24"/>
        </w:rPr>
        <w:t xml:space="preserve"> sisältyvää koulutuspaikassa tapahtuvaa </w:t>
      </w:r>
      <w:r w:rsidR="00264B6E">
        <w:rPr>
          <w:rFonts w:ascii="Times New Roman" w:hAnsi="Times New Roman"/>
          <w:sz w:val="24"/>
          <w:szCs w:val="24"/>
        </w:rPr>
        <w:t>harjoittelua/</w:t>
      </w:r>
      <w:r w:rsidR="00CA541E" w:rsidRPr="00D67C5D">
        <w:rPr>
          <w:rFonts w:ascii="Times New Roman" w:hAnsi="Times New Roman"/>
          <w:sz w:val="24"/>
          <w:szCs w:val="24"/>
        </w:rPr>
        <w:t>opetusta</w:t>
      </w:r>
      <w:r w:rsidR="007D2763" w:rsidRPr="00D67C5D">
        <w:rPr>
          <w:rFonts w:ascii="Times New Roman" w:hAnsi="Times New Roman"/>
          <w:sz w:val="24"/>
          <w:szCs w:val="24"/>
        </w:rPr>
        <w:t xml:space="preserve">. Hän vastaa siitä, että </w:t>
      </w:r>
      <w:r w:rsidR="004A18EB" w:rsidRPr="00D67C5D">
        <w:rPr>
          <w:rFonts w:ascii="Times New Roman" w:hAnsi="Times New Roman"/>
          <w:sz w:val="24"/>
          <w:szCs w:val="24"/>
        </w:rPr>
        <w:t>koulutu</w:t>
      </w:r>
      <w:r w:rsidR="004A18EB" w:rsidRPr="00C3797A">
        <w:rPr>
          <w:rFonts w:ascii="Times New Roman" w:hAnsi="Times New Roman"/>
          <w:sz w:val="24"/>
          <w:szCs w:val="24"/>
        </w:rPr>
        <w:t>spaikka</w:t>
      </w:r>
      <w:r w:rsidR="007D2763" w:rsidRPr="00C3797A">
        <w:rPr>
          <w:rFonts w:ascii="Times New Roman" w:hAnsi="Times New Roman"/>
          <w:sz w:val="24"/>
          <w:szCs w:val="24"/>
        </w:rPr>
        <w:t xml:space="preserve"> laatii yhdessä yliopiston </w:t>
      </w:r>
      <w:r w:rsidR="0062666C" w:rsidRPr="003C1BBD">
        <w:rPr>
          <w:rFonts w:ascii="Times New Roman" w:hAnsi="Times New Roman"/>
          <w:sz w:val="24"/>
          <w:szCs w:val="24"/>
        </w:rPr>
        <w:t>opetus</w:t>
      </w:r>
      <w:r w:rsidR="007D2763" w:rsidRPr="003C1BBD">
        <w:rPr>
          <w:rFonts w:ascii="Times New Roman" w:hAnsi="Times New Roman"/>
          <w:sz w:val="24"/>
          <w:szCs w:val="24"/>
        </w:rPr>
        <w:t xml:space="preserve">henkilökunnan kanssa </w:t>
      </w:r>
      <w:r w:rsidR="00264B6E">
        <w:rPr>
          <w:rFonts w:ascii="Times New Roman" w:hAnsi="Times New Roman"/>
          <w:sz w:val="24"/>
          <w:szCs w:val="24"/>
        </w:rPr>
        <w:t>harjoittelijoiden/</w:t>
      </w:r>
      <w:r w:rsidR="00CA541E" w:rsidRPr="00D67C5D">
        <w:rPr>
          <w:rFonts w:ascii="Times New Roman" w:hAnsi="Times New Roman"/>
          <w:sz w:val="24"/>
          <w:szCs w:val="24"/>
        </w:rPr>
        <w:t>opisk</w:t>
      </w:r>
      <w:r w:rsidR="0062666C" w:rsidRPr="00D67C5D">
        <w:rPr>
          <w:rFonts w:ascii="Times New Roman" w:hAnsi="Times New Roman"/>
          <w:sz w:val="24"/>
          <w:szCs w:val="24"/>
        </w:rPr>
        <w:t>elijoiden</w:t>
      </w:r>
      <w:r w:rsidR="007D2763" w:rsidRPr="00D67C5D">
        <w:rPr>
          <w:rFonts w:ascii="Times New Roman" w:hAnsi="Times New Roman"/>
          <w:sz w:val="24"/>
          <w:szCs w:val="24"/>
        </w:rPr>
        <w:t xml:space="preserve"> lukujärjest</w:t>
      </w:r>
      <w:r w:rsidR="0062666C" w:rsidRPr="00C3797A">
        <w:rPr>
          <w:rFonts w:ascii="Times New Roman" w:hAnsi="Times New Roman"/>
          <w:sz w:val="24"/>
          <w:szCs w:val="24"/>
        </w:rPr>
        <w:t>ykset sekä auttaa tarvittaessa</w:t>
      </w:r>
      <w:r w:rsidR="007D2763" w:rsidRPr="00C3797A">
        <w:rPr>
          <w:rFonts w:ascii="Times New Roman" w:hAnsi="Times New Roman"/>
          <w:sz w:val="24"/>
          <w:szCs w:val="24"/>
        </w:rPr>
        <w:t xml:space="preserve"> majoituksen järjestämisessä.</w:t>
      </w:r>
      <w:r w:rsidR="00264B6E">
        <w:rPr>
          <w:rFonts w:ascii="Times New Roman" w:hAnsi="Times New Roman"/>
          <w:sz w:val="24"/>
          <w:szCs w:val="24"/>
        </w:rPr>
        <w:t xml:space="preserve"> </w:t>
      </w:r>
      <w:r w:rsidR="00352265" w:rsidRPr="00D67C5D">
        <w:rPr>
          <w:rFonts w:ascii="Times New Roman" w:hAnsi="Times New Roman"/>
          <w:sz w:val="24"/>
          <w:szCs w:val="24"/>
        </w:rPr>
        <w:t>Koulutus</w:t>
      </w:r>
      <w:r w:rsidR="004A18EB" w:rsidRPr="00D67C5D">
        <w:rPr>
          <w:rFonts w:ascii="Times New Roman" w:hAnsi="Times New Roman"/>
          <w:sz w:val="24"/>
          <w:szCs w:val="24"/>
        </w:rPr>
        <w:t>paikka</w:t>
      </w:r>
      <w:r w:rsidR="007D2763" w:rsidRPr="00C3797A">
        <w:rPr>
          <w:rFonts w:ascii="Times New Roman" w:hAnsi="Times New Roman"/>
          <w:sz w:val="24"/>
          <w:szCs w:val="24"/>
        </w:rPr>
        <w:t xml:space="preserve"> laskuttaa järjestämästään </w:t>
      </w:r>
      <w:r w:rsidR="00352265" w:rsidRPr="003C1BBD">
        <w:rPr>
          <w:rFonts w:ascii="Times New Roman" w:hAnsi="Times New Roman"/>
          <w:sz w:val="24"/>
          <w:szCs w:val="24"/>
        </w:rPr>
        <w:t>perus</w:t>
      </w:r>
      <w:r w:rsidR="002A4761" w:rsidRPr="003C1BBD">
        <w:rPr>
          <w:rFonts w:ascii="Times New Roman" w:hAnsi="Times New Roman"/>
          <w:sz w:val="24"/>
          <w:szCs w:val="24"/>
        </w:rPr>
        <w:t>koulutuksesta</w:t>
      </w:r>
      <w:r w:rsidR="007D2763" w:rsidRPr="003C1BBD">
        <w:rPr>
          <w:rFonts w:ascii="Times New Roman" w:hAnsi="Times New Roman"/>
          <w:sz w:val="24"/>
          <w:szCs w:val="24"/>
        </w:rPr>
        <w:t xml:space="preserve"> </w:t>
      </w:r>
      <w:r w:rsidR="00FA6EBA" w:rsidRPr="003C1BBD">
        <w:rPr>
          <w:rFonts w:ascii="Times New Roman" w:hAnsi="Times New Roman"/>
          <w:sz w:val="24"/>
          <w:szCs w:val="24"/>
        </w:rPr>
        <w:t>Turu</w:t>
      </w:r>
      <w:r w:rsidR="0062666C" w:rsidRPr="003C1BBD">
        <w:rPr>
          <w:rFonts w:ascii="Times New Roman" w:hAnsi="Times New Roman"/>
          <w:sz w:val="24"/>
          <w:szCs w:val="24"/>
        </w:rPr>
        <w:t>n</w:t>
      </w:r>
      <w:r w:rsidR="007D2763" w:rsidRPr="003C1BBD">
        <w:rPr>
          <w:rFonts w:ascii="Times New Roman" w:hAnsi="Times New Roman"/>
          <w:sz w:val="24"/>
          <w:szCs w:val="24"/>
        </w:rPr>
        <w:t xml:space="preserve"> yliopistoa </w:t>
      </w:r>
      <w:r w:rsidR="00567F94" w:rsidRPr="003C1BBD">
        <w:rPr>
          <w:rFonts w:ascii="Times New Roman" w:hAnsi="Times New Roman"/>
          <w:sz w:val="24"/>
          <w:szCs w:val="24"/>
        </w:rPr>
        <w:t>puolivuositta</w:t>
      </w:r>
      <w:r w:rsidR="00D638FD" w:rsidRPr="003C1BBD">
        <w:rPr>
          <w:rFonts w:ascii="Times New Roman" w:hAnsi="Times New Roman"/>
          <w:sz w:val="24"/>
          <w:szCs w:val="24"/>
        </w:rPr>
        <w:t>in erillisen ohjeen mukaisesti.</w:t>
      </w:r>
      <w:r w:rsidR="007D2763" w:rsidRPr="003C1BBD">
        <w:rPr>
          <w:rFonts w:ascii="Times New Roman" w:hAnsi="Times New Roman"/>
          <w:sz w:val="24"/>
          <w:szCs w:val="24"/>
        </w:rPr>
        <w:t xml:space="preserve"> </w:t>
      </w:r>
    </w:p>
    <w:p w:rsidR="00264B6E" w:rsidRPr="003C1BBD" w:rsidRDefault="00963662" w:rsidP="003C1BBD">
      <w:pPr>
        <w:numPr>
          <w:ilvl w:val="0"/>
          <w:numId w:val="41"/>
        </w:numPr>
        <w:spacing w:after="12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3C1BBD">
        <w:rPr>
          <w:rFonts w:ascii="Times New Roman" w:eastAsia="MS Mincho" w:hAnsi="Times New Roman"/>
          <w:sz w:val="24"/>
          <w:szCs w:val="24"/>
        </w:rPr>
        <w:t xml:space="preserve">Koulutusvastaava ilmoittaa koulutusjaksoa suorittaneiden </w:t>
      </w:r>
      <w:r w:rsidR="004A18EB" w:rsidRPr="003C1BBD">
        <w:rPr>
          <w:rFonts w:ascii="Times New Roman" w:eastAsia="MS Mincho" w:hAnsi="Times New Roman"/>
          <w:sz w:val="24"/>
          <w:szCs w:val="24"/>
        </w:rPr>
        <w:t>jatko-opiskelijoiden ja</w:t>
      </w:r>
      <w:r w:rsidRPr="003C1BBD">
        <w:rPr>
          <w:rFonts w:ascii="Times New Roman" w:eastAsia="MS Mincho" w:hAnsi="Times New Roman"/>
          <w:sz w:val="24"/>
          <w:szCs w:val="24"/>
        </w:rPr>
        <w:t xml:space="preserve"> harjoittelijoiden nimet </w:t>
      </w:r>
      <w:r w:rsidR="00FA6EBA" w:rsidRPr="003C1BBD">
        <w:rPr>
          <w:rFonts w:ascii="Times New Roman" w:eastAsia="MS Mincho" w:hAnsi="Times New Roman"/>
          <w:sz w:val="24"/>
          <w:szCs w:val="24"/>
        </w:rPr>
        <w:t>Varsinais-Suome</w:t>
      </w:r>
      <w:r w:rsidRPr="003C1BBD">
        <w:rPr>
          <w:rFonts w:ascii="Times New Roman" w:eastAsia="MS Mincho" w:hAnsi="Times New Roman"/>
          <w:sz w:val="24"/>
          <w:szCs w:val="24"/>
        </w:rPr>
        <w:t xml:space="preserve">n </w:t>
      </w:r>
      <w:r w:rsidR="00352265" w:rsidRPr="003C1BBD">
        <w:rPr>
          <w:rFonts w:ascii="Times New Roman" w:eastAsia="MS Mincho" w:hAnsi="Times New Roman"/>
          <w:sz w:val="24"/>
          <w:szCs w:val="24"/>
        </w:rPr>
        <w:t>sairaanhoitopiirille</w:t>
      </w:r>
      <w:r w:rsidR="00517A7C" w:rsidRPr="003C1BBD">
        <w:rPr>
          <w:rFonts w:ascii="Times New Roman" w:eastAsia="MS Mincho" w:hAnsi="Times New Roman"/>
          <w:sz w:val="24"/>
          <w:szCs w:val="24"/>
        </w:rPr>
        <w:t>/ Turun yliopistolle/yleislääketieteen erikoistu</w:t>
      </w:r>
      <w:r w:rsidR="00264B6E">
        <w:rPr>
          <w:rFonts w:ascii="Times New Roman" w:eastAsia="MS Mincho" w:hAnsi="Times New Roman"/>
          <w:sz w:val="24"/>
          <w:szCs w:val="24"/>
        </w:rPr>
        <w:t>m</w:t>
      </w:r>
      <w:r w:rsidR="00517A7C" w:rsidRPr="003C1BBD">
        <w:rPr>
          <w:rFonts w:ascii="Times New Roman" w:eastAsia="MS Mincho" w:hAnsi="Times New Roman"/>
          <w:sz w:val="24"/>
          <w:szCs w:val="24"/>
        </w:rPr>
        <w:t>i</w:t>
      </w:r>
      <w:r w:rsidR="00264B6E">
        <w:rPr>
          <w:rFonts w:ascii="Times New Roman" w:eastAsia="MS Mincho" w:hAnsi="Times New Roman"/>
          <w:sz w:val="24"/>
          <w:szCs w:val="24"/>
        </w:rPr>
        <w:t>s</w:t>
      </w:r>
      <w:r w:rsidR="00517A7C" w:rsidRPr="003C1BBD">
        <w:rPr>
          <w:rFonts w:ascii="Times New Roman" w:eastAsia="MS Mincho" w:hAnsi="Times New Roman"/>
          <w:sz w:val="24"/>
          <w:szCs w:val="24"/>
        </w:rPr>
        <w:t>en vastuuhenkilölle</w:t>
      </w:r>
      <w:r w:rsidR="00352265" w:rsidRPr="003C1BBD">
        <w:rPr>
          <w:rFonts w:ascii="Times New Roman" w:eastAsia="MS Mincho" w:hAnsi="Times New Roman"/>
          <w:sz w:val="24"/>
          <w:szCs w:val="24"/>
        </w:rPr>
        <w:t xml:space="preserve"> </w:t>
      </w:r>
      <w:r w:rsidRPr="003C1BBD">
        <w:rPr>
          <w:rFonts w:ascii="Times New Roman" w:eastAsia="MS Mincho" w:hAnsi="Times New Roman"/>
          <w:sz w:val="24"/>
          <w:szCs w:val="24"/>
        </w:rPr>
        <w:t xml:space="preserve">koulutuskorvausten anomisen yhteydessä. </w:t>
      </w:r>
    </w:p>
    <w:p w:rsidR="007442EE" w:rsidRPr="007442EE" w:rsidRDefault="009D59C2" w:rsidP="007442EE">
      <w:pPr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C1BBD">
        <w:rPr>
          <w:rFonts w:ascii="Times New Roman" w:eastAsia="MS Mincho" w:hAnsi="Times New Roman"/>
          <w:sz w:val="24"/>
          <w:szCs w:val="24"/>
        </w:rPr>
        <w:t>Koulutusvastaava</w:t>
      </w:r>
      <w:r w:rsidR="00124412" w:rsidRPr="003C1BBD">
        <w:rPr>
          <w:rFonts w:ascii="Times New Roman" w:eastAsia="MS Mincho" w:hAnsi="Times New Roman"/>
          <w:sz w:val="24"/>
          <w:szCs w:val="24"/>
        </w:rPr>
        <w:t>, mikäli on yleislääketieteen erikoislääkäri,</w:t>
      </w:r>
      <w:r w:rsidRPr="003C1BBD">
        <w:rPr>
          <w:rFonts w:ascii="Times New Roman" w:eastAsia="MS Mincho" w:hAnsi="Times New Roman"/>
          <w:sz w:val="24"/>
          <w:szCs w:val="24"/>
        </w:rPr>
        <w:t xml:space="preserve"> voi toimia myös erikoislääkärikouluttajana</w:t>
      </w:r>
      <w:r w:rsidR="00352265" w:rsidRPr="003C1BBD">
        <w:rPr>
          <w:rFonts w:ascii="Times New Roman" w:eastAsia="MS Mincho" w:hAnsi="Times New Roman"/>
          <w:sz w:val="24"/>
          <w:szCs w:val="24"/>
        </w:rPr>
        <w:t xml:space="preserve"> ja lähiohjaajana</w:t>
      </w:r>
      <w:r w:rsidRPr="003C1BBD">
        <w:rPr>
          <w:rFonts w:ascii="Times New Roman" w:eastAsia="MS Mincho" w:hAnsi="Times New Roman"/>
          <w:sz w:val="24"/>
          <w:szCs w:val="24"/>
        </w:rPr>
        <w:t>.</w:t>
      </w:r>
    </w:p>
    <w:p w:rsidR="00233356" w:rsidRPr="00250479" w:rsidRDefault="001E3807" w:rsidP="003C1BBD">
      <w:pPr>
        <w:pStyle w:val="BodyText3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0479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963662" w:rsidRPr="00250479">
        <w:rPr>
          <w:rFonts w:ascii="Times New Roman" w:hAnsi="Times New Roman"/>
          <w:b/>
          <w:bCs/>
          <w:sz w:val="24"/>
          <w:szCs w:val="24"/>
        </w:rPr>
        <w:t>Erikoislääkärikouluttaja</w:t>
      </w:r>
      <w:r w:rsidR="00264B6E">
        <w:rPr>
          <w:rFonts w:ascii="Times New Roman" w:hAnsi="Times New Roman"/>
          <w:b/>
          <w:bCs/>
          <w:sz w:val="24"/>
          <w:szCs w:val="24"/>
        </w:rPr>
        <w:t>n</w:t>
      </w:r>
      <w:r w:rsidR="009D59C2" w:rsidRPr="00250479">
        <w:rPr>
          <w:rFonts w:ascii="Times New Roman" w:hAnsi="Times New Roman"/>
          <w:b/>
          <w:bCs/>
          <w:sz w:val="24"/>
          <w:szCs w:val="24"/>
        </w:rPr>
        <w:t xml:space="preserve"> ja lähiohjaaja</w:t>
      </w:r>
      <w:r w:rsidR="00264B6E">
        <w:rPr>
          <w:rFonts w:ascii="Times New Roman" w:hAnsi="Times New Roman"/>
          <w:b/>
          <w:bCs/>
          <w:sz w:val="24"/>
          <w:szCs w:val="24"/>
        </w:rPr>
        <w:t>n tehtävät</w:t>
      </w:r>
    </w:p>
    <w:p w:rsidR="00264B6E" w:rsidRPr="00AE62B5" w:rsidRDefault="0014130F" w:rsidP="00AE62B5">
      <w:pPr>
        <w:pStyle w:val="BodyText3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Turu</w:t>
      </w:r>
      <w:r w:rsidR="009D59C2" w:rsidRPr="00250479">
        <w:rPr>
          <w:rFonts w:ascii="Times New Roman" w:hAnsi="Times New Roman"/>
          <w:sz w:val="24"/>
          <w:szCs w:val="24"/>
        </w:rPr>
        <w:t>n y</w:t>
      </w:r>
      <w:r w:rsidR="00233356" w:rsidRPr="00250479">
        <w:rPr>
          <w:rFonts w:ascii="Times New Roman" w:hAnsi="Times New Roman"/>
          <w:sz w:val="24"/>
          <w:szCs w:val="24"/>
        </w:rPr>
        <w:t>liopisto hyvä</w:t>
      </w:r>
      <w:r w:rsidR="00233356" w:rsidRPr="00250479">
        <w:rPr>
          <w:rFonts w:ascii="Times New Roman" w:hAnsi="Times New Roman"/>
          <w:sz w:val="24"/>
          <w:szCs w:val="24"/>
        </w:rPr>
        <w:t>k</w:t>
      </w:r>
      <w:r w:rsidR="00963662" w:rsidRPr="00250479">
        <w:rPr>
          <w:rFonts w:ascii="Times New Roman" w:hAnsi="Times New Roman"/>
          <w:sz w:val="24"/>
          <w:szCs w:val="24"/>
        </w:rPr>
        <w:t>syy erikoislääkärikouluttajat</w:t>
      </w:r>
      <w:r w:rsidR="00790C38" w:rsidRPr="00250479">
        <w:rPr>
          <w:rFonts w:ascii="Times New Roman" w:hAnsi="Times New Roman"/>
          <w:sz w:val="24"/>
          <w:szCs w:val="24"/>
        </w:rPr>
        <w:t xml:space="preserve"> </w:t>
      </w:r>
      <w:r w:rsidR="009D59C2" w:rsidRPr="00250479">
        <w:rPr>
          <w:rFonts w:ascii="Times New Roman" w:hAnsi="Times New Roman"/>
          <w:sz w:val="24"/>
          <w:szCs w:val="24"/>
        </w:rPr>
        <w:t>ja lähiohjaajat</w:t>
      </w:r>
      <w:r w:rsidR="00233356" w:rsidRPr="00250479">
        <w:rPr>
          <w:rFonts w:ascii="Times New Roman" w:hAnsi="Times New Roman"/>
          <w:sz w:val="24"/>
          <w:szCs w:val="24"/>
        </w:rPr>
        <w:t xml:space="preserve">. </w:t>
      </w:r>
      <w:r w:rsidR="00963662" w:rsidRPr="00250479">
        <w:rPr>
          <w:rFonts w:ascii="Times New Roman" w:hAnsi="Times New Roman"/>
          <w:sz w:val="24"/>
          <w:szCs w:val="24"/>
        </w:rPr>
        <w:t>Erikoislääkäri</w:t>
      </w:r>
      <w:r w:rsidR="00AE62B5">
        <w:rPr>
          <w:rFonts w:ascii="Times New Roman" w:hAnsi="Times New Roman"/>
          <w:sz w:val="24"/>
          <w:szCs w:val="24"/>
        </w:rPr>
        <w:t>kouluttaja on</w:t>
      </w:r>
      <w:r w:rsidR="009D59C2" w:rsidRPr="00250479">
        <w:rPr>
          <w:rFonts w:ascii="Times New Roman" w:hAnsi="Times New Roman"/>
          <w:sz w:val="24"/>
          <w:szCs w:val="24"/>
        </w:rPr>
        <w:t xml:space="preserve"> yle</w:t>
      </w:r>
      <w:r w:rsidR="00AE62B5">
        <w:rPr>
          <w:rFonts w:ascii="Times New Roman" w:hAnsi="Times New Roman"/>
          <w:sz w:val="24"/>
          <w:szCs w:val="24"/>
        </w:rPr>
        <w:t>islääketieteen erikoislääkäri ja hänen</w:t>
      </w:r>
      <w:r w:rsidR="009D59C2" w:rsidRPr="00250479">
        <w:rPr>
          <w:rFonts w:ascii="Times New Roman" w:hAnsi="Times New Roman"/>
          <w:sz w:val="24"/>
          <w:szCs w:val="24"/>
        </w:rPr>
        <w:t xml:space="preserve"> tulee tehdä</w:t>
      </w:r>
      <w:r w:rsidR="00427764" w:rsidRPr="00250479">
        <w:rPr>
          <w:rFonts w:ascii="Times New Roman" w:hAnsi="Times New Roman"/>
          <w:sz w:val="24"/>
          <w:szCs w:val="24"/>
        </w:rPr>
        <w:t xml:space="preserve"> kliinistä työtä</w:t>
      </w:r>
      <w:r w:rsidR="00963662" w:rsidRPr="00250479">
        <w:rPr>
          <w:rFonts w:ascii="Times New Roman" w:hAnsi="Times New Roman"/>
          <w:sz w:val="24"/>
          <w:szCs w:val="24"/>
        </w:rPr>
        <w:t xml:space="preserve"> vähintään yksi päivä viikossa</w:t>
      </w:r>
      <w:r w:rsidR="00427764" w:rsidRPr="00250479">
        <w:rPr>
          <w:rFonts w:ascii="Times New Roman" w:hAnsi="Times New Roman"/>
          <w:sz w:val="24"/>
          <w:szCs w:val="24"/>
        </w:rPr>
        <w:t xml:space="preserve">. </w:t>
      </w:r>
      <w:r w:rsidR="00AE62B5" w:rsidRPr="00AE62B5">
        <w:rPr>
          <w:rFonts w:ascii="Times New Roman" w:hAnsi="Times New Roman"/>
          <w:sz w:val="24"/>
          <w:szCs w:val="24"/>
        </w:rPr>
        <w:t>Lähiohjaajaoikeus voidaan myöntää henkilölle, joka on yleislääketieteen erikoislääkäri tai pitkän kliinisen kokemuks</w:t>
      </w:r>
      <w:r w:rsidR="007F2FF7">
        <w:rPr>
          <w:rFonts w:ascii="Times New Roman" w:hAnsi="Times New Roman"/>
          <w:sz w:val="24"/>
          <w:szCs w:val="24"/>
        </w:rPr>
        <w:t>en omaava terveyskeskuslääkäri.</w:t>
      </w:r>
    </w:p>
    <w:p w:rsidR="006E1B68" w:rsidRPr="006430A4" w:rsidRDefault="00427764" w:rsidP="001A69E8">
      <w:pPr>
        <w:pStyle w:val="BodyText3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30A4">
        <w:rPr>
          <w:rFonts w:ascii="Times New Roman" w:hAnsi="Times New Roman"/>
          <w:sz w:val="24"/>
          <w:szCs w:val="24"/>
        </w:rPr>
        <w:t>Koulu</w:t>
      </w:r>
      <w:r w:rsidR="009D59C2" w:rsidRPr="006430A4">
        <w:rPr>
          <w:rFonts w:ascii="Times New Roman" w:hAnsi="Times New Roman"/>
          <w:sz w:val="24"/>
          <w:szCs w:val="24"/>
        </w:rPr>
        <w:t>ttajaoikeuksien saamiseksi heidän</w:t>
      </w:r>
      <w:r w:rsidRPr="006430A4">
        <w:rPr>
          <w:rFonts w:ascii="Times New Roman" w:hAnsi="Times New Roman"/>
          <w:sz w:val="24"/>
          <w:szCs w:val="24"/>
        </w:rPr>
        <w:t xml:space="preserve"> tulee suorittaa </w:t>
      </w:r>
      <w:r w:rsidR="00D711E8" w:rsidRPr="006430A4">
        <w:rPr>
          <w:rFonts w:ascii="Times New Roman" w:hAnsi="Times New Roman"/>
          <w:sz w:val="24"/>
          <w:szCs w:val="24"/>
        </w:rPr>
        <w:t>Turu</w:t>
      </w:r>
      <w:r w:rsidR="004A18EB" w:rsidRPr="006430A4">
        <w:rPr>
          <w:rFonts w:ascii="Times New Roman" w:hAnsi="Times New Roman"/>
          <w:sz w:val="24"/>
          <w:szCs w:val="24"/>
        </w:rPr>
        <w:t xml:space="preserve">n </w:t>
      </w:r>
      <w:r w:rsidRPr="006430A4">
        <w:rPr>
          <w:rFonts w:ascii="Times New Roman" w:hAnsi="Times New Roman"/>
          <w:sz w:val="24"/>
          <w:szCs w:val="24"/>
        </w:rPr>
        <w:t>yliopiston</w:t>
      </w:r>
      <w:r w:rsidR="00BF553E" w:rsidRPr="006430A4">
        <w:rPr>
          <w:rFonts w:ascii="Times New Roman" w:hAnsi="Times New Roman"/>
          <w:sz w:val="24"/>
          <w:szCs w:val="24"/>
        </w:rPr>
        <w:t xml:space="preserve"> tai </w:t>
      </w:r>
      <w:r w:rsidR="00D711E8" w:rsidRPr="006430A4">
        <w:rPr>
          <w:rFonts w:ascii="Times New Roman" w:hAnsi="Times New Roman"/>
          <w:sz w:val="24"/>
          <w:szCs w:val="24"/>
        </w:rPr>
        <w:t>Varsinais-</w:t>
      </w:r>
      <w:r w:rsidR="00963662" w:rsidRPr="006430A4">
        <w:rPr>
          <w:rFonts w:ascii="Times New Roman" w:hAnsi="Times New Roman"/>
          <w:sz w:val="24"/>
          <w:szCs w:val="24"/>
        </w:rPr>
        <w:t>Suomen</w:t>
      </w:r>
      <w:r w:rsidR="00963662" w:rsidRPr="006430A4">
        <w:rPr>
          <w:rFonts w:ascii="Times New Roman" w:hAnsi="Times New Roman"/>
          <w:i/>
          <w:sz w:val="24"/>
          <w:szCs w:val="24"/>
        </w:rPr>
        <w:t xml:space="preserve"> </w:t>
      </w:r>
      <w:r w:rsidR="00DF5214" w:rsidRPr="006430A4">
        <w:rPr>
          <w:rFonts w:ascii="Times New Roman" w:hAnsi="Times New Roman"/>
          <w:sz w:val="24"/>
          <w:szCs w:val="24"/>
        </w:rPr>
        <w:t xml:space="preserve">sairaanhoitopiirin </w:t>
      </w:r>
      <w:r w:rsidR="006B745A" w:rsidRPr="006430A4">
        <w:rPr>
          <w:rFonts w:ascii="Times New Roman" w:hAnsi="Times New Roman"/>
          <w:sz w:val="24"/>
          <w:szCs w:val="24"/>
        </w:rPr>
        <w:t xml:space="preserve">järjestämä tai </w:t>
      </w:r>
      <w:r w:rsidR="00C52FD8" w:rsidRPr="006430A4">
        <w:rPr>
          <w:rFonts w:ascii="Times New Roman" w:hAnsi="Times New Roman"/>
          <w:sz w:val="24"/>
          <w:szCs w:val="24"/>
        </w:rPr>
        <w:t xml:space="preserve">hyväksymä </w:t>
      </w:r>
      <w:r w:rsidR="00963662" w:rsidRPr="006430A4">
        <w:rPr>
          <w:rFonts w:ascii="Times New Roman" w:hAnsi="Times New Roman"/>
          <w:sz w:val="24"/>
          <w:szCs w:val="24"/>
        </w:rPr>
        <w:t>valmennus. Kouluttajaoikeus</w:t>
      </w:r>
      <w:r w:rsidR="009D59C2" w:rsidRPr="006430A4">
        <w:rPr>
          <w:rFonts w:ascii="Times New Roman" w:hAnsi="Times New Roman"/>
          <w:sz w:val="24"/>
          <w:szCs w:val="24"/>
        </w:rPr>
        <w:t xml:space="preserve"> ja lähiohjaajaoikeus ovat määräaikaisia</w:t>
      </w:r>
      <w:r w:rsidR="00DF5214" w:rsidRPr="006430A4">
        <w:rPr>
          <w:rFonts w:ascii="Times New Roman" w:hAnsi="Times New Roman"/>
          <w:sz w:val="24"/>
          <w:szCs w:val="24"/>
        </w:rPr>
        <w:t xml:space="preserve"> (viisi vuotta)</w:t>
      </w:r>
      <w:r w:rsidRPr="006430A4">
        <w:rPr>
          <w:rFonts w:ascii="Times New Roman" w:hAnsi="Times New Roman"/>
          <w:sz w:val="24"/>
          <w:szCs w:val="24"/>
        </w:rPr>
        <w:t xml:space="preserve">. </w:t>
      </w:r>
      <w:r w:rsidR="009D59C2" w:rsidRPr="006430A4">
        <w:rPr>
          <w:rFonts w:ascii="Times New Roman" w:hAnsi="Times New Roman"/>
          <w:sz w:val="24"/>
          <w:szCs w:val="24"/>
        </w:rPr>
        <w:t>Oikeuksien</w:t>
      </w:r>
      <w:r w:rsidRPr="006430A4">
        <w:rPr>
          <w:rFonts w:ascii="Times New Roman" w:hAnsi="Times New Roman"/>
          <w:sz w:val="24"/>
          <w:szCs w:val="24"/>
        </w:rPr>
        <w:t xml:space="preserve"> </w:t>
      </w:r>
      <w:r w:rsidR="009D59C2" w:rsidRPr="006430A4">
        <w:rPr>
          <w:rFonts w:ascii="Times New Roman" w:hAnsi="Times New Roman"/>
          <w:sz w:val="24"/>
          <w:szCs w:val="24"/>
        </w:rPr>
        <w:t>jatkuminen</w:t>
      </w:r>
      <w:r w:rsidRPr="006430A4">
        <w:rPr>
          <w:rFonts w:ascii="Times New Roman" w:hAnsi="Times New Roman"/>
          <w:sz w:val="24"/>
          <w:szCs w:val="24"/>
        </w:rPr>
        <w:t xml:space="preserve"> edellyttää </w:t>
      </w:r>
      <w:r w:rsidR="00BD01E6" w:rsidRPr="006430A4">
        <w:rPr>
          <w:rFonts w:ascii="Times New Roman" w:hAnsi="Times New Roman"/>
          <w:sz w:val="24"/>
          <w:szCs w:val="24"/>
        </w:rPr>
        <w:t>henkilökohtaisena kouluttajana</w:t>
      </w:r>
      <w:r w:rsidR="009D59C2" w:rsidRPr="006430A4">
        <w:rPr>
          <w:rFonts w:ascii="Times New Roman" w:hAnsi="Times New Roman"/>
          <w:sz w:val="24"/>
          <w:szCs w:val="24"/>
        </w:rPr>
        <w:t xml:space="preserve"> tai ohjaajana</w:t>
      </w:r>
      <w:r w:rsidR="00BD01E6" w:rsidRPr="006430A4">
        <w:rPr>
          <w:rFonts w:ascii="Times New Roman" w:hAnsi="Times New Roman"/>
          <w:sz w:val="24"/>
          <w:szCs w:val="24"/>
        </w:rPr>
        <w:t xml:space="preserve"> toimimista</w:t>
      </w:r>
      <w:r w:rsidRPr="006430A4">
        <w:rPr>
          <w:rFonts w:ascii="Times New Roman" w:hAnsi="Times New Roman"/>
          <w:sz w:val="24"/>
          <w:szCs w:val="24"/>
        </w:rPr>
        <w:t xml:space="preserve"> ja osallistumista </w:t>
      </w:r>
      <w:r w:rsidR="00DE78D0" w:rsidRPr="006430A4">
        <w:rPr>
          <w:rFonts w:ascii="Times New Roman" w:hAnsi="Times New Roman"/>
          <w:sz w:val="24"/>
          <w:szCs w:val="24"/>
        </w:rPr>
        <w:t xml:space="preserve">1-2 päivää </w:t>
      </w:r>
      <w:r w:rsidR="00BD01E6" w:rsidRPr="006430A4">
        <w:rPr>
          <w:rFonts w:ascii="Times New Roman" w:hAnsi="Times New Roman"/>
          <w:sz w:val="24"/>
          <w:szCs w:val="24"/>
        </w:rPr>
        <w:t xml:space="preserve">vuosittain </w:t>
      </w:r>
      <w:r w:rsidR="00030A92" w:rsidRPr="006430A4">
        <w:rPr>
          <w:rFonts w:ascii="Times New Roman" w:hAnsi="Times New Roman"/>
          <w:sz w:val="24"/>
          <w:szCs w:val="24"/>
        </w:rPr>
        <w:t>Turu</w:t>
      </w:r>
      <w:r w:rsidR="006B745A" w:rsidRPr="006430A4">
        <w:rPr>
          <w:rFonts w:ascii="Times New Roman" w:hAnsi="Times New Roman"/>
          <w:sz w:val="24"/>
          <w:szCs w:val="24"/>
        </w:rPr>
        <w:t xml:space="preserve">n </w:t>
      </w:r>
      <w:r w:rsidR="00DF5214" w:rsidRPr="006430A4">
        <w:rPr>
          <w:rFonts w:ascii="Times New Roman" w:hAnsi="Times New Roman"/>
          <w:sz w:val="24"/>
          <w:szCs w:val="24"/>
        </w:rPr>
        <w:t xml:space="preserve">yliopiston tai </w:t>
      </w:r>
      <w:r w:rsidR="00030A92" w:rsidRPr="006430A4">
        <w:rPr>
          <w:rFonts w:ascii="Times New Roman" w:hAnsi="Times New Roman"/>
          <w:sz w:val="24"/>
          <w:szCs w:val="24"/>
        </w:rPr>
        <w:t>Varsinais-</w:t>
      </w:r>
      <w:r w:rsidR="00DF5214" w:rsidRPr="006430A4">
        <w:rPr>
          <w:rFonts w:ascii="Times New Roman" w:hAnsi="Times New Roman"/>
          <w:sz w:val="24"/>
          <w:szCs w:val="24"/>
        </w:rPr>
        <w:t>Suomen sairaanhoitopiirin</w:t>
      </w:r>
      <w:r w:rsidR="00963662" w:rsidRPr="006430A4">
        <w:rPr>
          <w:rFonts w:ascii="Times New Roman" w:hAnsi="Times New Roman"/>
          <w:sz w:val="24"/>
          <w:szCs w:val="24"/>
        </w:rPr>
        <w:t xml:space="preserve"> </w:t>
      </w:r>
      <w:r w:rsidR="006B745A" w:rsidRPr="006430A4">
        <w:rPr>
          <w:rFonts w:ascii="Times New Roman" w:hAnsi="Times New Roman"/>
          <w:sz w:val="24"/>
          <w:szCs w:val="24"/>
        </w:rPr>
        <w:t xml:space="preserve">järjestämään </w:t>
      </w:r>
      <w:r w:rsidR="00C52FD8" w:rsidRPr="006430A4">
        <w:rPr>
          <w:rFonts w:ascii="Times New Roman" w:hAnsi="Times New Roman"/>
          <w:sz w:val="24"/>
          <w:szCs w:val="24"/>
        </w:rPr>
        <w:t xml:space="preserve">tai </w:t>
      </w:r>
      <w:r w:rsidR="006B745A" w:rsidRPr="006430A4">
        <w:rPr>
          <w:rFonts w:ascii="Times New Roman" w:hAnsi="Times New Roman"/>
          <w:sz w:val="24"/>
          <w:szCs w:val="24"/>
        </w:rPr>
        <w:t xml:space="preserve">hyväksymään </w:t>
      </w:r>
      <w:r w:rsidR="00DE78D0" w:rsidRPr="006430A4">
        <w:rPr>
          <w:rFonts w:ascii="Times New Roman" w:hAnsi="Times New Roman"/>
          <w:sz w:val="24"/>
          <w:szCs w:val="24"/>
        </w:rPr>
        <w:t>kouluttajien jatko</w:t>
      </w:r>
      <w:r w:rsidR="00963662" w:rsidRPr="006430A4">
        <w:rPr>
          <w:rFonts w:ascii="Times New Roman" w:hAnsi="Times New Roman"/>
          <w:sz w:val="24"/>
          <w:szCs w:val="24"/>
        </w:rPr>
        <w:t>koulutukseen</w:t>
      </w:r>
      <w:r w:rsidR="00DE78D0" w:rsidRPr="006430A4">
        <w:rPr>
          <w:rFonts w:ascii="Times New Roman" w:hAnsi="Times New Roman"/>
          <w:sz w:val="24"/>
          <w:szCs w:val="24"/>
        </w:rPr>
        <w:t xml:space="preserve"> tai valmennukseen</w:t>
      </w:r>
      <w:r w:rsidRPr="006430A4">
        <w:rPr>
          <w:rFonts w:ascii="Times New Roman" w:hAnsi="Times New Roman"/>
          <w:sz w:val="24"/>
          <w:szCs w:val="24"/>
        </w:rPr>
        <w:t xml:space="preserve">. </w:t>
      </w:r>
      <w:r w:rsidR="00E70995" w:rsidRPr="006430A4">
        <w:rPr>
          <w:rFonts w:ascii="Times New Roman" w:hAnsi="Times New Roman"/>
          <w:sz w:val="24"/>
          <w:szCs w:val="24"/>
        </w:rPr>
        <w:t xml:space="preserve">Yliopiston aiemmin (ennen 1.8.2019) hyväksymien kouluttajien/ohjaajien oikeuksia voidaan jatkaa, mikäli he ovat toimineet aktiivisina ohjaajina ja osallistuvat jatkossa vuosittain 1-2 päivää kouluttajien/ohjaajien jatkokoulutukseen tai valmennukseen. </w:t>
      </w:r>
    </w:p>
    <w:p w:rsidR="006E1B68" w:rsidRDefault="009D59C2" w:rsidP="003C1BBD">
      <w:pPr>
        <w:pStyle w:val="BodyText3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7C5D">
        <w:rPr>
          <w:rFonts w:ascii="Times New Roman" w:hAnsi="Times New Roman"/>
          <w:sz w:val="24"/>
          <w:szCs w:val="24"/>
        </w:rPr>
        <w:t>Erikoislääkärik</w:t>
      </w:r>
      <w:r w:rsidR="00233356" w:rsidRPr="00D67C5D">
        <w:rPr>
          <w:rFonts w:ascii="Times New Roman" w:hAnsi="Times New Roman"/>
          <w:sz w:val="24"/>
          <w:szCs w:val="24"/>
        </w:rPr>
        <w:t xml:space="preserve">ouluttaja </w:t>
      </w:r>
      <w:r w:rsidR="00C52FD8" w:rsidRPr="00D67C5D">
        <w:rPr>
          <w:rFonts w:ascii="Times New Roman" w:hAnsi="Times New Roman"/>
          <w:sz w:val="24"/>
          <w:szCs w:val="24"/>
        </w:rPr>
        <w:t xml:space="preserve">ja lähiohjaaja </w:t>
      </w:r>
      <w:r w:rsidR="00233356" w:rsidRPr="00C3797A">
        <w:rPr>
          <w:rFonts w:ascii="Times New Roman" w:hAnsi="Times New Roman"/>
          <w:sz w:val="24"/>
          <w:szCs w:val="24"/>
        </w:rPr>
        <w:t>vastaa</w:t>
      </w:r>
      <w:r w:rsidR="00C52FD8" w:rsidRPr="00C3797A">
        <w:rPr>
          <w:rFonts w:ascii="Times New Roman" w:hAnsi="Times New Roman"/>
          <w:sz w:val="24"/>
          <w:szCs w:val="24"/>
        </w:rPr>
        <w:t>vat</w:t>
      </w:r>
      <w:r w:rsidR="00427764" w:rsidRPr="003C1BBD">
        <w:rPr>
          <w:rFonts w:ascii="Times New Roman" w:hAnsi="Times New Roman"/>
          <w:sz w:val="24"/>
          <w:szCs w:val="24"/>
        </w:rPr>
        <w:t xml:space="preserve"> </w:t>
      </w:r>
      <w:r w:rsidRPr="003C1BBD">
        <w:rPr>
          <w:rFonts w:ascii="Times New Roman" w:hAnsi="Times New Roman"/>
          <w:sz w:val="24"/>
          <w:szCs w:val="24"/>
        </w:rPr>
        <w:t>jatko-opiskelijoiden ja harjoittelijoide</w:t>
      </w:r>
      <w:r w:rsidR="00BD01E6" w:rsidRPr="003C1BBD">
        <w:rPr>
          <w:rFonts w:ascii="Times New Roman" w:hAnsi="Times New Roman"/>
          <w:sz w:val="24"/>
          <w:szCs w:val="24"/>
        </w:rPr>
        <w:t>n</w:t>
      </w:r>
      <w:r w:rsidR="00233356" w:rsidRPr="003C1BBD">
        <w:rPr>
          <w:rFonts w:ascii="Times New Roman" w:hAnsi="Times New Roman"/>
          <w:sz w:val="24"/>
          <w:szCs w:val="24"/>
        </w:rPr>
        <w:t xml:space="preserve"> </w:t>
      </w:r>
      <w:r w:rsidR="00427764" w:rsidRPr="003C1BBD">
        <w:rPr>
          <w:rFonts w:ascii="Times New Roman" w:hAnsi="Times New Roman"/>
          <w:sz w:val="24"/>
          <w:szCs w:val="24"/>
        </w:rPr>
        <w:t>työssä oppimisen</w:t>
      </w:r>
      <w:r w:rsidR="00233356" w:rsidRPr="003C1BBD">
        <w:rPr>
          <w:rFonts w:ascii="Times New Roman" w:hAnsi="Times New Roman"/>
          <w:sz w:val="24"/>
          <w:szCs w:val="24"/>
        </w:rPr>
        <w:t xml:space="preserve"> t</w:t>
      </w:r>
      <w:r w:rsidR="00427764" w:rsidRPr="003C1BBD">
        <w:rPr>
          <w:rFonts w:ascii="Times New Roman" w:hAnsi="Times New Roman"/>
          <w:sz w:val="24"/>
          <w:szCs w:val="24"/>
        </w:rPr>
        <w:t xml:space="preserve">ukemisesta ja </w:t>
      </w:r>
      <w:r w:rsidR="00C52FD8" w:rsidRPr="003C1BBD">
        <w:rPr>
          <w:rFonts w:ascii="Times New Roman" w:hAnsi="Times New Roman"/>
          <w:sz w:val="24"/>
          <w:szCs w:val="24"/>
        </w:rPr>
        <w:t xml:space="preserve">järjestelmällisestä osaamisen </w:t>
      </w:r>
      <w:r w:rsidR="00427764" w:rsidRPr="003C1BBD">
        <w:rPr>
          <w:rFonts w:ascii="Times New Roman" w:hAnsi="Times New Roman"/>
          <w:sz w:val="24"/>
          <w:szCs w:val="24"/>
        </w:rPr>
        <w:t xml:space="preserve">arvioinnista. </w:t>
      </w:r>
      <w:r w:rsidR="006E1B68">
        <w:rPr>
          <w:rFonts w:ascii="Times New Roman" w:hAnsi="Times New Roman"/>
          <w:sz w:val="24"/>
          <w:szCs w:val="24"/>
        </w:rPr>
        <w:t xml:space="preserve">Tämä koskee sekä varsinaista koulutusjaksoa että erikoislääkärikoulutuksen valintamenettelyyn sisältyvää 6 kk koejaksoa. </w:t>
      </w:r>
    </w:p>
    <w:p w:rsidR="006430A4" w:rsidRPr="006430A4" w:rsidRDefault="006430A4" w:rsidP="006430A4">
      <w:pPr>
        <w:pStyle w:val="BodyText3"/>
        <w:numPr>
          <w:ilvl w:val="0"/>
          <w:numId w:val="42"/>
        </w:num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Tavoitteena on, että kouluttaja antaa yleislääketieteen erikoistujalle henkilökohtaista ohjausta vähintään neljä tuntia kuukaudessa, josta korkeintaan 50 % voi tapahtua ryhmässä. Tavoitteena on, että lähiohjaaja antaa muiden erikoisalojen terveyskeskusjaksoa ja yleislääketieteen erityiskoulutusta suorittaville ohjausta kaksi tuntia viikossa, josta korkeintaan 50 % voi tapahtua ryhmässä. </w:t>
      </w:r>
    </w:p>
    <w:p w:rsidR="00233356" w:rsidRPr="00D67C5D" w:rsidRDefault="00BD01E6" w:rsidP="003C1BBD">
      <w:pPr>
        <w:pStyle w:val="BodyText3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7C5D">
        <w:rPr>
          <w:rFonts w:ascii="Times New Roman" w:hAnsi="Times New Roman"/>
          <w:sz w:val="24"/>
          <w:szCs w:val="24"/>
        </w:rPr>
        <w:t xml:space="preserve">Harjoittelijoiden ohjauksessa noudatetaan kutakin harjoittelujaksoa koskevia yliopiston ohjeita. </w:t>
      </w:r>
    </w:p>
    <w:p w:rsidR="006E1B68" w:rsidRPr="00250479" w:rsidRDefault="009D59C2" w:rsidP="003C1BBD">
      <w:pPr>
        <w:pStyle w:val="BodyText3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Yksi erikoislääkärikouluttaja voi</w:t>
      </w:r>
      <w:r w:rsidR="00BD01E6" w:rsidRPr="00250479">
        <w:rPr>
          <w:rFonts w:ascii="Times New Roman" w:hAnsi="Times New Roman"/>
          <w:sz w:val="24"/>
          <w:szCs w:val="24"/>
        </w:rPr>
        <w:t xml:space="preserve"> kerrallaan </w:t>
      </w:r>
      <w:r w:rsidRPr="00250479">
        <w:rPr>
          <w:rFonts w:ascii="Times New Roman" w:hAnsi="Times New Roman"/>
          <w:sz w:val="24"/>
          <w:szCs w:val="24"/>
        </w:rPr>
        <w:t xml:space="preserve">ohjata </w:t>
      </w:r>
      <w:r w:rsidR="00BD01E6" w:rsidRPr="00250479">
        <w:rPr>
          <w:rFonts w:ascii="Times New Roman" w:hAnsi="Times New Roman"/>
          <w:sz w:val="24"/>
          <w:szCs w:val="24"/>
        </w:rPr>
        <w:t>enintään kolme</w:t>
      </w:r>
      <w:r w:rsidRPr="00250479">
        <w:rPr>
          <w:rFonts w:ascii="Times New Roman" w:hAnsi="Times New Roman"/>
          <w:sz w:val="24"/>
          <w:szCs w:val="24"/>
        </w:rPr>
        <w:t>a</w:t>
      </w:r>
      <w:r w:rsidR="00BD01E6" w:rsidRPr="00250479">
        <w:rPr>
          <w:rFonts w:ascii="Times New Roman" w:hAnsi="Times New Roman"/>
          <w:sz w:val="24"/>
          <w:szCs w:val="24"/>
        </w:rPr>
        <w:t xml:space="preserve"> </w:t>
      </w:r>
      <w:r w:rsidRPr="00250479">
        <w:rPr>
          <w:rFonts w:ascii="Times New Roman" w:hAnsi="Times New Roman"/>
          <w:sz w:val="24"/>
          <w:szCs w:val="24"/>
        </w:rPr>
        <w:t>erikoistujaa, lähiohjaaja korkeintaan neljää koulutusjakson suorittajaa</w:t>
      </w:r>
      <w:r w:rsidR="00BD01E6" w:rsidRPr="00250479">
        <w:rPr>
          <w:rFonts w:ascii="Times New Roman" w:hAnsi="Times New Roman"/>
          <w:sz w:val="24"/>
          <w:szCs w:val="24"/>
        </w:rPr>
        <w:t xml:space="preserve"> tai harjoittelijaa kalenterikuukautta kohti. </w:t>
      </w:r>
      <w:r w:rsidRPr="00250479">
        <w:rPr>
          <w:rFonts w:ascii="Times New Roman" w:hAnsi="Times New Roman"/>
          <w:sz w:val="24"/>
          <w:szCs w:val="24"/>
        </w:rPr>
        <w:t>Erikoislääkärik</w:t>
      </w:r>
      <w:r w:rsidR="00DC0A99" w:rsidRPr="00250479">
        <w:rPr>
          <w:rFonts w:ascii="Times New Roman" w:hAnsi="Times New Roman"/>
          <w:sz w:val="24"/>
          <w:szCs w:val="24"/>
        </w:rPr>
        <w:t xml:space="preserve">ouluttajalla </w:t>
      </w:r>
      <w:r w:rsidRPr="00250479">
        <w:rPr>
          <w:rFonts w:ascii="Times New Roman" w:hAnsi="Times New Roman"/>
          <w:sz w:val="24"/>
          <w:szCs w:val="24"/>
        </w:rPr>
        <w:t xml:space="preserve">tai lähiohjaajalla </w:t>
      </w:r>
      <w:r w:rsidR="00DC0A99" w:rsidRPr="00250479">
        <w:rPr>
          <w:rFonts w:ascii="Times New Roman" w:hAnsi="Times New Roman"/>
          <w:sz w:val="24"/>
          <w:szCs w:val="24"/>
        </w:rPr>
        <w:t>voi olla tätä enemmän ohjattavia, mikäli siitä on sovittu koulutta</w:t>
      </w:r>
      <w:r w:rsidR="004A18EB" w:rsidRPr="00250479">
        <w:rPr>
          <w:rFonts w:ascii="Times New Roman" w:hAnsi="Times New Roman"/>
          <w:sz w:val="24"/>
          <w:szCs w:val="24"/>
        </w:rPr>
        <w:t xml:space="preserve">jan/ohjaajan ja </w:t>
      </w:r>
      <w:r w:rsidR="00C52FD8" w:rsidRPr="00250479">
        <w:rPr>
          <w:rFonts w:ascii="Times New Roman" w:hAnsi="Times New Roman"/>
          <w:sz w:val="24"/>
          <w:szCs w:val="24"/>
        </w:rPr>
        <w:t>yliopiston välisell</w:t>
      </w:r>
      <w:r w:rsidRPr="00250479">
        <w:rPr>
          <w:rFonts w:ascii="Times New Roman" w:hAnsi="Times New Roman"/>
          <w:sz w:val="24"/>
          <w:szCs w:val="24"/>
        </w:rPr>
        <w:t>ä sopimuksella.</w:t>
      </w:r>
    </w:p>
    <w:p w:rsidR="007442EE" w:rsidRPr="007442EE" w:rsidRDefault="003F511E" w:rsidP="007442EE">
      <w:pPr>
        <w:pStyle w:val="BodyText3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7C5D">
        <w:rPr>
          <w:rFonts w:ascii="Times New Roman" w:hAnsi="Times New Roman"/>
          <w:sz w:val="24"/>
          <w:szCs w:val="24"/>
        </w:rPr>
        <w:t>K</w:t>
      </w:r>
      <w:r w:rsidR="00662D40" w:rsidRPr="00D67C5D">
        <w:rPr>
          <w:rFonts w:ascii="Times New Roman" w:hAnsi="Times New Roman"/>
          <w:sz w:val="24"/>
          <w:szCs w:val="24"/>
        </w:rPr>
        <w:t>ouluttaja</w:t>
      </w:r>
      <w:r w:rsidRPr="00D67C5D">
        <w:rPr>
          <w:rFonts w:ascii="Times New Roman" w:hAnsi="Times New Roman"/>
          <w:sz w:val="24"/>
          <w:szCs w:val="24"/>
        </w:rPr>
        <w:t>t ja lähiohjaajat sitoutuvat</w:t>
      </w:r>
      <w:r w:rsidR="00C52FD8" w:rsidRPr="00C3797A">
        <w:rPr>
          <w:rFonts w:ascii="Times New Roman" w:hAnsi="Times New Roman"/>
          <w:sz w:val="24"/>
          <w:szCs w:val="24"/>
        </w:rPr>
        <w:t xml:space="preserve"> noudattamaan</w:t>
      </w:r>
      <w:r w:rsidR="00233356" w:rsidRPr="00C3797A">
        <w:rPr>
          <w:rFonts w:ascii="Times New Roman" w:hAnsi="Times New Roman"/>
          <w:sz w:val="24"/>
          <w:szCs w:val="24"/>
        </w:rPr>
        <w:t xml:space="preserve"> ko</w:t>
      </w:r>
      <w:r w:rsidR="00C52FD8" w:rsidRPr="003C1BBD">
        <w:rPr>
          <w:rFonts w:ascii="Times New Roman" w:hAnsi="Times New Roman"/>
          <w:sz w:val="24"/>
          <w:szCs w:val="24"/>
        </w:rPr>
        <w:t xml:space="preserve">ulutuspaikkasopimuksen ehtoja allekirjoittamalla liitteen </w:t>
      </w:r>
      <w:r w:rsidR="00925671" w:rsidRPr="003C1BBD">
        <w:rPr>
          <w:rFonts w:ascii="Times New Roman" w:hAnsi="Times New Roman"/>
          <w:sz w:val="24"/>
          <w:szCs w:val="24"/>
        </w:rPr>
        <w:t xml:space="preserve">1. </w:t>
      </w:r>
    </w:p>
    <w:p w:rsidR="00790C38" w:rsidRPr="00250479" w:rsidRDefault="0093283F" w:rsidP="003C1BBD">
      <w:pPr>
        <w:pStyle w:val="BodyText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t xml:space="preserve">7. </w:t>
      </w:r>
      <w:r w:rsidR="00790C38" w:rsidRPr="00250479">
        <w:rPr>
          <w:rFonts w:ascii="Times New Roman" w:hAnsi="Times New Roman"/>
          <w:b/>
          <w:sz w:val="24"/>
          <w:szCs w:val="24"/>
        </w:rPr>
        <w:t>Jatko-opiske</w:t>
      </w:r>
      <w:r w:rsidR="00963662" w:rsidRPr="00250479">
        <w:rPr>
          <w:rFonts w:ascii="Times New Roman" w:hAnsi="Times New Roman"/>
          <w:b/>
          <w:sz w:val="24"/>
          <w:szCs w:val="24"/>
        </w:rPr>
        <w:t>lija</w:t>
      </w:r>
      <w:r w:rsidR="00403156" w:rsidRPr="00250479">
        <w:rPr>
          <w:rFonts w:ascii="Times New Roman" w:hAnsi="Times New Roman"/>
          <w:b/>
          <w:sz w:val="24"/>
          <w:szCs w:val="24"/>
        </w:rPr>
        <w:t>t</w:t>
      </w:r>
      <w:r w:rsidR="00963662" w:rsidRPr="00250479">
        <w:rPr>
          <w:rFonts w:ascii="Times New Roman" w:hAnsi="Times New Roman"/>
          <w:b/>
          <w:sz w:val="24"/>
          <w:szCs w:val="24"/>
        </w:rPr>
        <w:t xml:space="preserve"> ja harjoittelija</w:t>
      </w:r>
      <w:r w:rsidR="00403156" w:rsidRPr="00250479">
        <w:rPr>
          <w:rFonts w:ascii="Times New Roman" w:hAnsi="Times New Roman"/>
          <w:b/>
          <w:sz w:val="24"/>
          <w:szCs w:val="24"/>
        </w:rPr>
        <w:t>t</w:t>
      </w:r>
    </w:p>
    <w:p w:rsidR="00F42656" w:rsidRDefault="00DF5214" w:rsidP="003C1BBD">
      <w:pPr>
        <w:pStyle w:val="BodyText3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Jatko-opiskelijalla ja harjoittelijalla on oikeus järjestelmälliseen </w:t>
      </w:r>
      <w:r w:rsidR="006B745A" w:rsidRPr="00250479">
        <w:rPr>
          <w:rFonts w:ascii="Times New Roman" w:hAnsi="Times New Roman"/>
          <w:sz w:val="24"/>
          <w:szCs w:val="24"/>
        </w:rPr>
        <w:t>osaamisen</w:t>
      </w:r>
      <w:r w:rsidRPr="00250479">
        <w:rPr>
          <w:rFonts w:ascii="Times New Roman" w:hAnsi="Times New Roman"/>
          <w:sz w:val="24"/>
          <w:szCs w:val="24"/>
        </w:rPr>
        <w:t xml:space="preserve"> arviointiin ja siihen liittyvään kehittävään palautteeseen. </w:t>
      </w:r>
    </w:p>
    <w:p w:rsidR="00F42656" w:rsidRDefault="00963662" w:rsidP="003C1BBD">
      <w:pPr>
        <w:pStyle w:val="BodyText3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Jatko-opiskelijoi</w:t>
      </w:r>
      <w:r w:rsidR="005F113F" w:rsidRPr="00250479">
        <w:rPr>
          <w:rFonts w:ascii="Times New Roman" w:hAnsi="Times New Roman"/>
          <w:sz w:val="24"/>
          <w:szCs w:val="24"/>
        </w:rPr>
        <w:t xml:space="preserve">lla ja </w:t>
      </w:r>
      <w:r w:rsidRPr="00250479">
        <w:rPr>
          <w:rFonts w:ascii="Times New Roman" w:hAnsi="Times New Roman"/>
          <w:sz w:val="24"/>
          <w:szCs w:val="24"/>
        </w:rPr>
        <w:t>harjoittelijoi</w:t>
      </w:r>
      <w:r w:rsidR="00790C38" w:rsidRPr="00250479">
        <w:rPr>
          <w:rFonts w:ascii="Times New Roman" w:hAnsi="Times New Roman"/>
          <w:sz w:val="24"/>
          <w:szCs w:val="24"/>
        </w:rPr>
        <w:t>lla on vel</w:t>
      </w:r>
      <w:r w:rsidR="00403156" w:rsidRPr="00250479">
        <w:rPr>
          <w:rFonts w:ascii="Times New Roman" w:hAnsi="Times New Roman"/>
          <w:sz w:val="24"/>
          <w:szCs w:val="24"/>
        </w:rPr>
        <w:t>vollisuus osallistua koulutusjakso</w:t>
      </w:r>
      <w:r w:rsidR="00790C38" w:rsidRPr="00250479">
        <w:rPr>
          <w:rFonts w:ascii="Times New Roman" w:hAnsi="Times New Roman"/>
          <w:sz w:val="24"/>
          <w:szCs w:val="24"/>
        </w:rPr>
        <w:t xml:space="preserve">n aikana toimipaikkakoulutukseen, </w:t>
      </w:r>
      <w:r w:rsidR="00DB7519" w:rsidRPr="00250479">
        <w:rPr>
          <w:rFonts w:ascii="Times New Roman" w:hAnsi="Times New Roman"/>
          <w:sz w:val="24"/>
          <w:szCs w:val="24"/>
        </w:rPr>
        <w:t xml:space="preserve">henkilökohtaiseen ja ryhmämuotoiseen </w:t>
      </w:r>
      <w:r w:rsidRPr="00250479">
        <w:rPr>
          <w:rFonts w:ascii="Times New Roman" w:hAnsi="Times New Roman"/>
          <w:sz w:val="24"/>
          <w:szCs w:val="24"/>
        </w:rPr>
        <w:t>ohjaukseen sekä henkilökohtaisen opiskelu</w:t>
      </w:r>
      <w:r w:rsidR="00790C38" w:rsidRPr="00250479">
        <w:rPr>
          <w:rFonts w:ascii="Times New Roman" w:hAnsi="Times New Roman"/>
          <w:sz w:val="24"/>
          <w:szCs w:val="24"/>
        </w:rPr>
        <w:t>suunnitelman mukaiseen muuhun koulutukseen</w:t>
      </w:r>
      <w:r w:rsidR="005F113F" w:rsidRPr="00250479">
        <w:rPr>
          <w:rFonts w:ascii="Times New Roman" w:hAnsi="Times New Roman"/>
          <w:sz w:val="24"/>
          <w:szCs w:val="24"/>
        </w:rPr>
        <w:t xml:space="preserve">. </w:t>
      </w:r>
    </w:p>
    <w:p w:rsidR="007442EE" w:rsidRPr="007442EE" w:rsidRDefault="005F113F" w:rsidP="007442EE">
      <w:pPr>
        <w:pStyle w:val="BodyText3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J</w:t>
      </w:r>
      <w:r w:rsidR="00790C38" w:rsidRPr="00250479">
        <w:rPr>
          <w:rFonts w:ascii="Times New Roman" w:hAnsi="Times New Roman"/>
          <w:sz w:val="24"/>
          <w:szCs w:val="24"/>
        </w:rPr>
        <w:t>atko-opiskelijalla on velvollisuus arvioida koulutuspaikkaa oppimisympäristönä ja antaa palautetta ohjaajalleen</w:t>
      </w:r>
    </w:p>
    <w:p w:rsidR="00233356" w:rsidRPr="00250479" w:rsidRDefault="0093283F" w:rsidP="003C1BBD">
      <w:pPr>
        <w:pStyle w:val="Heading3"/>
        <w:spacing w:after="120" w:line="36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8. </w:t>
      </w:r>
      <w:r w:rsidR="004C2045" w:rsidRPr="00250479">
        <w:rPr>
          <w:rFonts w:ascii="Times New Roman" w:hAnsi="Times New Roman"/>
          <w:sz w:val="24"/>
          <w:szCs w:val="24"/>
        </w:rPr>
        <w:t>Turu</w:t>
      </w:r>
      <w:r w:rsidR="007E1C7B" w:rsidRPr="00250479">
        <w:rPr>
          <w:rFonts w:ascii="Times New Roman" w:hAnsi="Times New Roman"/>
          <w:sz w:val="24"/>
          <w:szCs w:val="24"/>
        </w:rPr>
        <w:t xml:space="preserve">n </w:t>
      </w:r>
      <w:r w:rsidR="006B745A" w:rsidRPr="00250479">
        <w:rPr>
          <w:rFonts w:ascii="Times New Roman" w:hAnsi="Times New Roman"/>
          <w:sz w:val="24"/>
          <w:szCs w:val="24"/>
        </w:rPr>
        <w:t>y</w:t>
      </w:r>
      <w:r w:rsidR="00963662" w:rsidRPr="00250479">
        <w:rPr>
          <w:rFonts w:ascii="Times New Roman" w:hAnsi="Times New Roman"/>
          <w:sz w:val="24"/>
          <w:szCs w:val="24"/>
        </w:rPr>
        <w:t>liopisto</w:t>
      </w:r>
      <w:r w:rsidR="00B81126" w:rsidRPr="00250479">
        <w:rPr>
          <w:rFonts w:ascii="Times New Roman" w:hAnsi="Times New Roman"/>
          <w:sz w:val="24"/>
          <w:szCs w:val="24"/>
        </w:rPr>
        <w:t xml:space="preserve">n tehtävät </w:t>
      </w:r>
    </w:p>
    <w:p w:rsidR="00F42656" w:rsidRDefault="004C2045" w:rsidP="003C1BBD">
      <w:pPr>
        <w:numPr>
          <w:ilvl w:val="0"/>
          <w:numId w:val="4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Turu</w:t>
      </w:r>
      <w:r w:rsidR="007E1C7B" w:rsidRPr="00250479">
        <w:rPr>
          <w:rFonts w:ascii="Times New Roman" w:hAnsi="Times New Roman"/>
          <w:sz w:val="24"/>
          <w:szCs w:val="24"/>
        </w:rPr>
        <w:t xml:space="preserve">n </w:t>
      </w:r>
      <w:r w:rsidR="006B745A" w:rsidRPr="00250479">
        <w:rPr>
          <w:rFonts w:ascii="Times New Roman" w:hAnsi="Times New Roman"/>
          <w:sz w:val="24"/>
          <w:szCs w:val="24"/>
        </w:rPr>
        <w:t>y</w:t>
      </w:r>
      <w:r w:rsidR="00233356" w:rsidRPr="00250479">
        <w:rPr>
          <w:rFonts w:ascii="Times New Roman" w:hAnsi="Times New Roman"/>
          <w:sz w:val="24"/>
          <w:szCs w:val="24"/>
        </w:rPr>
        <w:t xml:space="preserve">liopiston </w:t>
      </w:r>
      <w:r w:rsidR="000B1669" w:rsidRPr="00250479">
        <w:rPr>
          <w:rFonts w:ascii="Times New Roman" w:hAnsi="Times New Roman"/>
          <w:sz w:val="24"/>
          <w:szCs w:val="24"/>
        </w:rPr>
        <w:t>yleislääketieteen</w:t>
      </w:r>
      <w:r w:rsidR="00233356" w:rsidRPr="00250479">
        <w:rPr>
          <w:rFonts w:ascii="Times New Roman" w:hAnsi="Times New Roman"/>
          <w:sz w:val="24"/>
          <w:szCs w:val="24"/>
        </w:rPr>
        <w:t xml:space="preserve"> oppiala</w:t>
      </w:r>
      <w:r w:rsidR="007E1C7B" w:rsidRPr="00250479">
        <w:rPr>
          <w:rFonts w:ascii="Times New Roman" w:hAnsi="Times New Roman"/>
          <w:sz w:val="24"/>
          <w:szCs w:val="24"/>
        </w:rPr>
        <w:t xml:space="preserve"> </w:t>
      </w:r>
      <w:r w:rsidR="00233356" w:rsidRPr="00250479">
        <w:rPr>
          <w:rFonts w:ascii="Times New Roman" w:hAnsi="Times New Roman"/>
          <w:sz w:val="24"/>
          <w:szCs w:val="24"/>
        </w:rPr>
        <w:t xml:space="preserve">vastaa </w:t>
      </w:r>
      <w:r w:rsidR="002A4761" w:rsidRPr="00250479">
        <w:rPr>
          <w:rFonts w:ascii="Times New Roman" w:hAnsi="Times New Roman"/>
          <w:sz w:val="24"/>
          <w:szCs w:val="24"/>
        </w:rPr>
        <w:t>lääketieteen peruskoulutuksen</w:t>
      </w:r>
      <w:r w:rsidR="00567F94" w:rsidRPr="00250479">
        <w:rPr>
          <w:rFonts w:ascii="Times New Roman" w:hAnsi="Times New Roman"/>
          <w:sz w:val="24"/>
          <w:szCs w:val="24"/>
        </w:rPr>
        <w:t xml:space="preserve"> yleislääketieteen opi</w:t>
      </w:r>
      <w:r w:rsidR="00567F94" w:rsidRPr="00250479">
        <w:rPr>
          <w:rFonts w:ascii="Times New Roman" w:hAnsi="Times New Roman"/>
          <w:sz w:val="24"/>
          <w:szCs w:val="24"/>
        </w:rPr>
        <w:t>n</w:t>
      </w:r>
      <w:r w:rsidR="00567F94" w:rsidRPr="00250479">
        <w:rPr>
          <w:rFonts w:ascii="Times New Roman" w:hAnsi="Times New Roman"/>
          <w:sz w:val="24"/>
          <w:szCs w:val="24"/>
        </w:rPr>
        <w:t>to-ohjelman, yleislääketieteen erityiskoulutuksen terveyskeskusjakson, muiden erikoisalojen 9 kk terveyskeskusjakson ja yleislääketieteen erikoislääkärikoulutuksen</w:t>
      </w:r>
      <w:r w:rsidR="006B745A" w:rsidRPr="00250479">
        <w:rPr>
          <w:rFonts w:ascii="Times New Roman" w:hAnsi="Times New Roman"/>
          <w:sz w:val="24"/>
          <w:szCs w:val="24"/>
        </w:rPr>
        <w:t xml:space="preserve"> sisällöistä ja niiden</w:t>
      </w:r>
      <w:r w:rsidR="00233356" w:rsidRPr="00250479">
        <w:rPr>
          <w:rFonts w:ascii="Times New Roman" w:hAnsi="Times New Roman"/>
          <w:sz w:val="24"/>
          <w:szCs w:val="24"/>
        </w:rPr>
        <w:t xml:space="preserve"> ke</w:t>
      </w:r>
      <w:r w:rsidR="00403156" w:rsidRPr="00250479">
        <w:rPr>
          <w:rFonts w:ascii="Times New Roman" w:hAnsi="Times New Roman"/>
          <w:sz w:val="24"/>
          <w:szCs w:val="24"/>
        </w:rPr>
        <w:t>hittämise</w:t>
      </w:r>
      <w:r w:rsidR="004A18EB" w:rsidRPr="00250479">
        <w:rPr>
          <w:rFonts w:ascii="Times New Roman" w:hAnsi="Times New Roman"/>
          <w:sz w:val="24"/>
          <w:szCs w:val="24"/>
        </w:rPr>
        <w:t>stä</w:t>
      </w:r>
      <w:r w:rsidR="007E1C7B" w:rsidRPr="00250479">
        <w:rPr>
          <w:rFonts w:ascii="Times New Roman" w:hAnsi="Times New Roman"/>
          <w:sz w:val="24"/>
          <w:szCs w:val="24"/>
        </w:rPr>
        <w:t xml:space="preserve"> siten, että koulutus vastaa</w:t>
      </w:r>
      <w:r w:rsidR="004A18EB" w:rsidRPr="00250479">
        <w:rPr>
          <w:rFonts w:ascii="Times New Roman" w:hAnsi="Times New Roman"/>
          <w:sz w:val="24"/>
          <w:szCs w:val="24"/>
        </w:rPr>
        <w:t xml:space="preserve"> potilaiden, koulutus</w:t>
      </w:r>
      <w:r w:rsidR="00403156" w:rsidRPr="00250479">
        <w:rPr>
          <w:rFonts w:ascii="Times New Roman" w:hAnsi="Times New Roman"/>
          <w:sz w:val="24"/>
          <w:szCs w:val="24"/>
        </w:rPr>
        <w:t xml:space="preserve">paikkojen sekä jatko-opiskelijoiden ja harjoittelijoiden tarpeita. </w:t>
      </w:r>
    </w:p>
    <w:p w:rsidR="00F42656" w:rsidRDefault="007E1C7B" w:rsidP="003C1BBD">
      <w:pPr>
        <w:numPr>
          <w:ilvl w:val="0"/>
          <w:numId w:val="4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Yliopisto asettaa tavoitteet eri </w:t>
      </w:r>
      <w:r w:rsidR="00D638FD" w:rsidRPr="00250479">
        <w:rPr>
          <w:rFonts w:ascii="Times New Roman" w:hAnsi="Times New Roman"/>
          <w:sz w:val="24"/>
          <w:szCs w:val="24"/>
        </w:rPr>
        <w:t xml:space="preserve">vaiheiden </w:t>
      </w:r>
      <w:r w:rsidRPr="00250479">
        <w:rPr>
          <w:rFonts w:ascii="Times New Roman" w:hAnsi="Times New Roman"/>
          <w:sz w:val="24"/>
          <w:szCs w:val="24"/>
        </w:rPr>
        <w:t xml:space="preserve">koulutuksille. </w:t>
      </w:r>
    </w:p>
    <w:p w:rsidR="00F42656" w:rsidRDefault="00F42656" w:rsidP="003C1BBD">
      <w:pPr>
        <w:numPr>
          <w:ilvl w:val="0"/>
          <w:numId w:val="4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Yliopisto</w:t>
      </w:r>
      <w:r w:rsidR="007E1C7B" w:rsidRPr="00250479">
        <w:rPr>
          <w:rFonts w:ascii="Times New Roman" w:hAnsi="Times New Roman"/>
          <w:sz w:val="24"/>
          <w:szCs w:val="24"/>
        </w:rPr>
        <w:t xml:space="preserve"> vastaa </w:t>
      </w:r>
      <w:r w:rsidR="007503FA" w:rsidRPr="00250479">
        <w:rPr>
          <w:rFonts w:ascii="Times New Roman" w:hAnsi="Times New Roman"/>
          <w:sz w:val="24"/>
          <w:szCs w:val="24"/>
        </w:rPr>
        <w:t xml:space="preserve">koulutuspaikkojen, </w:t>
      </w:r>
      <w:r w:rsidR="007E1C7B" w:rsidRPr="00250479">
        <w:rPr>
          <w:rFonts w:ascii="Times New Roman" w:hAnsi="Times New Roman"/>
          <w:sz w:val="24"/>
          <w:szCs w:val="24"/>
        </w:rPr>
        <w:t xml:space="preserve">erikoislääkärikouluttajien ja lähiohjaajien sekä koulutusjaksojen hyväksymisestä. </w:t>
      </w:r>
    </w:p>
    <w:p w:rsidR="007442EE" w:rsidRPr="007442EE" w:rsidRDefault="007503FA" w:rsidP="007442EE">
      <w:pPr>
        <w:numPr>
          <w:ilvl w:val="0"/>
          <w:numId w:val="4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Yliopisto antaa opintojen ohjausta ja neuvontaa.</w:t>
      </w:r>
    </w:p>
    <w:p w:rsidR="007E1C7B" w:rsidRPr="00250479" w:rsidRDefault="00335B98" w:rsidP="003C1BB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t>9</w:t>
      </w:r>
      <w:r w:rsidR="0093283F" w:rsidRPr="00250479">
        <w:rPr>
          <w:rFonts w:ascii="Times New Roman" w:hAnsi="Times New Roman"/>
          <w:b/>
          <w:sz w:val="24"/>
          <w:szCs w:val="24"/>
        </w:rPr>
        <w:t xml:space="preserve">. </w:t>
      </w:r>
      <w:r w:rsidR="00825C4D" w:rsidRPr="00250479">
        <w:rPr>
          <w:rFonts w:ascii="Times New Roman" w:hAnsi="Times New Roman"/>
          <w:b/>
          <w:sz w:val="24"/>
          <w:szCs w:val="24"/>
        </w:rPr>
        <w:t>Varsinais-</w:t>
      </w:r>
      <w:r w:rsidR="007E1C7B" w:rsidRPr="00250479">
        <w:rPr>
          <w:rFonts w:ascii="Times New Roman" w:hAnsi="Times New Roman"/>
          <w:b/>
          <w:sz w:val="24"/>
          <w:szCs w:val="24"/>
        </w:rPr>
        <w:t>Suomen sairaanhoitopiirin tehtävät</w:t>
      </w:r>
    </w:p>
    <w:p w:rsidR="00122CA3" w:rsidRDefault="00825C4D" w:rsidP="003C1BBD">
      <w:pPr>
        <w:numPr>
          <w:ilvl w:val="0"/>
          <w:numId w:val="4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Varsinais-</w:t>
      </w:r>
      <w:r w:rsidR="00567F94" w:rsidRPr="00250479">
        <w:rPr>
          <w:rFonts w:ascii="Times New Roman" w:hAnsi="Times New Roman"/>
          <w:sz w:val="24"/>
          <w:szCs w:val="24"/>
        </w:rPr>
        <w:t>Suomen</w:t>
      </w:r>
      <w:r w:rsidR="00567F94" w:rsidRPr="00250479">
        <w:rPr>
          <w:rFonts w:ascii="Times New Roman" w:hAnsi="Times New Roman"/>
          <w:i/>
          <w:sz w:val="24"/>
          <w:szCs w:val="24"/>
        </w:rPr>
        <w:t xml:space="preserve"> </w:t>
      </w:r>
      <w:r w:rsidR="00567F94" w:rsidRPr="00250479">
        <w:rPr>
          <w:rFonts w:ascii="Times New Roman" w:hAnsi="Times New Roman"/>
          <w:sz w:val="24"/>
          <w:szCs w:val="24"/>
        </w:rPr>
        <w:t>sairaan</w:t>
      </w:r>
      <w:r w:rsidRPr="00250479">
        <w:rPr>
          <w:rFonts w:ascii="Times New Roman" w:hAnsi="Times New Roman"/>
          <w:sz w:val="24"/>
          <w:szCs w:val="24"/>
        </w:rPr>
        <w:t xml:space="preserve">hoitopiirin </w:t>
      </w:r>
      <w:r w:rsidR="0062774E">
        <w:rPr>
          <w:rFonts w:ascii="Times New Roman" w:hAnsi="Times New Roman"/>
          <w:sz w:val="24"/>
          <w:szCs w:val="24"/>
        </w:rPr>
        <w:t>P</w:t>
      </w:r>
      <w:r w:rsidR="00C872E2">
        <w:rPr>
          <w:rFonts w:ascii="Times New Roman" w:hAnsi="Times New Roman"/>
          <w:sz w:val="24"/>
          <w:szCs w:val="24"/>
        </w:rPr>
        <w:t>erusterveydenhuollon</w:t>
      </w:r>
      <w:r w:rsidR="00F42656">
        <w:rPr>
          <w:rFonts w:ascii="Times New Roman" w:hAnsi="Times New Roman"/>
          <w:sz w:val="24"/>
          <w:szCs w:val="24"/>
        </w:rPr>
        <w:t xml:space="preserve"> </w:t>
      </w:r>
      <w:r w:rsidR="00C872E2">
        <w:rPr>
          <w:rFonts w:ascii="Times New Roman" w:hAnsi="Times New Roman"/>
          <w:sz w:val="24"/>
          <w:szCs w:val="24"/>
        </w:rPr>
        <w:t xml:space="preserve">yksikkö </w:t>
      </w:r>
      <w:r w:rsidR="00567F94" w:rsidRPr="00250479">
        <w:rPr>
          <w:rFonts w:ascii="Times New Roman" w:hAnsi="Times New Roman"/>
          <w:sz w:val="24"/>
          <w:szCs w:val="24"/>
        </w:rPr>
        <w:t xml:space="preserve">toimii yhteistyössä </w:t>
      </w:r>
      <w:r w:rsidR="00621EB1" w:rsidRPr="00250479">
        <w:rPr>
          <w:rFonts w:ascii="Times New Roman" w:hAnsi="Times New Roman"/>
          <w:sz w:val="24"/>
          <w:szCs w:val="24"/>
        </w:rPr>
        <w:t>Turu</w:t>
      </w:r>
      <w:r w:rsidR="00567F94" w:rsidRPr="00250479">
        <w:rPr>
          <w:rFonts w:ascii="Times New Roman" w:hAnsi="Times New Roman"/>
          <w:sz w:val="24"/>
          <w:szCs w:val="24"/>
        </w:rPr>
        <w:t xml:space="preserve">n yliopiston yleislääketieteen oppialan kanssa. Yhdessä ne vastaavat lääkärien </w:t>
      </w:r>
      <w:r w:rsidR="00F42656">
        <w:rPr>
          <w:rFonts w:ascii="Times New Roman" w:hAnsi="Times New Roman"/>
          <w:sz w:val="24"/>
          <w:szCs w:val="24"/>
        </w:rPr>
        <w:t xml:space="preserve">ammatillisen </w:t>
      </w:r>
      <w:r w:rsidR="00567F94" w:rsidRPr="00250479">
        <w:rPr>
          <w:rFonts w:ascii="Times New Roman" w:hAnsi="Times New Roman"/>
          <w:sz w:val="24"/>
          <w:szCs w:val="24"/>
        </w:rPr>
        <w:t>jatkokoulutuksen eri vaiheiden koordinoinnista ja laadu</w:t>
      </w:r>
      <w:r w:rsidR="00F42656">
        <w:rPr>
          <w:rFonts w:ascii="Times New Roman" w:hAnsi="Times New Roman"/>
          <w:sz w:val="24"/>
          <w:szCs w:val="24"/>
        </w:rPr>
        <w:t>n arvioinnista</w:t>
      </w:r>
      <w:r w:rsidR="00567F94" w:rsidRPr="00250479">
        <w:rPr>
          <w:rFonts w:ascii="Times New Roman" w:hAnsi="Times New Roman"/>
          <w:sz w:val="24"/>
          <w:szCs w:val="24"/>
        </w:rPr>
        <w:t xml:space="preserve"> sairaanhoitopiirin aluee</w:t>
      </w:r>
      <w:r w:rsidR="00F42656">
        <w:rPr>
          <w:rFonts w:ascii="Times New Roman" w:hAnsi="Times New Roman"/>
          <w:sz w:val="24"/>
          <w:szCs w:val="24"/>
        </w:rPr>
        <w:t>lla toimivissa perusterveydenhuollon</w:t>
      </w:r>
      <w:r w:rsidR="00567F94" w:rsidRPr="00250479">
        <w:rPr>
          <w:rFonts w:ascii="Times New Roman" w:hAnsi="Times New Roman"/>
          <w:sz w:val="24"/>
          <w:szCs w:val="24"/>
        </w:rPr>
        <w:t xml:space="preserve"> koulutuspaikoissa. </w:t>
      </w:r>
    </w:p>
    <w:p w:rsidR="00335F6A" w:rsidRDefault="00403156" w:rsidP="003C1BBD">
      <w:pPr>
        <w:numPr>
          <w:ilvl w:val="0"/>
          <w:numId w:val="4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Ne</w:t>
      </w:r>
      <w:r w:rsidR="000B1669" w:rsidRPr="00250479">
        <w:rPr>
          <w:rFonts w:ascii="Times New Roman" w:hAnsi="Times New Roman"/>
          <w:sz w:val="24"/>
          <w:szCs w:val="24"/>
        </w:rPr>
        <w:t xml:space="preserve"> </w:t>
      </w:r>
      <w:r w:rsidRPr="00250479">
        <w:rPr>
          <w:rFonts w:ascii="Times New Roman" w:hAnsi="Times New Roman"/>
          <w:sz w:val="24"/>
          <w:szCs w:val="24"/>
        </w:rPr>
        <w:t>valmentavat ja tukevat erikoislääkärik</w:t>
      </w:r>
      <w:r w:rsidR="00567F94" w:rsidRPr="00250479">
        <w:rPr>
          <w:rFonts w:ascii="Times New Roman" w:hAnsi="Times New Roman"/>
          <w:sz w:val="24"/>
          <w:szCs w:val="24"/>
        </w:rPr>
        <w:t xml:space="preserve">ouluttajia ja lähiohjaajia </w:t>
      </w:r>
    </w:p>
    <w:p w:rsidR="00D67C5D" w:rsidRDefault="00122CA3" w:rsidP="00D67C5D">
      <w:pPr>
        <w:numPr>
          <w:ilvl w:val="0"/>
          <w:numId w:val="4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7C5D">
        <w:rPr>
          <w:rFonts w:ascii="Times New Roman" w:hAnsi="Times New Roman"/>
          <w:sz w:val="24"/>
          <w:szCs w:val="24"/>
        </w:rPr>
        <w:t xml:space="preserve">Yhdessä ne </w:t>
      </w:r>
      <w:r w:rsidR="00567F94" w:rsidRPr="00D67C5D">
        <w:rPr>
          <w:rFonts w:ascii="Times New Roman" w:hAnsi="Times New Roman"/>
          <w:sz w:val="24"/>
          <w:szCs w:val="24"/>
        </w:rPr>
        <w:t>kehittävät</w:t>
      </w:r>
      <w:r w:rsidR="00403156" w:rsidRPr="00C3797A">
        <w:rPr>
          <w:rFonts w:ascii="Times New Roman" w:hAnsi="Times New Roman"/>
          <w:sz w:val="24"/>
          <w:szCs w:val="24"/>
        </w:rPr>
        <w:t xml:space="preserve"> </w:t>
      </w:r>
      <w:r w:rsidRPr="00C3797A">
        <w:rPr>
          <w:rFonts w:ascii="Times New Roman" w:hAnsi="Times New Roman"/>
          <w:sz w:val="24"/>
          <w:szCs w:val="24"/>
        </w:rPr>
        <w:t xml:space="preserve">osaamisen systemaattista arviointia sekä </w:t>
      </w:r>
      <w:r w:rsidR="00403156" w:rsidRPr="003C1BBD">
        <w:rPr>
          <w:rFonts w:ascii="Times New Roman" w:hAnsi="Times New Roman"/>
          <w:sz w:val="24"/>
          <w:szCs w:val="24"/>
        </w:rPr>
        <w:t xml:space="preserve">työvälineitä osaamisen </w:t>
      </w:r>
      <w:r w:rsidR="00567F94" w:rsidRPr="003C1BBD">
        <w:rPr>
          <w:rFonts w:ascii="Times New Roman" w:hAnsi="Times New Roman"/>
          <w:sz w:val="24"/>
          <w:szCs w:val="24"/>
        </w:rPr>
        <w:t>arviointi</w:t>
      </w:r>
      <w:r w:rsidRPr="003C1BBD">
        <w:rPr>
          <w:rFonts w:ascii="Times New Roman" w:hAnsi="Times New Roman"/>
          <w:sz w:val="24"/>
          <w:szCs w:val="24"/>
        </w:rPr>
        <w:t>in</w:t>
      </w:r>
      <w:r w:rsidR="00567F94" w:rsidRPr="003C1BBD">
        <w:rPr>
          <w:rFonts w:ascii="Times New Roman" w:hAnsi="Times New Roman"/>
          <w:sz w:val="24"/>
          <w:szCs w:val="24"/>
        </w:rPr>
        <w:t xml:space="preserve"> ja ohjauksen avuksi</w:t>
      </w:r>
      <w:r w:rsidR="00403156" w:rsidRPr="003C1BBD">
        <w:rPr>
          <w:rFonts w:ascii="Times New Roman" w:hAnsi="Times New Roman"/>
          <w:sz w:val="24"/>
          <w:szCs w:val="24"/>
        </w:rPr>
        <w:t xml:space="preserve">. </w:t>
      </w:r>
    </w:p>
    <w:p w:rsidR="00D67C5D" w:rsidRDefault="00D67C5D" w:rsidP="00D67C5D">
      <w:pPr>
        <w:numPr>
          <w:ilvl w:val="0"/>
          <w:numId w:val="4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 järjestävät jatko-opiskelijoille opinto-ohjelman mukaista teoreettista kurssimuotoista koulutusta</w:t>
      </w:r>
    </w:p>
    <w:p w:rsidR="00D67C5D" w:rsidRPr="00D67C5D" w:rsidRDefault="00D67C5D" w:rsidP="00D67C5D">
      <w:pPr>
        <w:numPr>
          <w:ilvl w:val="0"/>
          <w:numId w:val="4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Sai</w:t>
      </w:r>
      <w:r w:rsidR="0062774E">
        <w:rPr>
          <w:rFonts w:ascii="Times New Roman" w:hAnsi="Times New Roman"/>
          <w:sz w:val="24"/>
          <w:szCs w:val="24"/>
        </w:rPr>
        <w:t>raanhoitopiirin P</w:t>
      </w:r>
      <w:r w:rsidR="00F53EFF">
        <w:rPr>
          <w:rFonts w:ascii="Times New Roman" w:hAnsi="Times New Roman"/>
          <w:sz w:val="24"/>
          <w:szCs w:val="24"/>
        </w:rPr>
        <w:t>erusterveydenhuollon yksikkö</w:t>
      </w:r>
      <w:r>
        <w:rPr>
          <w:rFonts w:ascii="Times New Roman" w:hAnsi="Times New Roman"/>
          <w:sz w:val="24"/>
          <w:szCs w:val="24"/>
        </w:rPr>
        <w:t xml:space="preserve"> koordinoi yleislääketieteen erikoistuvien muiden kliinisten alojen jaksoja Varsinais-Suomen sairaanhoitopiirin sairaaloissa.</w:t>
      </w:r>
    </w:p>
    <w:p w:rsidR="00345DE8" w:rsidRPr="003C1BBD" w:rsidRDefault="00345DE8" w:rsidP="003C1BBD"/>
    <w:p w:rsidR="00790C38" w:rsidRPr="00250479" w:rsidRDefault="0093283F" w:rsidP="003C1BB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t>1</w:t>
      </w:r>
      <w:r w:rsidR="00335B98" w:rsidRPr="00250479">
        <w:rPr>
          <w:rFonts w:ascii="Times New Roman" w:hAnsi="Times New Roman"/>
          <w:b/>
          <w:sz w:val="24"/>
          <w:szCs w:val="24"/>
        </w:rPr>
        <w:t>0</w:t>
      </w:r>
      <w:r w:rsidRPr="00250479">
        <w:rPr>
          <w:rFonts w:ascii="Times New Roman" w:hAnsi="Times New Roman"/>
          <w:b/>
          <w:sz w:val="24"/>
          <w:szCs w:val="24"/>
        </w:rPr>
        <w:t xml:space="preserve">. </w:t>
      </w:r>
      <w:r w:rsidR="00182EE5" w:rsidRPr="00250479">
        <w:rPr>
          <w:rFonts w:ascii="Times New Roman" w:hAnsi="Times New Roman"/>
          <w:b/>
          <w:sz w:val="24"/>
          <w:szCs w:val="24"/>
        </w:rPr>
        <w:t>Kustannukset</w:t>
      </w:r>
      <w:r w:rsidR="00DB7519" w:rsidRPr="00250479">
        <w:rPr>
          <w:rFonts w:ascii="Times New Roman" w:hAnsi="Times New Roman"/>
          <w:b/>
          <w:sz w:val="24"/>
          <w:szCs w:val="24"/>
        </w:rPr>
        <w:t xml:space="preserve"> </w:t>
      </w:r>
    </w:p>
    <w:p w:rsidR="00182EE5" w:rsidRDefault="0093283F" w:rsidP="00EF2C48">
      <w:pPr>
        <w:tabs>
          <w:tab w:val="left" w:pos="-1104"/>
          <w:tab w:val="left" w:pos="0"/>
          <w:tab w:val="left" w:pos="1296"/>
          <w:tab w:val="left" w:pos="2592"/>
          <w:tab w:val="left" w:pos="3295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1</w:t>
      </w:r>
      <w:r w:rsidR="00335B98" w:rsidRPr="00250479">
        <w:rPr>
          <w:rFonts w:ascii="Times New Roman" w:hAnsi="Times New Roman"/>
          <w:sz w:val="24"/>
          <w:szCs w:val="24"/>
        </w:rPr>
        <w:t>0</w:t>
      </w:r>
      <w:r w:rsidRPr="00250479">
        <w:rPr>
          <w:rFonts w:ascii="Times New Roman" w:hAnsi="Times New Roman"/>
          <w:sz w:val="24"/>
          <w:szCs w:val="24"/>
        </w:rPr>
        <w:t xml:space="preserve">.1 </w:t>
      </w:r>
      <w:r w:rsidR="006B745A" w:rsidRPr="00250479">
        <w:rPr>
          <w:rFonts w:ascii="Times New Roman" w:hAnsi="Times New Roman"/>
          <w:sz w:val="24"/>
          <w:szCs w:val="24"/>
        </w:rPr>
        <w:t xml:space="preserve">VALTION </w:t>
      </w:r>
      <w:r w:rsidR="006B745A" w:rsidRPr="00250479">
        <w:rPr>
          <w:rFonts w:ascii="Times New Roman" w:hAnsi="Times New Roman"/>
          <w:sz w:val="24"/>
          <w:szCs w:val="24"/>
        </w:rPr>
        <w:tab/>
      </w:r>
      <w:r w:rsidR="0074760D" w:rsidRPr="00250479">
        <w:rPr>
          <w:rFonts w:ascii="Times New Roman" w:hAnsi="Times New Roman"/>
          <w:sz w:val="24"/>
          <w:szCs w:val="24"/>
        </w:rPr>
        <w:t>KOULUTUS</w:t>
      </w:r>
      <w:r w:rsidR="00182EE5" w:rsidRPr="00250479">
        <w:rPr>
          <w:rFonts w:ascii="Times New Roman" w:hAnsi="Times New Roman"/>
          <w:sz w:val="24"/>
          <w:szCs w:val="24"/>
        </w:rPr>
        <w:t>KORVAUKSEN PIIRISSÄ OLEVAT</w:t>
      </w:r>
      <w:r w:rsidR="00DE78D0" w:rsidRPr="00250479">
        <w:rPr>
          <w:rFonts w:ascii="Times New Roman" w:hAnsi="Times New Roman"/>
          <w:sz w:val="24"/>
          <w:szCs w:val="24"/>
        </w:rPr>
        <w:t xml:space="preserve"> KOULUTUSPAIKAT</w:t>
      </w:r>
      <w:r w:rsidR="00182EE5" w:rsidRPr="00250479">
        <w:rPr>
          <w:rFonts w:ascii="Times New Roman" w:hAnsi="Times New Roman"/>
          <w:sz w:val="24"/>
          <w:szCs w:val="24"/>
        </w:rPr>
        <w:t xml:space="preserve">: </w:t>
      </w:r>
      <w:r w:rsidR="006B745A" w:rsidRPr="00250479">
        <w:rPr>
          <w:rFonts w:ascii="Times New Roman" w:hAnsi="Times New Roman"/>
          <w:sz w:val="24"/>
          <w:szCs w:val="24"/>
        </w:rPr>
        <w:br/>
      </w:r>
      <w:r w:rsidR="00E80B48" w:rsidRPr="00250479">
        <w:rPr>
          <w:rFonts w:ascii="Times New Roman" w:hAnsi="Times New Roman"/>
          <w:sz w:val="24"/>
          <w:szCs w:val="24"/>
        </w:rPr>
        <w:t>Lääkärien jatkok</w:t>
      </w:r>
      <w:r w:rsidR="00790C38" w:rsidRPr="00250479">
        <w:rPr>
          <w:rFonts w:ascii="Times New Roman" w:hAnsi="Times New Roman"/>
          <w:sz w:val="24"/>
          <w:szCs w:val="24"/>
        </w:rPr>
        <w:t xml:space="preserve">oulutuksesta </w:t>
      </w:r>
      <w:r w:rsidR="00E80B48" w:rsidRPr="00250479">
        <w:rPr>
          <w:rFonts w:ascii="Times New Roman" w:hAnsi="Times New Roman"/>
          <w:sz w:val="24"/>
          <w:szCs w:val="24"/>
        </w:rPr>
        <w:t xml:space="preserve">ja EU- tai ETA-alueen ulkopuolella lääkärikoulutuksen suorittaneiden harjoittelujaksoista vuosittaisella </w:t>
      </w:r>
      <w:r w:rsidR="00335F6A">
        <w:rPr>
          <w:rFonts w:ascii="Times New Roman" w:hAnsi="Times New Roman"/>
          <w:sz w:val="24"/>
          <w:szCs w:val="24"/>
        </w:rPr>
        <w:t>s</w:t>
      </w:r>
      <w:r w:rsidR="00790C38" w:rsidRPr="00250479">
        <w:rPr>
          <w:rFonts w:ascii="Times New Roman" w:hAnsi="Times New Roman"/>
          <w:sz w:val="24"/>
          <w:szCs w:val="24"/>
        </w:rPr>
        <w:t xml:space="preserve">osiaali- ja terveysministeriön </w:t>
      </w:r>
      <w:r w:rsidR="00E80B48" w:rsidRPr="00250479">
        <w:rPr>
          <w:rFonts w:ascii="Times New Roman" w:hAnsi="Times New Roman"/>
          <w:sz w:val="24"/>
          <w:szCs w:val="24"/>
        </w:rPr>
        <w:t>asetuksella</w:t>
      </w:r>
      <w:r w:rsidR="00790C38" w:rsidRPr="00250479">
        <w:rPr>
          <w:rFonts w:ascii="Times New Roman" w:hAnsi="Times New Roman"/>
          <w:sz w:val="24"/>
          <w:szCs w:val="24"/>
        </w:rPr>
        <w:t xml:space="preserve"> määräytyvästä </w:t>
      </w:r>
      <w:r w:rsidR="00E80B48" w:rsidRPr="00250479">
        <w:rPr>
          <w:rFonts w:ascii="Times New Roman" w:hAnsi="Times New Roman"/>
          <w:sz w:val="24"/>
          <w:szCs w:val="24"/>
        </w:rPr>
        <w:t>koulutuskorvauksesta</w:t>
      </w:r>
      <w:r w:rsidR="00790C38" w:rsidRPr="00250479">
        <w:rPr>
          <w:rFonts w:ascii="Times New Roman" w:hAnsi="Times New Roman"/>
          <w:sz w:val="24"/>
          <w:szCs w:val="24"/>
        </w:rPr>
        <w:t xml:space="preserve"> ohjataan </w:t>
      </w:r>
      <w:r w:rsidR="007E2D4F" w:rsidRPr="00250479">
        <w:rPr>
          <w:rFonts w:ascii="Times New Roman" w:hAnsi="Times New Roman"/>
          <w:sz w:val="24"/>
          <w:szCs w:val="24"/>
        </w:rPr>
        <w:t xml:space="preserve">1/4 </w:t>
      </w:r>
      <w:r w:rsidR="00D01D6B" w:rsidRPr="00250479">
        <w:rPr>
          <w:rFonts w:ascii="Times New Roman" w:hAnsi="Times New Roman"/>
          <w:sz w:val="24"/>
          <w:szCs w:val="24"/>
        </w:rPr>
        <w:t>Varsinais-</w:t>
      </w:r>
      <w:r w:rsidR="007E2D4F" w:rsidRPr="00250479">
        <w:rPr>
          <w:rFonts w:ascii="Times New Roman" w:hAnsi="Times New Roman"/>
          <w:sz w:val="24"/>
          <w:szCs w:val="24"/>
        </w:rPr>
        <w:t>Suomen</w:t>
      </w:r>
      <w:r w:rsidR="007E2D4F" w:rsidRPr="00250479">
        <w:rPr>
          <w:rFonts w:ascii="Times New Roman" w:hAnsi="Times New Roman"/>
          <w:i/>
          <w:sz w:val="24"/>
          <w:szCs w:val="24"/>
        </w:rPr>
        <w:t xml:space="preserve"> </w:t>
      </w:r>
      <w:r w:rsidR="007E2D4F" w:rsidRPr="00250479">
        <w:rPr>
          <w:rFonts w:ascii="Times New Roman" w:hAnsi="Times New Roman"/>
          <w:sz w:val="24"/>
          <w:szCs w:val="24"/>
        </w:rPr>
        <w:t>sairaanh</w:t>
      </w:r>
      <w:r w:rsidR="00D01D6B" w:rsidRPr="00250479">
        <w:rPr>
          <w:rFonts w:ascii="Times New Roman" w:hAnsi="Times New Roman"/>
          <w:sz w:val="24"/>
          <w:szCs w:val="24"/>
        </w:rPr>
        <w:t xml:space="preserve">oitopiirin </w:t>
      </w:r>
      <w:r w:rsidR="0062774E">
        <w:rPr>
          <w:rFonts w:ascii="Times New Roman" w:hAnsi="Times New Roman"/>
          <w:sz w:val="24"/>
          <w:szCs w:val="24"/>
        </w:rPr>
        <w:t>P</w:t>
      </w:r>
      <w:r w:rsidR="00F53EFF">
        <w:rPr>
          <w:rFonts w:ascii="Times New Roman" w:hAnsi="Times New Roman"/>
          <w:sz w:val="24"/>
          <w:szCs w:val="24"/>
        </w:rPr>
        <w:t>erusterveydenhuollon</w:t>
      </w:r>
      <w:r w:rsidR="00D01D6B" w:rsidRPr="00250479">
        <w:rPr>
          <w:rFonts w:ascii="Times New Roman" w:hAnsi="Times New Roman"/>
          <w:sz w:val="24"/>
          <w:szCs w:val="24"/>
        </w:rPr>
        <w:t xml:space="preserve"> yk</w:t>
      </w:r>
      <w:r w:rsidR="00F53EFF">
        <w:rPr>
          <w:rFonts w:ascii="Times New Roman" w:hAnsi="Times New Roman"/>
          <w:sz w:val="24"/>
          <w:szCs w:val="24"/>
        </w:rPr>
        <w:t>siköön</w:t>
      </w:r>
      <w:r w:rsidR="007E2D4F" w:rsidRPr="00250479">
        <w:rPr>
          <w:rFonts w:ascii="Times New Roman" w:hAnsi="Times New Roman"/>
          <w:sz w:val="24"/>
          <w:szCs w:val="24"/>
        </w:rPr>
        <w:t xml:space="preserve"> ja </w:t>
      </w:r>
      <w:r w:rsidR="00790C38" w:rsidRPr="00250479">
        <w:rPr>
          <w:rFonts w:ascii="Times New Roman" w:hAnsi="Times New Roman"/>
          <w:sz w:val="24"/>
          <w:szCs w:val="24"/>
        </w:rPr>
        <w:t xml:space="preserve">3/4 </w:t>
      </w:r>
      <w:r w:rsidR="007E2D4F" w:rsidRPr="00250479">
        <w:rPr>
          <w:rFonts w:ascii="Times New Roman" w:hAnsi="Times New Roman"/>
          <w:sz w:val="24"/>
          <w:szCs w:val="24"/>
        </w:rPr>
        <w:t>koulutuspaikkaan</w:t>
      </w:r>
      <w:r w:rsidR="00E80B48" w:rsidRPr="00250479">
        <w:rPr>
          <w:rFonts w:ascii="Times New Roman" w:hAnsi="Times New Roman"/>
          <w:sz w:val="24"/>
          <w:szCs w:val="24"/>
        </w:rPr>
        <w:t>.</w:t>
      </w:r>
      <w:r w:rsidR="00790C38" w:rsidRPr="00250479">
        <w:rPr>
          <w:rFonts w:ascii="Times New Roman" w:hAnsi="Times New Roman"/>
          <w:sz w:val="24"/>
          <w:szCs w:val="24"/>
        </w:rPr>
        <w:t xml:space="preserve">  </w:t>
      </w:r>
      <w:r w:rsidR="007E2D4F" w:rsidRPr="00250479">
        <w:rPr>
          <w:rFonts w:ascii="Times New Roman" w:hAnsi="Times New Roman"/>
          <w:sz w:val="24"/>
          <w:szCs w:val="24"/>
        </w:rPr>
        <w:t>Koulutuskorvausta käytetään koulutuspaikassa suunnitelman mukaan opetuksen ja koulutuksen toteuttamiseen ja kehittämiseen. Lisäksi r</w:t>
      </w:r>
      <w:r w:rsidR="00790C38" w:rsidRPr="00250479">
        <w:rPr>
          <w:rFonts w:ascii="Times New Roman" w:hAnsi="Times New Roman"/>
          <w:sz w:val="24"/>
          <w:szCs w:val="24"/>
        </w:rPr>
        <w:t>iittävä</w:t>
      </w:r>
      <w:r w:rsidR="007E2D4F" w:rsidRPr="00250479">
        <w:rPr>
          <w:rFonts w:ascii="Times New Roman" w:hAnsi="Times New Roman"/>
          <w:sz w:val="24"/>
          <w:szCs w:val="24"/>
        </w:rPr>
        <w:t xml:space="preserve"> osuus</w:t>
      </w:r>
      <w:r w:rsidR="00790C38" w:rsidRPr="00250479">
        <w:rPr>
          <w:rFonts w:ascii="Times New Roman" w:hAnsi="Times New Roman"/>
          <w:sz w:val="24"/>
          <w:szCs w:val="24"/>
        </w:rPr>
        <w:t xml:space="preserve"> </w:t>
      </w:r>
      <w:r w:rsidR="007E2D4F" w:rsidRPr="00250479">
        <w:rPr>
          <w:rFonts w:ascii="Times New Roman" w:hAnsi="Times New Roman"/>
          <w:sz w:val="24"/>
          <w:szCs w:val="24"/>
        </w:rPr>
        <w:t xml:space="preserve">koulutuspaikan saamasta koulutuskorvauksesta </w:t>
      </w:r>
      <w:r w:rsidR="00DE78D0" w:rsidRPr="00250479">
        <w:rPr>
          <w:rFonts w:ascii="Times New Roman" w:hAnsi="Times New Roman"/>
          <w:sz w:val="24"/>
          <w:szCs w:val="24"/>
        </w:rPr>
        <w:t xml:space="preserve">ohjataan </w:t>
      </w:r>
      <w:r w:rsidR="00E80B48" w:rsidRPr="00250479">
        <w:rPr>
          <w:rFonts w:ascii="Times New Roman" w:hAnsi="Times New Roman"/>
          <w:sz w:val="24"/>
          <w:szCs w:val="24"/>
        </w:rPr>
        <w:t>erikoislääkäri</w:t>
      </w:r>
      <w:r w:rsidR="00790C38" w:rsidRPr="00250479">
        <w:rPr>
          <w:rFonts w:ascii="Times New Roman" w:hAnsi="Times New Roman"/>
          <w:sz w:val="24"/>
          <w:szCs w:val="24"/>
        </w:rPr>
        <w:t>kouluttajina</w:t>
      </w:r>
      <w:r w:rsidR="00E80B48" w:rsidRPr="00250479">
        <w:rPr>
          <w:rFonts w:ascii="Times New Roman" w:hAnsi="Times New Roman"/>
          <w:sz w:val="24"/>
          <w:szCs w:val="24"/>
        </w:rPr>
        <w:t xml:space="preserve"> ja lähiohjaajina</w:t>
      </w:r>
      <w:r w:rsidR="00790C38" w:rsidRPr="00250479">
        <w:rPr>
          <w:rFonts w:ascii="Times New Roman" w:hAnsi="Times New Roman"/>
          <w:sz w:val="24"/>
          <w:szCs w:val="24"/>
        </w:rPr>
        <w:t xml:space="preserve"> toimi</w:t>
      </w:r>
      <w:r w:rsidR="007E2D4F" w:rsidRPr="00250479">
        <w:rPr>
          <w:rFonts w:ascii="Times New Roman" w:hAnsi="Times New Roman"/>
          <w:sz w:val="24"/>
          <w:szCs w:val="24"/>
        </w:rPr>
        <w:t>ville.</w:t>
      </w:r>
    </w:p>
    <w:p w:rsidR="00182EE5" w:rsidRPr="00250479" w:rsidRDefault="00182EE5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Maksut maksetaan laskun perusteella. Ellei toisin ole sovittu, lasku erääntyy maksettavaksi</w:t>
      </w:r>
    </w:p>
    <w:p w:rsidR="00335F6A" w:rsidRPr="00250479" w:rsidRDefault="00182EE5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neljäntoista (14) päivän kuluttua hyväksyttävän laskun saapumisesta.</w:t>
      </w:r>
      <w:r w:rsidR="00D638FD" w:rsidRPr="00250479">
        <w:rPr>
          <w:rFonts w:ascii="Times New Roman" w:hAnsi="Times New Roman"/>
          <w:sz w:val="24"/>
          <w:szCs w:val="24"/>
        </w:rPr>
        <w:t xml:space="preserve"> </w:t>
      </w:r>
    </w:p>
    <w:p w:rsidR="00335F6A" w:rsidRDefault="00182EE5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Laskutus tapahtuu verkkolaskulla, jos sopijapuolilla on valmiudet verkkolaskutukseen.</w:t>
      </w:r>
    </w:p>
    <w:p w:rsidR="00182EE5" w:rsidRPr="00250479" w:rsidRDefault="00182EE5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Jos tilaaja ei maksa laskua viimeistään eräpäivänä, </w:t>
      </w:r>
      <w:r w:rsidR="00335F6A">
        <w:rPr>
          <w:rFonts w:ascii="Times New Roman" w:hAnsi="Times New Roman"/>
          <w:sz w:val="24"/>
          <w:szCs w:val="24"/>
        </w:rPr>
        <w:t>Varsinais-</w:t>
      </w:r>
      <w:r w:rsidR="009E0C9A" w:rsidRPr="00250479">
        <w:rPr>
          <w:rFonts w:ascii="Times New Roman" w:hAnsi="Times New Roman"/>
          <w:sz w:val="24"/>
          <w:szCs w:val="24"/>
        </w:rPr>
        <w:t>Suomen sairaanhoitopiirillä</w:t>
      </w:r>
      <w:r w:rsidRPr="00250479">
        <w:rPr>
          <w:rFonts w:ascii="Times New Roman" w:hAnsi="Times New Roman"/>
          <w:sz w:val="24"/>
          <w:szCs w:val="24"/>
        </w:rPr>
        <w:t xml:space="preserve"> on oikeus periä</w:t>
      </w:r>
      <w:r w:rsidR="00335F6A">
        <w:rPr>
          <w:rFonts w:ascii="Times New Roman" w:hAnsi="Times New Roman"/>
          <w:sz w:val="24"/>
          <w:szCs w:val="24"/>
        </w:rPr>
        <w:t xml:space="preserve"> </w:t>
      </w:r>
      <w:r w:rsidRPr="00250479">
        <w:rPr>
          <w:rFonts w:ascii="Times New Roman" w:hAnsi="Times New Roman"/>
          <w:sz w:val="24"/>
          <w:szCs w:val="24"/>
        </w:rPr>
        <w:t>viivästyskorkoa</w:t>
      </w:r>
      <w:r w:rsidR="00C52FD8" w:rsidRPr="00250479">
        <w:rPr>
          <w:rFonts w:ascii="Times New Roman" w:hAnsi="Times New Roman"/>
          <w:sz w:val="24"/>
          <w:szCs w:val="24"/>
        </w:rPr>
        <w:t xml:space="preserve"> </w:t>
      </w:r>
      <w:r w:rsidR="00335F6A">
        <w:rPr>
          <w:rFonts w:ascii="Times New Roman" w:hAnsi="Times New Roman"/>
          <w:sz w:val="24"/>
          <w:szCs w:val="24"/>
        </w:rPr>
        <w:t xml:space="preserve">voimassa olevan </w:t>
      </w:r>
      <w:r w:rsidRPr="00250479">
        <w:rPr>
          <w:rFonts w:ascii="Times New Roman" w:hAnsi="Times New Roman"/>
          <w:sz w:val="24"/>
          <w:szCs w:val="24"/>
        </w:rPr>
        <w:t>korkolain perusteella sekä kohtuulliset perintäkulut.</w:t>
      </w:r>
    </w:p>
    <w:p w:rsidR="007442EE" w:rsidRDefault="007442EE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04E29" w:rsidRPr="00250479" w:rsidRDefault="00504E29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t>1</w:t>
      </w:r>
      <w:r w:rsidR="00335B98" w:rsidRPr="00250479">
        <w:rPr>
          <w:rFonts w:ascii="Times New Roman" w:hAnsi="Times New Roman"/>
          <w:b/>
          <w:sz w:val="24"/>
          <w:szCs w:val="24"/>
        </w:rPr>
        <w:t>1</w:t>
      </w:r>
      <w:r w:rsidRPr="00250479">
        <w:rPr>
          <w:rFonts w:ascii="Times New Roman" w:hAnsi="Times New Roman"/>
          <w:b/>
          <w:sz w:val="24"/>
          <w:szCs w:val="24"/>
        </w:rPr>
        <w:t>. Tietosuoja</w:t>
      </w:r>
    </w:p>
    <w:p w:rsidR="00EF2C48" w:rsidRDefault="003856F4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Sopijapuolet sitoutuvat toimimaan voimassa olevan tietosuoja-asetuksen ja tähän liittyvän lainsäädännön mukaan sekä käsittelemään henkilötietoja erityistä huolellisuutta noudattaen. </w:t>
      </w:r>
      <w:r w:rsidR="005A236F">
        <w:rPr>
          <w:rFonts w:ascii="Times New Roman" w:hAnsi="Times New Roman"/>
          <w:sz w:val="24"/>
          <w:szCs w:val="24"/>
        </w:rPr>
        <w:br/>
      </w:r>
      <w:r w:rsidRPr="00250479">
        <w:rPr>
          <w:rFonts w:ascii="Times New Roman" w:hAnsi="Times New Roman"/>
          <w:sz w:val="24"/>
          <w:szCs w:val="24"/>
        </w:rPr>
        <w:t>Asiasta o</w:t>
      </w:r>
      <w:r w:rsidR="005A236F">
        <w:rPr>
          <w:rFonts w:ascii="Times New Roman" w:hAnsi="Times New Roman"/>
          <w:sz w:val="24"/>
          <w:szCs w:val="24"/>
        </w:rPr>
        <w:t>n tarkemmin sovittu liitteessä 2</w:t>
      </w:r>
      <w:r w:rsidRPr="00250479">
        <w:rPr>
          <w:rFonts w:ascii="Times New Roman" w:hAnsi="Times New Roman"/>
          <w:sz w:val="24"/>
          <w:szCs w:val="24"/>
        </w:rPr>
        <w:t>.</w:t>
      </w:r>
    </w:p>
    <w:p w:rsidR="007442EE" w:rsidRPr="007442EE" w:rsidRDefault="007442EE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182EE5" w:rsidRPr="00250479" w:rsidRDefault="00504E29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t>1</w:t>
      </w:r>
      <w:r w:rsidR="00335B98" w:rsidRPr="00250479">
        <w:rPr>
          <w:rFonts w:ascii="Times New Roman" w:hAnsi="Times New Roman"/>
          <w:b/>
          <w:sz w:val="24"/>
          <w:szCs w:val="24"/>
        </w:rPr>
        <w:t>2</w:t>
      </w:r>
      <w:r w:rsidR="0093283F" w:rsidRPr="00250479">
        <w:rPr>
          <w:rFonts w:ascii="Times New Roman" w:hAnsi="Times New Roman"/>
          <w:b/>
          <w:sz w:val="24"/>
          <w:szCs w:val="24"/>
        </w:rPr>
        <w:t xml:space="preserve">. </w:t>
      </w:r>
      <w:r w:rsidR="00182EE5" w:rsidRPr="00250479">
        <w:rPr>
          <w:rFonts w:ascii="Times New Roman" w:hAnsi="Times New Roman"/>
          <w:b/>
          <w:sz w:val="24"/>
          <w:szCs w:val="24"/>
        </w:rPr>
        <w:t>Vakuutukset</w:t>
      </w:r>
    </w:p>
    <w:p w:rsidR="00182EE5" w:rsidRPr="00250479" w:rsidRDefault="009E0C9A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Koulutuspaikalla</w:t>
      </w:r>
      <w:r w:rsidR="00182EE5" w:rsidRPr="00250479">
        <w:rPr>
          <w:rFonts w:ascii="Times New Roman" w:hAnsi="Times New Roman"/>
          <w:sz w:val="24"/>
          <w:szCs w:val="24"/>
        </w:rPr>
        <w:t xml:space="preserve"> tulee olla lakisääteiset ja muut </w:t>
      </w:r>
      <w:r w:rsidRPr="00250479">
        <w:rPr>
          <w:rFonts w:ascii="Times New Roman" w:hAnsi="Times New Roman"/>
          <w:sz w:val="24"/>
          <w:szCs w:val="24"/>
        </w:rPr>
        <w:t xml:space="preserve">terveyspalvelujen </w:t>
      </w:r>
      <w:r w:rsidR="00182EE5" w:rsidRPr="00250479">
        <w:rPr>
          <w:rFonts w:ascii="Times New Roman" w:hAnsi="Times New Roman"/>
          <w:sz w:val="24"/>
          <w:szCs w:val="24"/>
        </w:rPr>
        <w:t>tuottamisen kannalta tarpeelliset</w:t>
      </w:r>
    </w:p>
    <w:p w:rsidR="00182EE5" w:rsidRPr="00250479" w:rsidRDefault="00182EE5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vakuutukset. Vakuutusten tulee olla voimassa koko sopimuskauden ajan. Ellei toisin ole sovittu, </w:t>
      </w:r>
      <w:r w:rsidR="009E0C9A" w:rsidRPr="00250479">
        <w:rPr>
          <w:rFonts w:ascii="Times New Roman" w:hAnsi="Times New Roman"/>
          <w:sz w:val="24"/>
          <w:szCs w:val="24"/>
        </w:rPr>
        <w:t>koulutuspaikan</w:t>
      </w:r>
      <w:r w:rsidRPr="00250479">
        <w:rPr>
          <w:rFonts w:ascii="Times New Roman" w:hAnsi="Times New Roman"/>
          <w:sz w:val="24"/>
          <w:szCs w:val="24"/>
        </w:rPr>
        <w:t xml:space="preserve"> on hankittava toimintaansa varten vastuuvakuutus, jonka tulee olla riittävä suhteessa </w:t>
      </w:r>
      <w:r w:rsidR="009E0C9A" w:rsidRPr="00250479">
        <w:rPr>
          <w:rFonts w:ascii="Times New Roman" w:hAnsi="Times New Roman"/>
          <w:sz w:val="24"/>
          <w:szCs w:val="24"/>
        </w:rPr>
        <w:t>terveyspalvelujen</w:t>
      </w:r>
      <w:r w:rsidRPr="00250479">
        <w:rPr>
          <w:rFonts w:ascii="Times New Roman" w:hAnsi="Times New Roman"/>
          <w:sz w:val="24"/>
          <w:szCs w:val="24"/>
        </w:rPr>
        <w:t xml:space="preserve"> tuottamiseen liittyviin riskeihin. </w:t>
      </w:r>
      <w:r w:rsidR="009E0C9A" w:rsidRPr="00250479">
        <w:rPr>
          <w:rFonts w:ascii="Times New Roman" w:hAnsi="Times New Roman"/>
          <w:sz w:val="24"/>
          <w:szCs w:val="24"/>
        </w:rPr>
        <w:t>Koulutuspaikan</w:t>
      </w:r>
      <w:r w:rsidRPr="00250479">
        <w:rPr>
          <w:rFonts w:ascii="Times New Roman" w:hAnsi="Times New Roman"/>
          <w:sz w:val="24"/>
          <w:szCs w:val="24"/>
        </w:rPr>
        <w:t xml:space="preserve"> on ennen sopimu</w:t>
      </w:r>
      <w:r w:rsidRPr="00250479">
        <w:rPr>
          <w:rFonts w:ascii="Times New Roman" w:hAnsi="Times New Roman"/>
          <w:sz w:val="24"/>
          <w:szCs w:val="24"/>
        </w:rPr>
        <w:t>k</w:t>
      </w:r>
      <w:r w:rsidRPr="00250479">
        <w:rPr>
          <w:rFonts w:ascii="Times New Roman" w:hAnsi="Times New Roman"/>
          <w:sz w:val="24"/>
          <w:szCs w:val="24"/>
        </w:rPr>
        <w:t xml:space="preserve">sen allekirjoittamista </w:t>
      </w:r>
      <w:r w:rsidR="009E0C9A" w:rsidRPr="00250479">
        <w:rPr>
          <w:rFonts w:ascii="Times New Roman" w:hAnsi="Times New Roman"/>
          <w:sz w:val="24"/>
          <w:szCs w:val="24"/>
        </w:rPr>
        <w:t>pyydettäe</w:t>
      </w:r>
      <w:r w:rsidR="009E0C9A" w:rsidRPr="00250479">
        <w:rPr>
          <w:rFonts w:ascii="Times New Roman" w:hAnsi="Times New Roman"/>
          <w:sz w:val="24"/>
          <w:szCs w:val="24"/>
        </w:rPr>
        <w:t>s</w:t>
      </w:r>
      <w:r w:rsidR="009E0C9A" w:rsidRPr="00250479">
        <w:rPr>
          <w:rFonts w:ascii="Times New Roman" w:hAnsi="Times New Roman"/>
          <w:sz w:val="24"/>
          <w:szCs w:val="24"/>
        </w:rPr>
        <w:t xml:space="preserve">sä </w:t>
      </w:r>
      <w:r w:rsidRPr="00250479">
        <w:rPr>
          <w:rFonts w:ascii="Times New Roman" w:hAnsi="Times New Roman"/>
          <w:sz w:val="24"/>
          <w:szCs w:val="24"/>
        </w:rPr>
        <w:t xml:space="preserve">toimitettava muille sopimuksen </w:t>
      </w:r>
      <w:r w:rsidR="00AC1CA7" w:rsidRPr="00250479">
        <w:rPr>
          <w:rFonts w:ascii="Times New Roman" w:hAnsi="Times New Roman"/>
          <w:sz w:val="24"/>
          <w:szCs w:val="24"/>
        </w:rPr>
        <w:t xml:space="preserve">sopijapuolille </w:t>
      </w:r>
      <w:r w:rsidRPr="00250479">
        <w:rPr>
          <w:rFonts w:ascii="Times New Roman" w:hAnsi="Times New Roman"/>
          <w:sz w:val="24"/>
          <w:szCs w:val="24"/>
        </w:rPr>
        <w:t>todistus potilasvakuutuksen ja va</w:t>
      </w:r>
      <w:r w:rsidRPr="00250479">
        <w:rPr>
          <w:rFonts w:ascii="Times New Roman" w:hAnsi="Times New Roman"/>
          <w:sz w:val="24"/>
          <w:szCs w:val="24"/>
        </w:rPr>
        <w:t>s</w:t>
      </w:r>
      <w:r w:rsidRPr="00250479">
        <w:rPr>
          <w:rFonts w:ascii="Times New Roman" w:hAnsi="Times New Roman"/>
          <w:sz w:val="24"/>
          <w:szCs w:val="24"/>
        </w:rPr>
        <w:t>tuuvakuutuksen olemassaolosta.</w:t>
      </w:r>
    </w:p>
    <w:p w:rsidR="00182EE5" w:rsidRDefault="00A57924" w:rsidP="00EF2C48">
      <w:pPr>
        <w:tabs>
          <w:tab w:val="left" w:pos="720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50479">
        <w:rPr>
          <w:rFonts w:ascii="Times New Roman" w:hAnsi="Times New Roman"/>
          <w:color w:val="000000"/>
          <w:sz w:val="24"/>
          <w:szCs w:val="24"/>
        </w:rPr>
        <w:t>Potilasvahingoista aiheutuvat korvaukset ja korvauskäsittelystä aiheutuneet kustannukset kohdist</w:t>
      </w:r>
      <w:r w:rsidRPr="00250479">
        <w:rPr>
          <w:rFonts w:ascii="Times New Roman" w:hAnsi="Times New Roman"/>
          <w:color w:val="000000"/>
          <w:sz w:val="24"/>
          <w:szCs w:val="24"/>
        </w:rPr>
        <w:t>e</w:t>
      </w:r>
      <w:r w:rsidRPr="00250479">
        <w:rPr>
          <w:rFonts w:ascii="Times New Roman" w:hAnsi="Times New Roman"/>
          <w:color w:val="000000"/>
          <w:sz w:val="24"/>
          <w:szCs w:val="24"/>
        </w:rPr>
        <w:t>taan sen tahon potilasvakuutukseen, jonka toiminnan tai laiminlyönnin yhteydessä ilmoitettu henk</w:t>
      </w:r>
      <w:r w:rsidRPr="00250479">
        <w:rPr>
          <w:rFonts w:ascii="Times New Roman" w:hAnsi="Times New Roman"/>
          <w:color w:val="000000"/>
          <w:sz w:val="24"/>
          <w:szCs w:val="24"/>
        </w:rPr>
        <w:t>i</w:t>
      </w:r>
      <w:r w:rsidRPr="00250479">
        <w:rPr>
          <w:rFonts w:ascii="Times New Roman" w:hAnsi="Times New Roman"/>
          <w:color w:val="000000"/>
          <w:sz w:val="24"/>
          <w:szCs w:val="24"/>
        </w:rPr>
        <w:t>löva</w:t>
      </w:r>
      <w:r w:rsidR="00EF2C48">
        <w:rPr>
          <w:rFonts w:ascii="Times New Roman" w:hAnsi="Times New Roman"/>
          <w:color w:val="000000"/>
          <w:sz w:val="24"/>
          <w:szCs w:val="24"/>
        </w:rPr>
        <w:t>hinko tapahtui tai sai alkunsa.</w:t>
      </w:r>
    </w:p>
    <w:p w:rsidR="00EF2C48" w:rsidRPr="00EF2C48" w:rsidRDefault="00EF2C48" w:rsidP="00EF2C48">
      <w:pPr>
        <w:tabs>
          <w:tab w:val="left" w:pos="720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182EE5" w:rsidRPr="00250479" w:rsidRDefault="00504E29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t>1</w:t>
      </w:r>
      <w:r w:rsidR="00335B98" w:rsidRPr="00250479">
        <w:rPr>
          <w:rFonts w:ascii="Times New Roman" w:hAnsi="Times New Roman"/>
          <w:b/>
          <w:sz w:val="24"/>
          <w:szCs w:val="24"/>
        </w:rPr>
        <w:t>3</w:t>
      </w:r>
      <w:r w:rsidR="0093283F" w:rsidRPr="00250479">
        <w:rPr>
          <w:rFonts w:ascii="Times New Roman" w:hAnsi="Times New Roman"/>
          <w:b/>
          <w:sz w:val="24"/>
          <w:szCs w:val="24"/>
        </w:rPr>
        <w:t xml:space="preserve">. </w:t>
      </w:r>
      <w:r w:rsidR="00AC1CA7" w:rsidRPr="00250479">
        <w:rPr>
          <w:rFonts w:ascii="Times New Roman" w:hAnsi="Times New Roman"/>
          <w:b/>
          <w:sz w:val="24"/>
          <w:szCs w:val="24"/>
        </w:rPr>
        <w:t>Sopijapuolten vastuu</w:t>
      </w:r>
      <w:r w:rsidR="00A57924" w:rsidRPr="00250479">
        <w:rPr>
          <w:rFonts w:ascii="Times New Roman" w:hAnsi="Times New Roman"/>
          <w:b/>
          <w:sz w:val="24"/>
          <w:szCs w:val="24"/>
        </w:rPr>
        <w:t xml:space="preserve"> </w:t>
      </w:r>
    </w:p>
    <w:p w:rsidR="00182EE5" w:rsidRPr="00250479" w:rsidRDefault="00182EE5" w:rsidP="003C1B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trike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Sopijapuolilla on oikeus saada vahingonkorvausta toisen sopijapuolen sopimusrikkomukse</w:t>
      </w:r>
      <w:r w:rsidRPr="00250479">
        <w:rPr>
          <w:rFonts w:ascii="Times New Roman" w:hAnsi="Times New Roman"/>
          <w:sz w:val="24"/>
          <w:szCs w:val="24"/>
        </w:rPr>
        <w:t>s</w:t>
      </w:r>
      <w:r w:rsidRPr="00250479">
        <w:rPr>
          <w:rFonts w:ascii="Times New Roman" w:hAnsi="Times New Roman"/>
          <w:sz w:val="24"/>
          <w:szCs w:val="24"/>
        </w:rPr>
        <w:t>ta aihe</w:t>
      </w:r>
      <w:r w:rsidRPr="00250479">
        <w:rPr>
          <w:rFonts w:ascii="Times New Roman" w:hAnsi="Times New Roman"/>
          <w:sz w:val="24"/>
          <w:szCs w:val="24"/>
        </w:rPr>
        <w:t>u</w:t>
      </w:r>
      <w:r w:rsidRPr="00250479">
        <w:rPr>
          <w:rFonts w:ascii="Times New Roman" w:hAnsi="Times New Roman"/>
          <w:sz w:val="24"/>
          <w:szCs w:val="24"/>
        </w:rPr>
        <w:t xml:space="preserve">tuneesta välittömästä vahingosta. </w:t>
      </w:r>
    </w:p>
    <w:p w:rsidR="00182EE5" w:rsidRDefault="0093283F" w:rsidP="007442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Varsinais-Suomen sairaanhoitopiirillä ja Turun yliopistolla </w:t>
      </w:r>
      <w:r w:rsidR="00182EE5" w:rsidRPr="00250479">
        <w:rPr>
          <w:rFonts w:ascii="Times New Roman" w:hAnsi="Times New Roman"/>
          <w:sz w:val="24"/>
          <w:szCs w:val="24"/>
        </w:rPr>
        <w:t xml:space="preserve">on lisäksi oikeus korvaukseen välillisestä vahingosta, jos </w:t>
      </w:r>
      <w:r w:rsidR="005F1F8E">
        <w:rPr>
          <w:rFonts w:ascii="Times New Roman" w:hAnsi="Times New Roman"/>
          <w:sz w:val="24"/>
          <w:szCs w:val="24"/>
        </w:rPr>
        <w:t>k</w:t>
      </w:r>
      <w:r w:rsidRPr="00250479">
        <w:rPr>
          <w:rFonts w:ascii="Times New Roman" w:hAnsi="Times New Roman"/>
          <w:sz w:val="24"/>
          <w:szCs w:val="24"/>
        </w:rPr>
        <w:t>oulutuspaikka on aiheuttanut vahingon</w:t>
      </w:r>
      <w:r w:rsidR="00182EE5" w:rsidRPr="00250479">
        <w:rPr>
          <w:rFonts w:ascii="Times New Roman" w:hAnsi="Times New Roman"/>
          <w:sz w:val="24"/>
          <w:szCs w:val="24"/>
        </w:rPr>
        <w:t xml:space="preserve"> tahallisesti tai törkeällä tuottamuksella, rikkonut salassapitovelvoi</w:t>
      </w:r>
      <w:r w:rsidR="00182EE5" w:rsidRPr="00250479">
        <w:rPr>
          <w:rFonts w:ascii="Times New Roman" w:hAnsi="Times New Roman"/>
          <w:sz w:val="24"/>
          <w:szCs w:val="24"/>
        </w:rPr>
        <w:t>t</w:t>
      </w:r>
      <w:r w:rsidR="00182EE5" w:rsidRPr="00250479">
        <w:rPr>
          <w:rFonts w:ascii="Times New Roman" w:hAnsi="Times New Roman"/>
          <w:sz w:val="24"/>
          <w:szCs w:val="24"/>
        </w:rPr>
        <w:t xml:space="preserve">teita tai </w:t>
      </w:r>
      <w:r w:rsidRPr="00250479">
        <w:rPr>
          <w:rFonts w:ascii="Times New Roman" w:hAnsi="Times New Roman"/>
          <w:sz w:val="24"/>
          <w:szCs w:val="24"/>
        </w:rPr>
        <w:t>jättänyt kohdassa 4. asetetut tehtävänsä suorittamatta koulutusvastuun osalta.</w:t>
      </w:r>
    </w:p>
    <w:p w:rsidR="007442EE" w:rsidRPr="007442EE" w:rsidRDefault="007442EE" w:rsidP="007442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82EE5" w:rsidRPr="00250479" w:rsidRDefault="00504E29" w:rsidP="003C1BBD">
      <w:pPr>
        <w:tabs>
          <w:tab w:val="left" w:pos="720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0479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35B98" w:rsidRPr="00250479">
        <w:rPr>
          <w:rFonts w:ascii="Times New Roman" w:hAnsi="Times New Roman"/>
          <w:b/>
          <w:color w:val="000000"/>
          <w:sz w:val="24"/>
          <w:szCs w:val="24"/>
        </w:rPr>
        <w:t>4</w:t>
      </w:r>
      <w:r w:rsidR="0093283F" w:rsidRPr="0025047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182EE5" w:rsidRPr="00250479">
        <w:rPr>
          <w:rFonts w:ascii="Times New Roman" w:hAnsi="Times New Roman"/>
          <w:b/>
          <w:color w:val="000000"/>
          <w:sz w:val="24"/>
          <w:szCs w:val="24"/>
        </w:rPr>
        <w:t>Vastuuhenkilöt</w:t>
      </w:r>
    </w:p>
    <w:p w:rsidR="00182EE5" w:rsidRPr="00250479" w:rsidRDefault="00182EE5" w:rsidP="003C1BB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Sopimukseen liittyvistä hallinnollisista tehtävistä huolehtii</w:t>
      </w:r>
      <w:r w:rsidR="00FF2C51">
        <w:rPr>
          <w:rFonts w:ascii="Times New Roman" w:hAnsi="Times New Roman"/>
          <w:sz w:val="24"/>
          <w:szCs w:val="24"/>
        </w:rPr>
        <w:t xml:space="preserve"> ja </w:t>
      </w:r>
      <w:r w:rsidRPr="00250479">
        <w:rPr>
          <w:rFonts w:ascii="Times New Roman" w:hAnsi="Times New Roman"/>
          <w:sz w:val="24"/>
          <w:szCs w:val="24"/>
        </w:rPr>
        <w:t>sopimuksen no</w:t>
      </w:r>
      <w:r w:rsidRPr="00250479">
        <w:rPr>
          <w:rFonts w:ascii="Times New Roman" w:hAnsi="Times New Roman"/>
          <w:sz w:val="24"/>
          <w:szCs w:val="24"/>
        </w:rPr>
        <w:t>u</w:t>
      </w:r>
      <w:r w:rsidRPr="00250479">
        <w:rPr>
          <w:rFonts w:ascii="Times New Roman" w:hAnsi="Times New Roman"/>
          <w:sz w:val="24"/>
          <w:szCs w:val="24"/>
        </w:rPr>
        <w:t xml:space="preserve">dattamista </w:t>
      </w:r>
      <w:r w:rsidR="002F5356">
        <w:rPr>
          <w:rFonts w:ascii="Times New Roman" w:hAnsi="Times New Roman"/>
          <w:sz w:val="24"/>
          <w:szCs w:val="24"/>
        </w:rPr>
        <w:t>seuraa</w:t>
      </w:r>
      <w:r w:rsidRPr="00250479">
        <w:rPr>
          <w:rFonts w:ascii="Times New Roman" w:hAnsi="Times New Roman"/>
          <w:sz w:val="24"/>
          <w:szCs w:val="24"/>
        </w:rPr>
        <w:t xml:space="preserve"> </w:t>
      </w:r>
      <w:r w:rsidR="000E3C1E" w:rsidRPr="00250479">
        <w:rPr>
          <w:rFonts w:ascii="Times New Roman" w:hAnsi="Times New Roman"/>
          <w:sz w:val="24"/>
          <w:szCs w:val="24"/>
        </w:rPr>
        <w:t xml:space="preserve">Varsinais-Suomen </w:t>
      </w:r>
      <w:r w:rsidR="00A57924" w:rsidRPr="00250479">
        <w:rPr>
          <w:rFonts w:ascii="Times New Roman" w:hAnsi="Times New Roman"/>
          <w:sz w:val="24"/>
          <w:szCs w:val="24"/>
        </w:rPr>
        <w:t>sairaanhoitopiirin</w:t>
      </w:r>
      <w:r w:rsidRPr="00250479">
        <w:rPr>
          <w:rFonts w:ascii="Times New Roman" w:hAnsi="Times New Roman"/>
          <w:sz w:val="24"/>
          <w:szCs w:val="24"/>
        </w:rPr>
        <w:t xml:space="preserve"> puolesta </w:t>
      </w:r>
      <w:r w:rsidR="002F5356">
        <w:rPr>
          <w:rFonts w:ascii="Times New Roman" w:hAnsi="Times New Roman"/>
          <w:sz w:val="24"/>
          <w:szCs w:val="24"/>
        </w:rPr>
        <w:t>tutkimus</w:t>
      </w:r>
      <w:r w:rsidR="0062774E">
        <w:rPr>
          <w:rFonts w:ascii="Times New Roman" w:hAnsi="Times New Roman"/>
          <w:sz w:val="24"/>
          <w:szCs w:val="24"/>
        </w:rPr>
        <w:t>johtaja</w:t>
      </w:r>
      <w:r w:rsidRPr="00250479">
        <w:rPr>
          <w:rFonts w:ascii="Times New Roman" w:hAnsi="Times New Roman"/>
          <w:sz w:val="24"/>
          <w:szCs w:val="24"/>
        </w:rPr>
        <w:t xml:space="preserve"> ja </w:t>
      </w:r>
      <w:r w:rsidR="000E3C1E" w:rsidRPr="00250479">
        <w:rPr>
          <w:rFonts w:ascii="Times New Roman" w:hAnsi="Times New Roman"/>
          <w:sz w:val="24"/>
          <w:szCs w:val="24"/>
        </w:rPr>
        <w:t xml:space="preserve">Turun </w:t>
      </w:r>
      <w:r w:rsidRPr="00250479">
        <w:rPr>
          <w:rFonts w:ascii="Times New Roman" w:hAnsi="Times New Roman"/>
          <w:sz w:val="24"/>
          <w:szCs w:val="24"/>
        </w:rPr>
        <w:t xml:space="preserve">yliopiston puolesta </w:t>
      </w:r>
      <w:r w:rsidR="00C40FAE" w:rsidRPr="003C1BBD">
        <w:rPr>
          <w:rFonts w:ascii="Times New Roman" w:hAnsi="Times New Roman"/>
          <w:sz w:val="24"/>
          <w:szCs w:val="24"/>
        </w:rPr>
        <w:t>yleislääketieteen koulutuksen vastuuhenkilö</w:t>
      </w:r>
      <w:r w:rsidR="00BF724F" w:rsidRPr="00250479">
        <w:rPr>
          <w:rFonts w:ascii="Times New Roman" w:hAnsi="Times New Roman"/>
          <w:sz w:val="24"/>
          <w:szCs w:val="24"/>
        </w:rPr>
        <w:t>.</w:t>
      </w:r>
      <w:r w:rsidRPr="00250479">
        <w:rPr>
          <w:rFonts w:ascii="Times New Roman" w:hAnsi="Times New Roman"/>
          <w:sz w:val="24"/>
          <w:szCs w:val="24"/>
        </w:rPr>
        <w:t xml:space="preserve"> </w:t>
      </w:r>
      <w:r w:rsidR="009E0C9A" w:rsidRPr="00250479">
        <w:rPr>
          <w:rFonts w:ascii="Times New Roman" w:hAnsi="Times New Roman"/>
          <w:sz w:val="24"/>
          <w:szCs w:val="24"/>
        </w:rPr>
        <w:t>Koulutuspaikan</w:t>
      </w:r>
      <w:r w:rsidRPr="00250479">
        <w:rPr>
          <w:rFonts w:ascii="Times New Roman" w:hAnsi="Times New Roman"/>
          <w:sz w:val="24"/>
          <w:szCs w:val="24"/>
        </w:rPr>
        <w:t xml:space="preserve"> va</w:t>
      </w:r>
      <w:r w:rsidRPr="00250479">
        <w:rPr>
          <w:rFonts w:ascii="Times New Roman" w:hAnsi="Times New Roman"/>
          <w:sz w:val="24"/>
          <w:szCs w:val="24"/>
        </w:rPr>
        <w:t>s</w:t>
      </w:r>
      <w:r w:rsidRPr="00250479">
        <w:rPr>
          <w:rFonts w:ascii="Times New Roman" w:hAnsi="Times New Roman"/>
          <w:sz w:val="24"/>
          <w:szCs w:val="24"/>
        </w:rPr>
        <w:t>tuuhenkilö on johtava lääkäri.</w:t>
      </w:r>
      <w:r w:rsidRPr="0025047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90C39" w:rsidRPr="007442EE" w:rsidRDefault="00182EE5" w:rsidP="007442EE">
      <w:pPr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Vastuuhenkilöiden vaihtumisesta on </w:t>
      </w:r>
      <w:r w:rsidR="009E0C9A" w:rsidRPr="00250479">
        <w:rPr>
          <w:rFonts w:ascii="Times New Roman" w:hAnsi="Times New Roman"/>
          <w:sz w:val="24"/>
          <w:szCs w:val="24"/>
        </w:rPr>
        <w:t>välittömästi ilmoitettava muiden</w:t>
      </w:r>
      <w:r w:rsidRPr="00250479">
        <w:rPr>
          <w:rFonts w:ascii="Times New Roman" w:hAnsi="Times New Roman"/>
          <w:sz w:val="24"/>
          <w:szCs w:val="24"/>
        </w:rPr>
        <w:t xml:space="preserve"> sopijapuol</w:t>
      </w:r>
      <w:r w:rsidR="009E0C9A" w:rsidRPr="00250479">
        <w:rPr>
          <w:rFonts w:ascii="Times New Roman" w:hAnsi="Times New Roman"/>
          <w:sz w:val="24"/>
          <w:szCs w:val="24"/>
        </w:rPr>
        <w:t>t</w:t>
      </w:r>
      <w:r w:rsidRPr="00250479">
        <w:rPr>
          <w:rFonts w:ascii="Times New Roman" w:hAnsi="Times New Roman"/>
          <w:sz w:val="24"/>
          <w:szCs w:val="24"/>
        </w:rPr>
        <w:t>en vastu</w:t>
      </w:r>
      <w:r w:rsidRPr="00250479">
        <w:rPr>
          <w:rFonts w:ascii="Times New Roman" w:hAnsi="Times New Roman"/>
          <w:sz w:val="24"/>
          <w:szCs w:val="24"/>
        </w:rPr>
        <w:t>u</w:t>
      </w:r>
      <w:r w:rsidRPr="00250479">
        <w:rPr>
          <w:rFonts w:ascii="Times New Roman" w:hAnsi="Times New Roman"/>
          <w:sz w:val="24"/>
          <w:szCs w:val="24"/>
        </w:rPr>
        <w:t>henkilö</w:t>
      </w:r>
      <w:r w:rsidR="009E0C9A" w:rsidRPr="00250479">
        <w:rPr>
          <w:rFonts w:ascii="Times New Roman" w:hAnsi="Times New Roman"/>
          <w:sz w:val="24"/>
          <w:szCs w:val="24"/>
        </w:rPr>
        <w:t>i</w:t>
      </w:r>
      <w:r w:rsidR="007442EE">
        <w:rPr>
          <w:rFonts w:ascii="Times New Roman" w:hAnsi="Times New Roman"/>
          <w:sz w:val="24"/>
          <w:szCs w:val="24"/>
        </w:rPr>
        <w:t>lle.</w:t>
      </w:r>
    </w:p>
    <w:p w:rsidR="007442EE" w:rsidRDefault="007442EE" w:rsidP="003C1BB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0281" w:rsidRPr="00250479" w:rsidRDefault="00504E29" w:rsidP="003C1BB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0479">
        <w:rPr>
          <w:rFonts w:ascii="Times New Roman" w:hAnsi="Times New Roman"/>
          <w:b/>
          <w:sz w:val="24"/>
          <w:szCs w:val="24"/>
        </w:rPr>
        <w:t>1</w:t>
      </w:r>
      <w:r w:rsidR="00335B98" w:rsidRPr="00250479">
        <w:rPr>
          <w:rFonts w:ascii="Times New Roman" w:hAnsi="Times New Roman"/>
          <w:b/>
          <w:sz w:val="24"/>
          <w:szCs w:val="24"/>
        </w:rPr>
        <w:t>5</w:t>
      </w:r>
      <w:r w:rsidR="0093283F" w:rsidRPr="00250479">
        <w:rPr>
          <w:rFonts w:ascii="Times New Roman" w:hAnsi="Times New Roman"/>
          <w:b/>
          <w:sz w:val="24"/>
          <w:szCs w:val="24"/>
        </w:rPr>
        <w:t xml:space="preserve">. </w:t>
      </w:r>
      <w:r w:rsidR="00233356" w:rsidRPr="00250479">
        <w:rPr>
          <w:rFonts w:ascii="Times New Roman" w:hAnsi="Times New Roman"/>
          <w:b/>
          <w:sz w:val="24"/>
          <w:szCs w:val="24"/>
        </w:rPr>
        <w:t>Sopimuksen tarkistukset ja voimassaolo</w:t>
      </w:r>
    </w:p>
    <w:p w:rsidR="007442EE" w:rsidRDefault="00F30281" w:rsidP="007442EE">
      <w:pPr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Tämä sopimus korvaa aiemmin voimassa ol</w:t>
      </w:r>
      <w:r w:rsidR="007442EE">
        <w:rPr>
          <w:rFonts w:ascii="Times New Roman" w:hAnsi="Times New Roman"/>
          <w:sz w:val="24"/>
          <w:szCs w:val="24"/>
        </w:rPr>
        <w:t>evat asiaa koskevat sopimukset.</w:t>
      </w:r>
    </w:p>
    <w:p w:rsidR="009C1822" w:rsidRDefault="00233356" w:rsidP="007442EE">
      <w:pPr>
        <w:spacing w:line="360" w:lineRule="auto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Tämä sopimus on voimassa </w:t>
      </w:r>
      <w:r w:rsidR="00DB4C29" w:rsidRPr="00250479">
        <w:rPr>
          <w:rFonts w:ascii="Times New Roman" w:hAnsi="Times New Roman"/>
          <w:sz w:val="24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DB4C29" w:rsidRPr="00250479">
        <w:rPr>
          <w:rFonts w:ascii="Times New Roman" w:hAnsi="Times New Roman"/>
          <w:sz w:val="24"/>
          <w:szCs w:val="24"/>
        </w:rPr>
        <w:instrText xml:space="preserve"> FORMTEXT </w:instrText>
      </w:r>
      <w:r w:rsidR="00DB4C29" w:rsidRPr="00250479">
        <w:rPr>
          <w:rFonts w:ascii="Times New Roman" w:hAnsi="Times New Roman"/>
          <w:sz w:val="24"/>
          <w:szCs w:val="24"/>
        </w:rPr>
      </w:r>
      <w:r w:rsidR="00DB4C29" w:rsidRPr="00250479">
        <w:rPr>
          <w:rFonts w:ascii="Times New Roman" w:hAnsi="Times New Roman"/>
          <w:sz w:val="24"/>
          <w:szCs w:val="24"/>
        </w:rPr>
        <w:fldChar w:fldCharType="separate"/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sz w:val="24"/>
          <w:szCs w:val="24"/>
        </w:rPr>
        <w:fldChar w:fldCharType="end"/>
      </w:r>
      <w:r w:rsidRPr="00250479">
        <w:rPr>
          <w:rFonts w:ascii="Times New Roman" w:hAnsi="Times New Roman"/>
          <w:sz w:val="24"/>
          <w:szCs w:val="24"/>
        </w:rPr>
        <w:t xml:space="preserve"> / </w:t>
      </w:r>
      <w:r w:rsidR="00DB4C29" w:rsidRPr="00250479">
        <w:rPr>
          <w:rFonts w:ascii="Times New Roman" w:hAnsi="Times New Roman"/>
          <w:sz w:val="24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DB4C29" w:rsidRPr="00250479">
        <w:rPr>
          <w:rFonts w:ascii="Times New Roman" w:hAnsi="Times New Roman"/>
          <w:sz w:val="24"/>
          <w:szCs w:val="24"/>
        </w:rPr>
        <w:instrText xml:space="preserve"> FORMTEXT </w:instrText>
      </w:r>
      <w:r w:rsidR="00DB4C29" w:rsidRPr="00250479">
        <w:rPr>
          <w:rFonts w:ascii="Times New Roman" w:hAnsi="Times New Roman"/>
          <w:sz w:val="24"/>
          <w:szCs w:val="24"/>
        </w:rPr>
      </w:r>
      <w:r w:rsidR="00DB4C29" w:rsidRPr="00250479">
        <w:rPr>
          <w:rFonts w:ascii="Times New Roman" w:hAnsi="Times New Roman"/>
          <w:sz w:val="24"/>
          <w:szCs w:val="24"/>
        </w:rPr>
        <w:fldChar w:fldCharType="separate"/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sz w:val="24"/>
          <w:szCs w:val="24"/>
        </w:rPr>
        <w:fldChar w:fldCharType="end"/>
      </w:r>
      <w:r w:rsidRPr="00250479">
        <w:rPr>
          <w:rFonts w:ascii="Times New Roman" w:hAnsi="Times New Roman"/>
          <w:sz w:val="24"/>
          <w:szCs w:val="24"/>
        </w:rPr>
        <w:t xml:space="preserve"> 20</w:t>
      </w:r>
      <w:r w:rsidR="00DB4C29" w:rsidRPr="00250479">
        <w:rPr>
          <w:rFonts w:ascii="Times New Roman" w:hAnsi="Times New Roman"/>
          <w:sz w:val="24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DB4C29" w:rsidRPr="00250479">
        <w:rPr>
          <w:rFonts w:ascii="Times New Roman" w:hAnsi="Times New Roman"/>
          <w:sz w:val="24"/>
          <w:szCs w:val="24"/>
        </w:rPr>
        <w:instrText xml:space="preserve"> FORMTEXT </w:instrText>
      </w:r>
      <w:r w:rsidR="00DB4C29" w:rsidRPr="00250479">
        <w:rPr>
          <w:rFonts w:ascii="Times New Roman" w:hAnsi="Times New Roman"/>
          <w:sz w:val="24"/>
          <w:szCs w:val="24"/>
        </w:rPr>
      </w:r>
      <w:r w:rsidR="00DB4C29" w:rsidRPr="00250479">
        <w:rPr>
          <w:rFonts w:ascii="Times New Roman" w:hAnsi="Times New Roman"/>
          <w:sz w:val="24"/>
          <w:szCs w:val="24"/>
        </w:rPr>
        <w:fldChar w:fldCharType="separate"/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noProof/>
          <w:sz w:val="24"/>
          <w:szCs w:val="24"/>
        </w:rPr>
        <w:t> </w:t>
      </w:r>
      <w:r w:rsidR="00DB4C29" w:rsidRPr="00250479">
        <w:rPr>
          <w:rFonts w:ascii="Times New Roman" w:hAnsi="Times New Roman"/>
          <w:sz w:val="24"/>
          <w:szCs w:val="24"/>
        </w:rPr>
        <w:fldChar w:fldCharType="end"/>
      </w:r>
      <w:r w:rsidRPr="00250479">
        <w:rPr>
          <w:rFonts w:ascii="Times New Roman" w:hAnsi="Times New Roman"/>
          <w:sz w:val="24"/>
          <w:szCs w:val="24"/>
        </w:rPr>
        <w:t xml:space="preserve"> alkaen ja </w:t>
      </w:r>
      <w:r w:rsidR="00867694" w:rsidRPr="00250479">
        <w:rPr>
          <w:rFonts w:ascii="Times New Roman" w:hAnsi="Times New Roman"/>
          <w:sz w:val="24"/>
          <w:szCs w:val="24"/>
        </w:rPr>
        <w:t xml:space="preserve">se </w:t>
      </w:r>
      <w:r w:rsidRPr="00250479">
        <w:rPr>
          <w:rFonts w:ascii="Times New Roman" w:hAnsi="Times New Roman"/>
          <w:sz w:val="24"/>
          <w:szCs w:val="24"/>
        </w:rPr>
        <w:t xml:space="preserve">on sopimuksessa sovittujen ehtojen täyttyessä voimassa toistaiseksi. </w:t>
      </w:r>
    </w:p>
    <w:p w:rsidR="00A57924" w:rsidRPr="00250479" w:rsidRDefault="0093283F" w:rsidP="003C1BB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Kukin </w:t>
      </w:r>
      <w:r w:rsidR="00AC1CA7" w:rsidRPr="00250479">
        <w:rPr>
          <w:rFonts w:ascii="Times New Roman" w:hAnsi="Times New Roman"/>
          <w:sz w:val="24"/>
          <w:szCs w:val="24"/>
        </w:rPr>
        <w:t>sopijapuo</w:t>
      </w:r>
      <w:r w:rsidRPr="00250479">
        <w:rPr>
          <w:rFonts w:ascii="Times New Roman" w:hAnsi="Times New Roman"/>
          <w:sz w:val="24"/>
          <w:szCs w:val="24"/>
        </w:rPr>
        <w:t xml:space="preserve">li voi kirjallisesti sanoa sopimuksen irti 6 kuukautta ennen </w:t>
      </w:r>
      <w:r w:rsidR="00AC1CA7" w:rsidRPr="00250479">
        <w:rPr>
          <w:rFonts w:ascii="Times New Roman" w:hAnsi="Times New Roman"/>
          <w:sz w:val="24"/>
          <w:szCs w:val="24"/>
        </w:rPr>
        <w:t>seuraavan</w:t>
      </w:r>
      <w:r w:rsidR="00D04F75" w:rsidRPr="00250479">
        <w:rPr>
          <w:rFonts w:ascii="Times New Roman" w:hAnsi="Times New Roman"/>
          <w:sz w:val="24"/>
          <w:szCs w:val="24"/>
        </w:rPr>
        <w:t xml:space="preserve"> </w:t>
      </w:r>
      <w:r w:rsidR="00AC1CA7" w:rsidRPr="00250479">
        <w:rPr>
          <w:rFonts w:ascii="Times New Roman" w:hAnsi="Times New Roman"/>
          <w:sz w:val="24"/>
          <w:szCs w:val="24"/>
        </w:rPr>
        <w:t>lukuvuoden alkua.</w:t>
      </w:r>
    </w:p>
    <w:p w:rsidR="009C1822" w:rsidRDefault="00233356" w:rsidP="003C1BB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Sopimuksessa annettujen tietojen tai sen toimeenpanoon vaikuttavien olosuhteiden muuttuessa asiasta on ilmoitettava sopimuksen </w:t>
      </w:r>
      <w:r w:rsidR="00903D9E" w:rsidRPr="00250479">
        <w:rPr>
          <w:rFonts w:ascii="Times New Roman" w:hAnsi="Times New Roman"/>
          <w:sz w:val="24"/>
          <w:szCs w:val="24"/>
        </w:rPr>
        <w:t xml:space="preserve">muille </w:t>
      </w:r>
      <w:r w:rsidR="00AC1CA7" w:rsidRPr="00250479">
        <w:rPr>
          <w:rFonts w:ascii="Times New Roman" w:hAnsi="Times New Roman"/>
          <w:sz w:val="24"/>
          <w:szCs w:val="24"/>
        </w:rPr>
        <w:t>sopijapuolille</w:t>
      </w:r>
      <w:r w:rsidRPr="00250479">
        <w:rPr>
          <w:rFonts w:ascii="Times New Roman" w:hAnsi="Times New Roman"/>
          <w:sz w:val="24"/>
          <w:szCs w:val="24"/>
        </w:rPr>
        <w:t xml:space="preserve">. Mikäli sopimuksen toimeenpano-olosuhteissa tapahtuu merkittäviä muutoksia, </w:t>
      </w:r>
      <w:r w:rsidR="00AC1CA7" w:rsidRPr="00250479">
        <w:rPr>
          <w:rFonts w:ascii="Times New Roman" w:hAnsi="Times New Roman"/>
          <w:sz w:val="24"/>
          <w:szCs w:val="24"/>
        </w:rPr>
        <w:t xml:space="preserve">sopijapuolet </w:t>
      </w:r>
      <w:r w:rsidR="009E0C9A" w:rsidRPr="00250479">
        <w:rPr>
          <w:rFonts w:ascii="Times New Roman" w:hAnsi="Times New Roman"/>
          <w:sz w:val="24"/>
          <w:szCs w:val="24"/>
        </w:rPr>
        <w:t>neuvottelevat niiden vaikutuksi</w:t>
      </w:r>
      <w:r w:rsidRPr="00250479">
        <w:rPr>
          <w:rFonts w:ascii="Times New Roman" w:hAnsi="Times New Roman"/>
          <w:sz w:val="24"/>
          <w:szCs w:val="24"/>
        </w:rPr>
        <w:t>sta sopimuksen ehtoihin ja voimassaoloon sekä ry</w:t>
      </w:r>
      <w:r w:rsidRPr="00250479">
        <w:rPr>
          <w:rFonts w:ascii="Times New Roman" w:hAnsi="Times New Roman"/>
          <w:sz w:val="24"/>
          <w:szCs w:val="24"/>
        </w:rPr>
        <w:t>h</w:t>
      </w:r>
      <w:r w:rsidRPr="00250479">
        <w:rPr>
          <w:rFonts w:ascii="Times New Roman" w:hAnsi="Times New Roman"/>
          <w:sz w:val="24"/>
          <w:szCs w:val="24"/>
        </w:rPr>
        <w:t>tyvät tilanteen vaatimiin järjestelyihin, jotta sopimuksen voimassaolo voidaan turvata.</w:t>
      </w:r>
      <w:r w:rsidR="00AC1CA7" w:rsidRPr="00250479">
        <w:rPr>
          <w:rFonts w:ascii="Times New Roman" w:hAnsi="Times New Roman"/>
          <w:sz w:val="24"/>
          <w:szCs w:val="24"/>
        </w:rPr>
        <w:t xml:space="preserve"> </w:t>
      </w:r>
    </w:p>
    <w:p w:rsidR="00A71420" w:rsidRPr="00250479" w:rsidRDefault="00DB7519" w:rsidP="003C1BB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>T</w:t>
      </w:r>
      <w:r w:rsidR="00A71420" w:rsidRPr="00250479">
        <w:rPr>
          <w:rFonts w:ascii="Times New Roman" w:hAnsi="Times New Roman"/>
          <w:sz w:val="24"/>
          <w:szCs w:val="24"/>
        </w:rPr>
        <w:t>ämä sopimus oikeuttaa ko</w:t>
      </w:r>
      <w:r w:rsidRPr="00250479">
        <w:rPr>
          <w:rFonts w:ascii="Times New Roman" w:hAnsi="Times New Roman"/>
          <w:sz w:val="24"/>
          <w:szCs w:val="24"/>
        </w:rPr>
        <w:t>ulutuspaikkaa käyttämään</w:t>
      </w:r>
      <w:r w:rsidR="005F113F" w:rsidRPr="00250479">
        <w:rPr>
          <w:rFonts w:ascii="Times New Roman" w:hAnsi="Times New Roman"/>
          <w:sz w:val="24"/>
          <w:szCs w:val="24"/>
        </w:rPr>
        <w:t xml:space="preserve"> nimessään</w:t>
      </w:r>
      <w:r w:rsidRPr="00250479">
        <w:rPr>
          <w:rFonts w:ascii="Times New Roman" w:hAnsi="Times New Roman"/>
          <w:sz w:val="24"/>
          <w:szCs w:val="24"/>
        </w:rPr>
        <w:t xml:space="preserve"> </w:t>
      </w:r>
      <w:r w:rsidR="005F113F" w:rsidRPr="00250479">
        <w:rPr>
          <w:rFonts w:ascii="Times New Roman" w:hAnsi="Times New Roman"/>
          <w:sz w:val="24"/>
          <w:szCs w:val="24"/>
        </w:rPr>
        <w:t>”</w:t>
      </w:r>
      <w:r w:rsidR="00A71420" w:rsidRPr="00250479">
        <w:rPr>
          <w:rFonts w:ascii="Times New Roman" w:hAnsi="Times New Roman"/>
          <w:sz w:val="24"/>
          <w:szCs w:val="24"/>
        </w:rPr>
        <w:t>yliopistollin</w:t>
      </w:r>
      <w:r w:rsidRPr="00250479">
        <w:rPr>
          <w:rFonts w:ascii="Times New Roman" w:hAnsi="Times New Roman"/>
          <w:sz w:val="24"/>
          <w:szCs w:val="24"/>
        </w:rPr>
        <w:t>en sosiaali- ja terveyskeskus</w:t>
      </w:r>
      <w:r w:rsidR="005F113F" w:rsidRPr="00250479">
        <w:rPr>
          <w:rFonts w:ascii="Times New Roman" w:hAnsi="Times New Roman"/>
          <w:sz w:val="24"/>
          <w:szCs w:val="24"/>
        </w:rPr>
        <w:t>”</w:t>
      </w:r>
      <w:r w:rsidR="00D638FD" w:rsidRPr="00250479">
        <w:rPr>
          <w:rFonts w:ascii="Times New Roman" w:hAnsi="Times New Roman"/>
          <w:sz w:val="24"/>
          <w:szCs w:val="24"/>
        </w:rPr>
        <w:t xml:space="preserve"> tai ”yliopistollinen terveyskeskus”</w:t>
      </w:r>
      <w:r w:rsidRPr="00250479">
        <w:rPr>
          <w:rFonts w:ascii="Times New Roman" w:hAnsi="Times New Roman"/>
          <w:sz w:val="24"/>
          <w:szCs w:val="24"/>
        </w:rPr>
        <w:t>.</w:t>
      </w:r>
    </w:p>
    <w:p w:rsidR="00233356" w:rsidRPr="00250479" w:rsidRDefault="00233356" w:rsidP="003C1BB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50479">
        <w:rPr>
          <w:rFonts w:ascii="Times New Roman" w:hAnsi="Times New Roman"/>
          <w:sz w:val="24"/>
          <w:szCs w:val="24"/>
        </w:rPr>
        <w:t xml:space="preserve">Jos </w:t>
      </w:r>
      <w:r w:rsidR="00F53293" w:rsidRPr="00250479">
        <w:rPr>
          <w:rFonts w:ascii="Times New Roman" w:hAnsi="Times New Roman"/>
          <w:sz w:val="24"/>
          <w:szCs w:val="24"/>
        </w:rPr>
        <w:t xml:space="preserve">yksi </w:t>
      </w:r>
      <w:r w:rsidR="00AC1CA7" w:rsidRPr="00250479">
        <w:rPr>
          <w:rFonts w:ascii="Times New Roman" w:hAnsi="Times New Roman"/>
          <w:sz w:val="24"/>
          <w:szCs w:val="24"/>
        </w:rPr>
        <w:t xml:space="preserve">sopijapuoli </w:t>
      </w:r>
      <w:r w:rsidRPr="00250479">
        <w:rPr>
          <w:rFonts w:ascii="Times New Roman" w:hAnsi="Times New Roman"/>
          <w:sz w:val="24"/>
          <w:szCs w:val="24"/>
        </w:rPr>
        <w:t>oleellisesti rikkoo so</w:t>
      </w:r>
      <w:r w:rsidR="00F53293" w:rsidRPr="00250479">
        <w:rPr>
          <w:rFonts w:ascii="Times New Roman" w:hAnsi="Times New Roman"/>
          <w:sz w:val="24"/>
          <w:szCs w:val="24"/>
        </w:rPr>
        <w:t xml:space="preserve">pimuksen määräyksiä, on muilla </w:t>
      </w:r>
      <w:r w:rsidR="00AC1CA7" w:rsidRPr="00250479">
        <w:rPr>
          <w:rFonts w:ascii="Times New Roman" w:hAnsi="Times New Roman"/>
          <w:sz w:val="24"/>
          <w:szCs w:val="24"/>
        </w:rPr>
        <w:t xml:space="preserve">sopijapuolilla </w:t>
      </w:r>
      <w:r w:rsidRPr="00250479">
        <w:rPr>
          <w:rFonts w:ascii="Times New Roman" w:hAnsi="Times New Roman"/>
          <w:sz w:val="24"/>
          <w:szCs w:val="24"/>
        </w:rPr>
        <w:t>oikeus purkaa sopimus päättymään heti</w:t>
      </w:r>
      <w:r w:rsidR="00AC1CA7" w:rsidRPr="00250479">
        <w:rPr>
          <w:rFonts w:ascii="Times New Roman" w:hAnsi="Times New Roman"/>
          <w:sz w:val="24"/>
          <w:szCs w:val="24"/>
        </w:rPr>
        <w:t>, jos sopimusta rikkonut sopijapuoli ei ole korjannut rikkomusta 30 päivän kuluessa siitä, kun asiasta on reklamoitu</w:t>
      </w:r>
      <w:r w:rsidRPr="00250479">
        <w:rPr>
          <w:rFonts w:ascii="Times New Roman" w:hAnsi="Times New Roman"/>
          <w:sz w:val="24"/>
          <w:szCs w:val="24"/>
        </w:rPr>
        <w:t>.</w:t>
      </w:r>
    </w:p>
    <w:p w:rsidR="00233356" w:rsidRPr="00250479" w:rsidRDefault="00867694" w:rsidP="003C1BBD">
      <w:pPr>
        <w:pStyle w:val="ListBullet"/>
        <w:spacing w:line="360" w:lineRule="auto"/>
        <w:rPr>
          <w:rFonts w:ascii="Times New Roman" w:hAnsi="Times New Roman"/>
        </w:rPr>
      </w:pPr>
      <w:r w:rsidRPr="00250479">
        <w:rPr>
          <w:rFonts w:ascii="Times New Roman" w:hAnsi="Times New Roman"/>
        </w:rPr>
        <w:t>Tämä sopimus on tehty kolmena</w:t>
      </w:r>
      <w:r w:rsidR="00233356" w:rsidRPr="00250479">
        <w:rPr>
          <w:rFonts w:ascii="Times New Roman" w:hAnsi="Times New Roman"/>
        </w:rPr>
        <w:t xml:space="preserve"> samasanais</w:t>
      </w:r>
      <w:r w:rsidRPr="00250479">
        <w:rPr>
          <w:rFonts w:ascii="Times New Roman" w:hAnsi="Times New Roman"/>
        </w:rPr>
        <w:t>ena kappaleena, yksi kullekin</w:t>
      </w:r>
      <w:r w:rsidR="00233356" w:rsidRPr="00250479">
        <w:rPr>
          <w:rFonts w:ascii="Times New Roman" w:hAnsi="Times New Roman"/>
        </w:rPr>
        <w:t xml:space="preserve"> </w:t>
      </w:r>
      <w:r w:rsidR="00AC1CA7" w:rsidRPr="00250479">
        <w:rPr>
          <w:rFonts w:ascii="Times New Roman" w:hAnsi="Times New Roman"/>
        </w:rPr>
        <w:t>sopija</w:t>
      </w:r>
      <w:r w:rsidR="00233356" w:rsidRPr="00250479">
        <w:rPr>
          <w:rFonts w:ascii="Times New Roman" w:hAnsi="Times New Roman"/>
        </w:rPr>
        <w:t>puole</w:t>
      </w:r>
      <w:r w:rsidR="00233356" w:rsidRPr="00250479">
        <w:rPr>
          <w:rFonts w:ascii="Times New Roman" w:hAnsi="Times New Roman"/>
        </w:rPr>
        <w:t>l</w:t>
      </w:r>
      <w:r w:rsidR="00233356" w:rsidRPr="00250479">
        <w:rPr>
          <w:rFonts w:ascii="Times New Roman" w:hAnsi="Times New Roman"/>
        </w:rPr>
        <w:t>le.</w:t>
      </w:r>
    </w:p>
    <w:p w:rsidR="00500A75" w:rsidRPr="00250479" w:rsidRDefault="00500A75" w:rsidP="003C1BBD">
      <w:pPr>
        <w:pStyle w:val="ListBullet"/>
        <w:spacing w:line="360" w:lineRule="auto"/>
        <w:rPr>
          <w:rFonts w:ascii="Times New Roman" w:hAnsi="Times New Roman"/>
          <w:b/>
        </w:rPr>
      </w:pPr>
    </w:p>
    <w:p w:rsidR="00500A75" w:rsidRPr="00250479" w:rsidRDefault="00500A75" w:rsidP="003C1BBD">
      <w:pPr>
        <w:pStyle w:val="ListBullet"/>
        <w:spacing w:line="360" w:lineRule="auto"/>
        <w:rPr>
          <w:rFonts w:ascii="Times New Roman" w:hAnsi="Times New Roman"/>
          <w:b/>
        </w:rPr>
      </w:pPr>
      <w:r w:rsidRPr="00250479">
        <w:rPr>
          <w:rFonts w:ascii="Times New Roman" w:hAnsi="Times New Roman"/>
          <w:b/>
        </w:rPr>
        <w:t xml:space="preserve">Päiväys </w:t>
      </w:r>
      <w:r w:rsidR="00DB4C29" w:rsidRPr="00250479">
        <w:rPr>
          <w:rFonts w:ascii="Times New Roman" w:hAnsi="Times New Roman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DB4C29" w:rsidRPr="00250479">
        <w:rPr>
          <w:rFonts w:ascii="Times New Roman" w:hAnsi="Times New Roman"/>
        </w:rPr>
        <w:instrText xml:space="preserve"> FORMTEXT </w:instrText>
      </w:r>
      <w:r w:rsidR="00DB4C29" w:rsidRPr="00250479">
        <w:rPr>
          <w:rFonts w:ascii="Times New Roman" w:hAnsi="Times New Roman"/>
        </w:rPr>
      </w:r>
      <w:r w:rsidR="00DB4C29" w:rsidRPr="00250479">
        <w:rPr>
          <w:rFonts w:ascii="Times New Roman" w:hAnsi="Times New Roman"/>
        </w:rPr>
        <w:fldChar w:fldCharType="separate"/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</w:rPr>
        <w:fldChar w:fldCharType="end"/>
      </w:r>
      <w:r w:rsidRPr="00250479">
        <w:rPr>
          <w:rFonts w:ascii="Times New Roman" w:hAnsi="Times New Roman"/>
          <w:b/>
        </w:rPr>
        <w:t>/</w:t>
      </w:r>
      <w:r w:rsidR="00DB4C29" w:rsidRPr="00250479">
        <w:rPr>
          <w:rFonts w:ascii="Times New Roman" w:hAnsi="Times New Roman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DB4C29" w:rsidRPr="00250479">
        <w:rPr>
          <w:rFonts w:ascii="Times New Roman" w:hAnsi="Times New Roman"/>
        </w:rPr>
        <w:instrText xml:space="preserve"> FORMTEXT </w:instrText>
      </w:r>
      <w:r w:rsidR="00DB4C29" w:rsidRPr="00250479">
        <w:rPr>
          <w:rFonts w:ascii="Times New Roman" w:hAnsi="Times New Roman"/>
        </w:rPr>
      </w:r>
      <w:r w:rsidR="00DB4C29" w:rsidRPr="00250479">
        <w:rPr>
          <w:rFonts w:ascii="Times New Roman" w:hAnsi="Times New Roman"/>
        </w:rPr>
        <w:fldChar w:fldCharType="separate"/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</w:rPr>
        <w:fldChar w:fldCharType="end"/>
      </w:r>
      <w:r w:rsidRPr="00250479">
        <w:rPr>
          <w:rFonts w:ascii="Times New Roman" w:hAnsi="Times New Roman"/>
          <w:b/>
        </w:rPr>
        <w:t>/</w:t>
      </w:r>
      <w:r w:rsidR="00DB4C29" w:rsidRPr="00250479">
        <w:rPr>
          <w:rFonts w:ascii="Times New Roman" w:hAnsi="Times New Roman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DB4C29" w:rsidRPr="00250479">
        <w:rPr>
          <w:rFonts w:ascii="Times New Roman" w:hAnsi="Times New Roman"/>
        </w:rPr>
        <w:instrText xml:space="preserve"> FORMTEXT </w:instrText>
      </w:r>
      <w:r w:rsidR="00DB4C29" w:rsidRPr="00250479">
        <w:rPr>
          <w:rFonts w:ascii="Times New Roman" w:hAnsi="Times New Roman"/>
        </w:rPr>
      </w:r>
      <w:r w:rsidR="00DB4C29" w:rsidRPr="00250479">
        <w:rPr>
          <w:rFonts w:ascii="Times New Roman" w:hAnsi="Times New Roman"/>
        </w:rPr>
        <w:fldChar w:fldCharType="separate"/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  <w:noProof/>
        </w:rPr>
        <w:t> </w:t>
      </w:r>
      <w:r w:rsidR="00DB4C29" w:rsidRPr="00250479">
        <w:rPr>
          <w:rFonts w:ascii="Times New Roman" w:hAnsi="Times New Roman"/>
        </w:rPr>
        <w:fldChar w:fldCharType="end"/>
      </w:r>
      <w:r w:rsidRPr="00250479">
        <w:rPr>
          <w:rFonts w:ascii="Times New Roman" w:hAnsi="Times New Roman"/>
          <w:b/>
        </w:rPr>
        <w:t xml:space="preserve"> </w:t>
      </w:r>
      <w:r w:rsidRPr="00250479">
        <w:rPr>
          <w:rFonts w:ascii="Times New Roman" w:hAnsi="Times New Roman"/>
          <w:b/>
        </w:rPr>
        <w:tab/>
      </w:r>
    </w:p>
    <w:p w:rsidR="00111436" w:rsidRDefault="00111436" w:rsidP="00111436">
      <w:pPr>
        <w:pStyle w:val="ListBullet"/>
        <w:rPr>
          <w:rFonts w:ascii="Times New Roman" w:hAnsi="Times New Roman"/>
        </w:rPr>
      </w:pPr>
    </w:p>
    <w:p w:rsidR="00111436" w:rsidRDefault="00111436" w:rsidP="00111436">
      <w:pPr>
        <w:pStyle w:val="ListBullet"/>
        <w:rPr>
          <w:rFonts w:ascii="Times New Roman" w:hAnsi="Times New Roman"/>
          <w:b/>
        </w:rPr>
      </w:pPr>
      <w:r w:rsidRPr="00E63376">
        <w:rPr>
          <w:rFonts w:ascii="Times New Roman" w:hAnsi="Times New Roman"/>
          <w:b/>
        </w:rPr>
        <w:t>Koulutus</w:t>
      </w:r>
      <w:r w:rsidR="00E63376">
        <w:rPr>
          <w:rFonts w:ascii="Times New Roman" w:hAnsi="Times New Roman"/>
          <w:b/>
        </w:rPr>
        <w:t>terveyskeskus</w:t>
      </w:r>
    </w:p>
    <w:p w:rsidR="00E63376" w:rsidRPr="00E63376" w:rsidRDefault="00E63376" w:rsidP="00111436">
      <w:pPr>
        <w:pStyle w:val="ListBullet"/>
        <w:rPr>
          <w:rFonts w:ascii="Times New Roman" w:hAnsi="Times New Roman"/>
          <w:b/>
        </w:rPr>
      </w:pPr>
    </w:p>
    <w:p w:rsidR="00111436" w:rsidRPr="00111436" w:rsidRDefault="00111436" w:rsidP="00111436">
      <w:pPr>
        <w:pStyle w:val="ListBullet"/>
        <w:rPr>
          <w:rFonts w:ascii="Times New Roman" w:hAnsi="Times New Roman"/>
        </w:rPr>
      </w:pPr>
    </w:p>
    <w:p w:rsidR="00111436" w:rsidRDefault="00111436" w:rsidP="00111436">
      <w:pPr>
        <w:pStyle w:val="ListBullet"/>
        <w:rPr>
          <w:rFonts w:ascii="Times New Roman" w:hAnsi="Times New Roman"/>
        </w:rPr>
      </w:pPr>
      <w:r w:rsidRPr="00111436">
        <w:rPr>
          <w:rFonts w:ascii="Times New Roman" w:hAnsi="Times New Roman"/>
        </w:rPr>
        <w:t>Johtava lääkäri</w:t>
      </w:r>
      <w:r w:rsidR="00FE5F20">
        <w:rPr>
          <w:rFonts w:ascii="Times New Roman" w:hAnsi="Times New Roman"/>
        </w:rPr>
        <w:t xml:space="preserve"> </w:t>
      </w:r>
    </w:p>
    <w:p w:rsidR="00111436" w:rsidRPr="00111436" w:rsidRDefault="00CC3210" w:rsidP="00111436">
      <w:pPr>
        <w:pStyle w:val="ListBullet"/>
        <w:rPr>
          <w:rFonts w:ascii="Times New Roman" w:hAnsi="Times New Roman"/>
        </w:rPr>
      </w:pPr>
      <w:r w:rsidRPr="00250479">
        <w:rPr>
          <w:rFonts w:ascii="Times New Roman" w:hAnsi="Times New Roman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0479">
        <w:rPr>
          <w:rFonts w:ascii="Times New Roman" w:hAnsi="Times New Roman"/>
        </w:rPr>
        <w:instrText xml:space="preserve"> FORMTEXT </w:instrText>
      </w:r>
      <w:r w:rsidRPr="00250479">
        <w:rPr>
          <w:rFonts w:ascii="Times New Roman" w:hAnsi="Times New Roman"/>
        </w:rPr>
      </w:r>
      <w:r w:rsidRPr="00250479">
        <w:rPr>
          <w:rFonts w:ascii="Times New Roman" w:hAnsi="Times New Roman"/>
        </w:rPr>
        <w:fldChar w:fldCharType="separate"/>
      </w:r>
      <w:r w:rsidRPr="00250479">
        <w:rPr>
          <w:rFonts w:ascii="Times New Roman" w:hAnsi="Times New Roman"/>
          <w:noProof/>
        </w:rPr>
        <w:t> </w:t>
      </w:r>
      <w:r w:rsidRPr="00250479">
        <w:rPr>
          <w:rFonts w:ascii="Times New Roman" w:hAnsi="Times New Roman"/>
          <w:noProof/>
        </w:rPr>
        <w:t> </w:t>
      </w:r>
      <w:r w:rsidRPr="00250479">
        <w:rPr>
          <w:rFonts w:ascii="Times New Roman" w:hAnsi="Times New Roman"/>
          <w:noProof/>
        </w:rPr>
        <w:t> </w:t>
      </w:r>
      <w:r w:rsidRPr="00250479">
        <w:rPr>
          <w:rFonts w:ascii="Times New Roman" w:hAnsi="Times New Roman"/>
          <w:noProof/>
        </w:rPr>
        <w:t> </w:t>
      </w:r>
      <w:r w:rsidRPr="00250479">
        <w:rPr>
          <w:rFonts w:ascii="Times New Roman" w:hAnsi="Times New Roman"/>
          <w:noProof/>
        </w:rPr>
        <w:t> </w:t>
      </w:r>
      <w:r w:rsidRPr="00250479">
        <w:rPr>
          <w:rFonts w:ascii="Times New Roman" w:hAnsi="Times New Roman"/>
        </w:rPr>
        <w:fldChar w:fldCharType="end"/>
      </w:r>
    </w:p>
    <w:p w:rsidR="00111436" w:rsidRPr="00E63376" w:rsidRDefault="007442EE" w:rsidP="00111436">
      <w:pPr>
        <w:pStyle w:val="ListBullet"/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  <w:r w:rsidR="00111436" w:rsidRPr="00E63376">
        <w:rPr>
          <w:rFonts w:ascii="Times New Roman" w:hAnsi="Times New Roman"/>
          <w:b/>
        </w:rPr>
        <w:t>Turun Yliopisto</w:t>
      </w:r>
    </w:p>
    <w:p w:rsidR="00111436" w:rsidRDefault="00111436" w:rsidP="00111436">
      <w:pPr>
        <w:pStyle w:val="ListBullet"/>
        <w:rPr>
          <w:rFonts w:ascii="Times New Roman" w:hAnsi="Times New Roman"/>
          <w:b/>
        </w:rPr>
      </w:pPr>
    </w:p>
    <w:p w:rsidR="00111436" w:rsidRPr="00111436" w:rsidRDefault="00111436" w:rsidP="00111436">
      <w:pPr>
        <w:pStyle w:val="ListBullet"/>
        <w:rPr>
          <w:rFonts w:ascii="Times New Roman" w:hAnsi="Times New Roman"/>
        </w:rPr>
      </w:pPr>
      <w:r w:rsidRPr="00111436">
        <w:rPr>
          <w:rFonts w:ascii="Times New Roman" w:hAnsi="Times New Roman"/>
          <w:b/>
        </w:rPr>
        <w:br/>
      </w:r>
      <w:r w:rsidRPr="00111436">
        <w:rPr>
          <w:rFonts w:ascii="Times New Roman" w:hAnsi="Times New Roman"/>
        </w:rPr>
        <w:t xml:space="preserve">Dekaani </w:t>
      </w:r>
      <w:r w:rsidRPr="00111436">
        <w:rPr>
          <w:rFonts w:ascii="Times New Roman" w:hAnsi="Times New Roman"/>
        </w:rPr>
        <w:tab/>
      </w:r>
      <w:r w:rsidRPr="00111436">
        <w:rPr>
          <w:rFonts w:ascii="Times New Roman" w:hAnsi="Times New Roman"/>
        </w:rPr>
        <w:tab/>
      </w:r>
      <w:r w:rsidRPr="00111436">
        <w:rPr>
          <w:rFonts w:ascii="Times New Roman" w:hAnsi="Times New Roman"/>
        </w:rPr>
        <w:tab/>
        <w:t>Yleislääketieteen koulutuksen vastuuhenkilö</w:t>
      </w:r>
      <w:r w:rsidRPr="00111436">
        <w:rPr>
          <w:rFonts w:ascii="Times New Roman" w:hAnsi="Times New Roman"/>
        </w:rPr>
        <w:br/>
        <w:t>Pentti Huovinen</w:t>
      </w:r>
      <w:r w:rsidRPr="00111436">
        <w:rPr>
          <w:rFonts w:ascii="Times New Roman" w:hAnsi="Times New Roman"/>
        </w:rPr>
        <w:tab/>
      </w:r>
      <w:r w:rsidRPr="00111436">
        <w:rPr>
          <w:rFonts w:ascii="Times New Roman" w:hAnsi="Times New Roman"/>
        </w:rPr>
        <w:tab/>
        <w:t>Päivi Korhonen</w:t>
      </w:r>
    </w:p>
    <w:p w:rsidR="00111436" w:rsidRPr="00111436" w:rsidRDefault="00111436" w:rsidP="00111436">
      <w:pPr>
        <w:pStyle w:val="ListBullet"/>
        <w:rPr>
          <w:rFonts w:ascii="Times New Roman" w:hAnsi="Times New Roman"/>
        </w:rPr>
      </w:pPr>
    </w:p>
    <w:p w:rsidR="00111436" w:rsidRPr="00E63376" w:rsidRDefault="00111436" w:rsidP="00111436">
      <w:pPr>
        <w:pStyle w:val="ListBullet"/>
        <w:rPr>
          <w:rFonts w:ascii="Times New Roman" w:hAnsi="Times New Roman"/>
          <w:b/>
        </w:rPr>
      </w:pPr>
      <w:r w:rsidRPr="00E63376">
        <w:rPr>
          <w:rFonts w:ascii="Times New Roman" w:hAnsi="Times New Roman"/>
          <w:b/>
        </w:rPr>
        <w:t>Varsinais-Suomen sairaanhoitopiiri</w:t>
      </w:r>
    </w:p>
    <w:p w:rsidR="00111436" w:rsidRDefault="00111436" w:rsidP="00111436">
      <w:pPr>
        <w:pStyle w:val="ListBullet"/>
        <w:rPr>
          <w:rFonts w:ascii="Times New Roman" w:hAnsi="Times New Roman"/>
        </w:rPr>
      </w:pPr>
    </w:p>
    <w:p w:rsidR="00111436" w:rsidRPr="00111436" w:rsidRDefault="00111436" w:rsidP="00111436">
      <w:pPr>
        <w:pStyle w:val="ListBullet"/>
        <w:rPr>
          <w:rFonts w:ascii="Times New Roman" w:hAnsi="Times New Roman"/>
          <w:b/>
        </w:rPr>
      </w:pPr>
      <w:r w:rsidRPr="00111436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Johtajaylilääkäri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Tutkimusjohtaja</w:t>
      </w:r>
      <w:r>
        <w:rPr>
          <w:rFonts w:ascii="Times New Roman" w:hAnsi="Times New Roman"/>
        </w:rPr>
        <w:br/>
        <w:t>Mikko Pietilä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1436">
        <w:rPr>
          <w:rFonts w:ascii="Times New Roman" w:hAnsi="Times New Roman"/>
        </w:rPr>
        <w:t>Päivi Rautava</w:t>
      </w:r>
    </w:p>
    <w:p w:rsidR="00EF2C48" w:rsidRPr="00250479" w:rsidRDefault="00EF2C48" w:rsidP="003C1BBD">
      <w:pPr>
        <w:pStyle w:val="ListBullet"/>
        <w:spacing w:line="360" w:lineRule="auto"/>
        <w:rPr>
          <w:rFonts w:ascii="Times New Roman" w:hAnsi="Times New Roman"/>
        </w:rPr>
      </w:pPr>
    </w:p>
    <w:p w:rsidR="00233356" w:rsidRPr="00250479" w:rsidRDefault="00233356" w:rsidP="00EF2C48">
      <w:pPr>
        <w:tabs>
          <w:tab w:val="left" w:pos="2608"/>
        </w:tabs>
        <w:spacing w:line="360" w:lineRule="auto"/>
      </w:pPr>
      <w:r w:rsidRPr="00250479">
        <w:rPr>
          <w:rFonts w:ascii="Times New Roman" w:hAnsi="Times New Roman"/>
          <w:b/>
          <w:sz w:val="24"/>
          <w:szCs w:val="24"/>
        </w:rPr>
        <w:t>LIITTEET</w:t>
      </w:r>
      <w:r w:rsidRPr="00250479">
        <w:rPr>
          <w:rFonts w:ascii="Times New Roman" w:hAnsi="Times New Roman"/>
          <w:b/>
          <w:sz w:val="24"/>
          <w:szCs w:val="24"/>
        </w:rPr>
        <w:tab/>
      </w:r>
    </w:p>
    <w:p w:rsidR="00C84C80" w:rsidRPr="00D67C5D" w:rsidRDefault="00233356" w:rsidP="003C1BBD">
      <w:pPr>
        <w:pStyle w:val="Heading5"/>
        <w:spacing w:line="360" w:lineRule="auto"/>
        <w:ind w:left="1304" w:hanging="1304"/>
        <w:rPr>
          <w:rFonts w:ascii="Times New Roman" w:hAnsi="Times New Roman"/>
          <w:b w:val="0"/>
          <w:i w:val="0"/>
          <w:sz w:val="24"/>
          <w:szCs w:val="24"/>
        </w:rPr>
      </w:pPr>
      <w:r w:rsidRPr="003C1BBD">
        <w:rPr>
          <w:rFonts w:ascii="Times New Roman" w:hAnsi="Times New Roman"/>
          <w:sz w:val="24"/>
          <w:szCs w:val="24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3C1BBD">
        <w:rPr>
          <w:rFonts w:ascii="Times New Roman" w:hAnsi="Times New Roman"/>
          <w:sz w:val="24"/>
          <w:szCs w:val="24"/>
        </w:rPr>
        <w:instrText xml:space="preserve"> FORMCHECKBOX </w:instrText>
      </w:r>
      <w:r w:rsidRPr="003C1BBD">
        <w:rPr>
          <w:rFonts w:ascii="Times New Roman" w:hAnsi="Times New Roman"/>
          <w:sz w:val="24"/>
          <w:szCs w:val="24"/>
        </w:rPr>
      </w:r>
      <w:r w:rsidRPr="003C1BBD">
        <w:rPr>
          <w:rFonts w:ascii="Times New Roman" w:hAnsi="Times New Roman"/>
          <w:sz w:val="24"/>
          <w:szCs w:val="24"/>
        </w:rPr>
        <w:fldChar w:fldCharType="end"/>
      </w:r>
      <w:r w:rsidR="00E606EA" w:rsidRPr="003C1BBD">
        <w:rPr>
          <w:rFonts w:ascii="Times New Roman" w:hAnsi="Times New Roman"/>
          <w:sz w:val="24"/>
          <w:szCs w:val="24"/>
        </w:rPr>
        <w:t xml:space="preserve"> </w:t>
      </w:r>
      <w:r w:rsidR="00E606EA" w:rsidRPr="003C1BBD">
        <w:rPr>
          <w:rFonts w:ascii="Times New Roman" w:hAnsi="Times New Roman"/>
          <w:b w:val="0"/>
          <w:i w:val="0"/>
          <w:sz w:val="24"/>
          <w:szCs w:val="24"/>
        </w:rPr>
        <w:t xml:space="preserve">Liite </w:t>
      </w:r>
      <w:r w:rsidR="00D65DBC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E606EA" w:rsidRPr="003C1BBD">
        <w:rPr>
          <w:rFonts w:ascii="Times New Roman" w:hAnsi="Times New Roman"/>
          <w:sz w:val="24"/>
          <w:szCs w:val="24"/>
        </w:rPr>
        <w:tab/>
      </w:r>
      <w:r w:rsidR="00C84C80" w:rsidRPr="00D67C5D">
        <w:rPr>
          <w:rFonts w:ascii="Times New Roman" w:hAnsi="Times New Roman"/>
          <w:b w:val="0"/>
          <w:i w:val="0"/>
          <w:sz w:val="24"/>
          <w:szCs w:val="24"/>
        </w:rPr>
        <w:t>Tiedot yleislääketieteen opetus- ja koulutuspaikasta ja sen soveltuvuuden arvioinnista</w:t>
      </w:r>
    </w:p>
    <w:p w:rsidR="00D12ED9" w:rsidRPr="004576B5" w:rsidRDefault="003856F4" w:rsidP="004576B5">
      <w:pPr>
        <w:pStyle w:val="Heading5"/>
        <w:spacing w:line="360" w:lineRule="auto"/>
        <w:ind w:left="1304" w:hanging="1304"/>
        <w:rPr>
          <w:rFonts w:ascii="Times New Roman" w:hAnsi="Times New Roman"/>
          <w:b w:val="0"/>
          <w:i w:val="0"/>
          <w:sz w:val="24"/>
          <w:szCs w:val="24"/>
        </w:rPr>
      </w:pPr>
      <w:r w:rsidRPr="003C1BBD">
        <w:rPr>
          <w:rFonts w:ascii="Times New Roman" w:hAnsi="Times New Roman"/>
          <w:sz w:val="24"/>
          <w:szCs w:val="24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3C1BBD">
        <w:rPr>
          <w:rFonts w:ascii="Times New Roman" w:hAnsi="Times New Roman"/>
          <w:sz w:val="24"/>
          <w:szCs w:val="24"/>
        </w:rPr>
        <w:instrText xml:space="preserve"> FORMCHECKBOX </w:instrText>
      </w:r>
      <w:r w:rsidRPr="003C1BBD">
        <w:rPr>
          <w:rFonts w:ascii="Times New Roman" w:hAnsi="Times New Roman"/>
          <w:sz w:val="24"/>
          <w:szCs w:val="24"/>
        </w:rPr>
      </w:r>
      <w:r w:rsidRPr="003C1BBD">
        <w:rPr>
          <w:rFonts w:ascii="Times New Roman" w:hAnsi="Times New Roman"/>
          <w:sz w:val="24"/>
          <w:szCs w:val="24"/>
        </w:rPr>
        <w:fldChar w:fldCharType="end"/>
      </w:r>
      <w:r w:rsidRPr="003C1BBD">
        <w:rPr>
          <w:rFonts w:ascii="Times New Roman" w:hAnsi="Times New Roman"/>
          <w:sz w:val="24"/>
          <w:szCs w:val="24"/>
        </w:rPr>
        <w:t xml:space="preserve"> </w:t>
      </w:r>
      <w:r w:rsidRPr="003C1BBD">
        <w:rPr>
          <w:rFonts w:ascii="Times New Roman" w:hAnsi="Times New Roman"/>
          <w:b w:val="0"/>
          <w:i w:val="0"/>
          <w:sz w:val="24"/>
          <w:szCs w:val="24"/>
        </w:rPr>
        <w:t xml:space="preserve">Liite </w:t>
      </w:r>
      <w:r w:rsidR="00D65DBC"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3C1BBD">
        <w:rPr>
          <w:rFonts w:ascii="Times New Roman" w:hAnsi="Times New Roman"/>
          <w:sz w:val="24"/>
          <w:szCs w:val="24"/>
        </w:rPr>
        <w:tab/>
      </w:r>
      <w:r w:rsidRPr="00D67C5D">
        <w:rPr>
          <w:rFonts w:ascii="Times New Roman" w:hAnsi="Times New Roman"/>
          <w:b w:val="0"/>
          <w:i w:val="0"/>
          <w:sz w:val="24"/>
          <w:szCs w:val="24"/>
        </w:rPr>
        <w:t>Tietosuoja</w:t>
      </w:r>
      <w:r w:rsidR="001B293C">
        <w:rPr>
          <w:rFonts w:ascii="Times New Roman" w:hAnsi="Times New Roman"/>
          <w:b w:val="0"/>
          <w:i w:val="0"/>
          <w:sz w:val="24"/>
          <w:szCs w:val="24"/>
        </w:rPr>
        <w:t>ilmoitus</w:t>
      </w:r>
    </w:p>
    <w:sectPr w:rsidR="00D12ED9" w:rsidRPr="004576B5" w:rsidSect="0072661C">
      <w:headerReference w:type="default" r:id="rId8"/>
      <w:headerReference w:type="first" r:id="rId9"/>
      <w:pgSz w:w="11900" w:h="16840" w:code="9"/>
      <w:pgMar w:top="567" w:right="794" w:bottom="1304" w:left="1247" w:header="567" w:footer="11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1F" w:rsidRDefault="006D4A1F">
      <w:r>
        <w:separator/>
      </w:r>
    </w:p>
  </w:endnote>
  <w:endnote w:type="continuationSeparator" w:id="0">
    <w:p w:rsidR="006D4A1F" w:rsidRDefault="006D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1F" w:rsidRDefault="006D4A1F">
      <w:r>
        <w:separator/>
      </w:r>
    </w:p>
  </w:footnote>
  <w:footnote w:type="continuationSeparator" w:id="0">
    <w:p w:rsidR="006D4A1F" w:rsidRDefault="006D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56" w:rsidRDefault="005A58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5088890</wp:posOffset>
              </wp:positionH>
              <wp:positionV relativeFrom="paragraph">
                <wp:posOffset>99695</wp:posOffset>
              </wp:positionV>
              <wp:extent cx="1257300" cy="342900"/>
              <wp:effectExtent l="2540" t="4445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356" w:rsidRPr="00BD251E" w:rsidRDefault="00233356" w:rsidP="00F05D64">
                          <w:pPr>
                            <w:jc w:val="right"/>
                            <w:rPr>
                              <w:rFonts w:ascii="Gill Sans MT" w:hAnsi="Gill Sans MT"/>
                              <w:sz w:val="22"/>
                            </w:rPr>
                          </w:pPr>
                          <w:r w:rsidRPr="00BD251E">
                            <w:rPr>
                              <w:rStyle w:val="PageNumber"/>
                              <w:rFonts w:ascii="Gill Sans MT" w:hAnsi="Gill Sans MT"/>
                              <w:sz w:val="22"/>
                            </w:rPr>
                            <w:fldChar w:fldCharType="begin"/>
                          </w:r>
                          <w:r w:rsidRPr="00BD251E">
                            <w:rPr>
                              <w:rStyle w:val="PageNumber"/>
                              <w:rFonts w:ascii="Gill Sans MT" w:hAnsi="Gill Sans MT"/>
                              <w:sz w:val="22"/>
                            </w:rPr>
                            <w:instrText xml:space="preserve"> PAGE </w:instrText>
                          </w:r>
                          <w:r w:rsidRPr="00BD251E">
                            <w:rPr>
                              <w:rStyle w:val="PageNumber"/>
                              <w:rFonts w:ascii="Gill Sans MT" w:hAnsi="Gill Sans MT"/>
                              <w:sz w:val="22"/>
                            </w:rPr>
                            <w:fldChar w:fldCharType="separate"/>
                          </w:r>
                          <w:r w:rsidR="005A58D9">
                            <w:rPr>
                              <w:rStyle w:val="PageNumber"/>
                              <w:rFonts w:ascii="Gill Sans MT" w:hAnsi="Gill Sans MT"/>
                              <w:noProof/>
                              <w:sz w:val="22"/>
                            </w:rPr>
                            <w:t>9</w:t>
                          </w:r>
                          <w:r w:rsidRPr="00BD251E">
                            <w:rPr>
                              <w:rStyle w:val="PageNumber"/>
                              <w:rFonts w:ascii="Gill Sans MT" w:hAnsi="Gill Sans MT"/>
                              <w:sz w:val="22"/>
                            </w:rPr>
                            <w:fldChar w:fldCharType="end"/>
                          </w:r>
                          <w:r w:rsidRPr="00BD251E">
                            <w:rPr>
                              <w:rStyle w:val="PageNumber"/>
                              <w:rFonts w:ascii="Gill Sans MT" w:hAnsi="Gill Sans MT"/>
                              <w:sz w:val="22"/>
                            </w:rPr>
                            <w:t>(</w:t>
                          </w:r>
                          <w:r w:rsidRPr="00BD251E">
                            <w:rPr>
                              <w:rStyle w:val="PageNumber"/>
                              <w:rFonts w:ascii="Gill Sans MT" w:hAnsi="Gill Sans MT"/>
                              <w:sz w:val="22"/>
                            </w:rPr>
                            <w:fldChar w:fldCharType="begin"/>
                          </w:r>
                          <w:r w:rsidRPr="00BD251E">
                            <w:rPr>
                              <w:rStyle w:val="PageNumber"/>
                              <w:rFonts w:ascii="Gill Sans MT" w:hAnsi="Gill Sans MT"/>
                              <w:sz w:val="22"/>
                            </w:rPr>
                            <w:instrText xml:space="preserve"> NUMPAGES </w:instrText>
                          </w:r>
                          <w:r w:rsidRPr="00BD251E">
                            <w:rPr>
                              <w:rStyle w:val="PageNumber"/>
                              <w:rFonts w:ascii="Gill Sans MT" w:hAnsi="Gill Sans MT"/>
                              <w:sz w:val="22"/>
                            </w:rPr>
                            <w:fldChar w:fldCharType="separate"/>
                          </w:r>
                          <w:r w:rsidR="005A58D9">
                            <w:rPr>
                              <w:rStyle w:val="PageNumber"/>
                              <w:rFonts w:ascii="Gill Sans MT" w:hAnsi="Gill Sans MT"/>
                              <w:noProof/>
                              <w:sz w:val="22"/>
                            </w:rPr>
                            <w:t>9</w:t>
                          </w:r>
                          <w:r w:rsidRPr="00BD251E">
                            <w:rPr>
                              <w:rStyle w:val="PageNumber"/>
                              <w:rFonts w:ascii="Gill Sans MT" w:hAnsi="Gill Sans MT"/>
                              <w:sz w:val="22"/>
                            </w:rPr>
                            <w:fldChar w:fldCharType="end"/>
                          </w:r>
                          <w:r w:rsidRPr="00BD251E">
                            <w:rPr>
                              <w:rStyle w:val="PageNumber"/>
                              <w:rFonts w:ascii="Gill Sans MT" w:hAnsi="Gill Sans MT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400.7pt;margin-top:7.8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Cksw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" filled="f" stroked="f">
              <v:textbox>
                <w:txbxContent>
                  <w:p w:rsidR="00233356" w:rsidRPr="00BD251E" w:rsidRDefault="00233356" w:rsidP="00F05D64">
                    <w:pPr>
                      <w:jc w:val="right"/>
                      <w:rPr>
                        <w:rFonts w:ascii="Gill Sans MT" w:hAnsi="Gill Sans MT"/>
                        <w:sz w:val="22"/>
                      </w:rPr>
                    </w:pPr>
                    <w:r w:rsidRPr="00BD251E">
                      <w:rPr>
                        <w:rStyle w:val="PageNumber"/>
                        <w:rFonts w:ascii="Gill Sans MT" w:hAnsi="Gill Sans MT"/>
                        <w:sz w:val="22"/>
                      </w:rPr>
                      <w:fldChar w:fldCharType="begin"/>
                    </w:r>
                    <w:r w:rsidRPr="00BD251E">
                      <w:rPr>
                        <w:rStyle w:val="PageNumber"/>
                        <w:rFonts w:ascii="Gill Sans MT" w:hAnsi="Gill Sans MT"/>
                        <w:sz w:val="22"/>
                      </w:rPr>
                      <w:instrText xml:space="preserve"> PAGE </w:instrText>
                    </w:r>
                    <w:r w:rsidRPr="00BD251E">
                      <w:rPr>
                        <w:rStyle w:val="PageNumber"/>
                        <w:rFonts w:ascii="Gill Sans MT" w:hAnsi="Gill Sans MT"/>
                        <w:sz w:val="22"/>
                      </w:rPr>
                      <w:fldChar w:fldCharType="separate"/>
                    </w:r>
                    <w:r w:rsidR="005A58D9">
                      <w:rPr>
                        <w:rStyle w:val="PageNumber"/>
                        <w:rFonts w:ascii="Gill Sans MT" w:hAnsi="Gill Sans MT"/>
                        <w:noProof/>
                        <w:sz w:val="22"/>
                      </w:rPr>
                      <w:t>9</w:t>
                    </w:r>
                    <w:r w:rsidRPr="00BD251E">
                      <w:rPr>
                        <w:rStyle w:val="PageNumber"/>
                        <w:rFonts w:ascii="Gill Sans MT" w:hAnsi="Gill Sans MT"/>
                        <w:sz w:val="22"/>
                      </w:rPr>
                      <w:fldChar w:fldCharType="end"/>
                    </w:r>
                    <w:r w:rsidRPr="00BD251E">
                      <w:rPr>
                        <w:rStyle w:val="PageNumber"/>
                        <w:rFonts w:ascii="Gill Sans MT" w:hAnsi="Gill Sans MT"/>
                        <w:sz w:val="22"/>
                      </w:rPr>
                      <w:t>(</w:t>
                    </w:r>
                    <w:r w:rsidRPr="00BD251E">
                      <w:rPr>
                        <w:rStyle w:val="PageNumber"/>
                        <w:rFonts w:ascii="Gill Sans MT" w:hAnsi="Gill Sans MT"/>
                        <w:sz w:val="22"/>
                      </w:rPr>
                      <w:fldChar w:fldCharType="begin"/>
                    </w:r>
                    <w:r w:rsidRPr="00BD251E">
                      <w:rPr>
                        <w:rStyle w:val="PageNumber"/>
                        <w:rFonts w:ascii="Gill Sans MT" w:hAnsi="Gill Sans MT"/>
                        <w:sz w:val="22"/>
                      </w:rPr>
                      <w:instrText xml:space="preserve"> NUMPAGES </w:instrText>
                    </w:r>
                    <w:r w:rsidRPr="00BD251E">
                      <w:rPr>
                        <w:rStyle w:val="PageNumber"/>
                        <w:rFonts w:ascii="Gill Sans MT" w:hAnsi="Gill Sans MT"/>
                        <w:sz w:val="22"/>
                      </w:rPr>
                      <w:fldChar w:fldCharType="separate"/>
                    </w:r>
                    <w:r w:rsidR="005A58D9">
                      <w:rPr>
                        <w:rStyle w:val="PageNumber"/>
                        <w:rFonts w:ascii="Gill Sans MT" w:hAnsi="Gill Sans MT"/>
                        <w:noProof/>
                        <w:sz w:val="22"/>
                      </w:rPr>
                      <w:t>9</w:t>
                    </w:r>
                    <w:r w:rsidRPr="00BD251E">
                      <w:rPr>
                        <w:rStyle w:val="PageNumber"/>
                        <w:rFonts w:ascii="Gill Sans MT" w:hAnsi="Gill Sans MT"/>
                        <w:sz w:val="22"/>
                      </w:rPr>
                      <w:fldChar w:fldCharType="end"/>
                    </w:r>
                    <w:r w:rsidRPr="00BD251E">
                      <w:rPr>
                        <w:rStyle w:val="PageNumber"/>
                        <w:rFonts w:ascii="Gill Sans MT" w:hAnsi="Gill Sans MT"/>
                        <w:sz w:val="2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:rsidR="00233356" w:rsidRDefault="00233356">
    <w:pPr>
      <w:pStyle w:val="Header"/>
    </w:pPr>
  </w:p>
  <w:p w:rsidR="00233356" w:rsidRDefault="00233356">
    <w:pPr>
      <w:pStyle w:val="Header"/>
    </w:pPr>
  </w:p>
  <w:p w:rsidR="00233356" w:rsidRDefault="00233356">
    <w:pPr>
      <w:pStyle w:val="Header"/>
    </w:pPr>
  </w:p>
  <w:p w:rsidR="00233356" w:rsidRDefault="00233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56" w:rsidRDefault="00233356">
    <w:pPr>
      <w:pStyle w:val="Header"/>
    </w:pPr>
  </w:p>
  <w:p w:rsidR="00233356" w:rsidRDefault="00233356">
    <w:pPr>
      <w:pStyle w:val="Header"/>
    </w:pPr>
  </w:p>
  <w:p w:rsidR="00233356" w:rsidRDefault="00233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0AB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F3B77"/>
    <w:multiLevelType w:val="singleLevel"/>
    <w:tmpl w:val="1F08B6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1042254"/>
    <w:multiLevelType w:val="hybridMultilevel"/>
    <w:tmpl w:val="7BEC9978"/>
    <w:lvl w:ilvl="0" w:tplc="42C6087A">
      <w:start w:val="1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C3BA7"/>
    <w:multiLevelType w:val="singleLevel"/>
    <w:tmpl w:val="4B8E1E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A4941BA"/>
    <w:multiLevelType w:val="singleLevel"/>
    <w:tmpl w:val="81843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14D5A72"/>
    <w:multiLevelType w:val="singleLevel"/>
    <w:tmpl w:val="19DE9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29C1DFF"/>
    <w:multiLevelType w:val="singleLevel"/>
    <w:tmpl w:val="35880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33B6CD1"/>
    <w:multiLevelType w:val="singleLevel"/>
    <w:tmpl w:val="5C28CE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252612"/>
    <w:multiLevelType w:val="singleLevel"/>
    <w:tmpl w:val="8DAC8A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B2212F2"/>
    <w:multiLevelType w:val="singleLevel"/>
    <w:tmpl w:val="04C09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848C3"/>
    <w:multiLevelType w:val="hybridMultilevel"/>
    <w:tmpl w:val="4000B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4071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CC4464"/>
    <w:multiLevelType w:val="hybridMultilevel"/>
    <w:tmpl w:val="8114776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2123872"/>
    <w:multiLevelType w:val="singleLevel"/>
    <w:tmpl w:val="50BA69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230E7C81"/>
    <w:multiLevelType w:val="singleLevel"/>
    <w:tmpl w:val="68806A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23785DAD"/>
    <w:multiLevelType w:val="hybridMultilevel"/>
    <w:tmpl w:val="F392CA92"/>
    <w:lvl w:ilvl="0" w:tplc="040B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 w15:restartNumberingAfterBreak="0">
    <w:nsid w:val="2ACA455D"/>
    <w:multiLevelType w:val="hybridMultilevel"/>
    <w:tmpl w:val="7632C0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91B07"/>
    <w:multiLevelType w:val="hybridMultilevel"/>
    <w:tmpl w:val="3D0EBA02"/>
    <w:lvl w:ilvl="0" w:tplc="C522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70BD4"/>
    <w:multiLevelType w:val="hybridMultilevel"/>
    <w:tmpl w:val="F8E85F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82431"/>
    <w:multiLevelType w:val="hybridMultilevel"/>
    <w:tmpl w:val="387C64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51366"/>
    <w:multiLevelType w:val="hybridMultilevel"/>
    <w:tmpl w:val="B6961A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C50C7"/>
    <w:multiLevelType w:val="hybridMultilevel"/>
    <w:tmpl w:val="4926CAE0"/>
    <w:lvl w:ilvl="0" w:tplc="F03A8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76657"/>
    <w:multiLevelType w:val="singleLevel"/>
    <w:tmpl w:val="1F08B6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4EC06205"/>
    <w:multiLevelType w:val="hybridMultilevel"/>
    <w:tmpl w:val="B5C829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23AD2"/>
    <w:multiLevelType w:val="singleLevel"/>
    <w:tmpl w:val="77CAF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11437F3"/>
    <w:multiLevelType w:val="hybridMultilevel"/>
    <w:tmpl w:val="6080A9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47C8F"/>
    <w:multiLevelType w:val="singleLevel"/>
    <w:tmpl w:val="8FEE47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557A72E8"/>
    <w:multiLevelType w:val="singleLevel"/>
    <w:tmpl w:val="491887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58A27979"/>
    <w:multiLevelType w:val="singleLevel"/>
    <w:tmpl w:val="491887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58E33288"/>
    <w:multiLevelType w:val="hybridMultilevel"/>
    <w:tmpl w:val="A106DB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9736C"/>
    <w:multiLevelType w:val="hybridMultilevel"/>
    <w:tmpl w:val="FE4C6D40"/>
    <w:lvl w:ilvl="0" w:tplc="8B2E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244AB"/>
    <w:multiLevelType w:val="hybridMultilevel"/>
    <w:tmpl w:val="079C56A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DF4904"/>
    <w:multiLevelType w:val="hybridMultilevel"/>
    <w:tmpl w:val="CAA47C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0532D"/>
    <w:multiLevelType w:val="hybridMultilevel"/>
    <w:tmpl w:val="5B0C32B4"/>
    <w:lvl w:ilvl="0" w:tplc="E96C99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579F6"/>
    <w:multiLevelType w:val="singleLevel"/>
    <w:tmpl w:val="44EC8C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B34621"/>
    <w:multiLevelType w:val="singleLevel"/>
    <w:tmpl w:val="86B0A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B6F3CE2"/>
    <w:multiLevelType w:val="singleLevel"/>
    <w:tmpl w:val="491887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DC44A26"/>
    <w:multiLevelType w:val="singleLevel"/>
    <w:tmpl w:val="1F08B6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6E8C44CF"/>
    <w:multiLevelType w:val="singleLevel"/>
    <w:tmpl w:val="491887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6E92184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3721B23"/>
    <w:multiLevelType w:val="hybridMultilevel"/>
    <w:tmpl w:val="F392CA92"/>
    <w:lvl w:ilvl="0" w:tplc="F03A8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754D40"/>
    <w:multiLevelType w:val="hybridMultilevel"/>
    <w:tmpl w:val="6B5639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96E11"/>
    <w:multiLevelType w:val="multilevel"/>
    <w:tmpl w:val="863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A03614"/>
    <w:multiLevelType w:val="singleLevel"/>
    <w:tmpl w:val="491887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9B90657"/>
    <w:multiLevelType w:val="singleLevel"/>
    <w:tmpl w:val="C26E9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B0122DA"/>
    <w:multiLevelType w:val="hybridMultilevel"/>
    <w:tmpl w:val="89A89C12"/>
    <w:lvl w:ilvl="0" w:tplc="EFCE36BE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  <w:b/>
        <w:u w:val="singl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619E8"/>
    <w:multiLevelType w:val="singleLevel"/>
    <w:tmpl w:val="022A5B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4"/>
  </w:num>
  <w:num w:numId="5">
    <w:abstractNumId w:val="24"/>
  </w:num>
  <w:num w:numId="6">
    <w:abstractNumId w:val="8"/>
  </w:num>
  <w:num w:numId="7">
    <w:abstractNumId w:val="14"/>
  </w:num>
  <w:num w:numId="8">
    <w:abstractNumId w:val="35"/>
  </w:num>
  <w:num w:numId="9">
    <w:abstractNumId w:val="4"/>
  </w:num>
  <w:num w:numId="10">
    <w:abstractNumId w:val="26"/>
  </w:num>
  <w:num w:numId="11">
    <w:abstractNumId w:val="3"/>
  </w:num>
  <w:num w:numId="12">
    <w:abstractNumId w:val="13"/>
  </w:num>
  <w:num w:numId="13">
    <w:abstractNumId w:val="46"/>
  </w:num>
  <w:num w:numId="14">
    <w:abstractNumId w:val="6"/>
  </w:num>
  <w:num w:numId="15">
    <w:abstractNumId w:val="5"/>
  </w:num>
  <w:num w:numId="16">
    <w:abstractNumId w:val="1"/>
  </w:num>
  <w:num w:numId="17">
    <w:abstractNumId w:val="22"/>
  </w:num>
  <w:num w:numId="18">
    <w:abstractNumId w:val="37"/>
  </w:num>
  <w:num w:numId="19">
    <w:abstractNumId w:val="27"/>
  </w:num>
  <w:num w:numId="20">
    <w:abstractNumId w:val="38"/>
  </w:num>
  <w:num w:numId="21">
    <w:abstractNumId w:val="36"/>
  </w:num>
  <w:num w:numId="22">
    <w:abstractNumId w:val="43"/>
  </w:num>
  <w:num w:numId="23">
    <w:abstractNumId w:val="28"/>
  </w:num>
  <w:num w:numId="24">
    <w:abstractNumId w:val="7"/>
  </w:num>
  <w:num w:numId="25">
    <w:abstractNumId w:val="34"/>
  </w:num>
  <w:num w:numId="26">
    <w:abstractNumId w:val="39"/>
  </w:num>
  <w:num w:numId="27">
    <w:abstractNumId w:val="12"/>
  </w:num>
  <w:num w:numId="28">
    <w:abstractNumId w:val="21"/>
  </w:num>
  <w:num w:numId="29">
    <w:abstractNumId w:val="15"/>
  </w:num>
  <w:num w:numId="30">
    <w:abstractNumId w:val="40"/>
  </w:num>
  <w:num w:numId="31">
    <w:abstractNumId w:val="42"/>
  </w:num>
  <w:num w:numId="32">
    <w:abstractNumId w:val="17"/>
  </w:num>
  <w:num w:numId="33">
    <w:abstractNumId w:val="31"/>
  </w:num>
  <w:num w:numId="34">
    <w:abstractNumId w:val="20"/>
  </w:num>
  <w:num w:numId="35">
    <w:abstractNumId w:val="23"/>
  </w:num>
  <w:num w:numId="36">
    <w:abstractNumId w:val="2"/>
  </w:num>
  <w:num w:numId="37">
    <w:abstractNumId w:val="45"/>
  </w:num>
  <w:num w:numId="38">
    <w:abstractNumId w:val="33"/>
  </w:num>
  <w:num w:numId="39">
    <w:abstractNumId w:val="25"/>
  </w:num>
  <w:num w:numId="40">
    <w:abstractNumId w:val="29"/>
  </w:num>
  <w:num w:numId="41">
    <w:abstractNumId w:val="30"/>
  </w:num>
  <w:num w:numId="42">
    <w:abstractNumId w:val="18"/>
  </w:num>
  <w:num w:numId="43">
    <w:abstractNumId w:val="32"/>
  </w:num>
  <w:num w:numId="44">
    <w:abstractNumId w:val="19"/>
  </w:num>
  <w:num w:numId="45">
    <w:abstractNumId w:val="41"/>
  </w:num>
  <w:num w:numId="46">
    <w:abstractNumId w:val="10"/>
  </w:num>
  <w:num w:numId="47">
    <w:abstractNumId w:val="16"/>
  </w:num>
  <w:num w:numId="4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13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7"/>
    <w:rsid w:val="000006DB"/>
    <w:rsid w:val="00030A92"/>
    <w:rsid w:val="00037A77"/>
    <w:rsid w:val="00041A81"/>
    <w:rsid w:val="000540FA"/>
    <w:rsid w:val="0005478B"/>
    <w:rsid w:val="00057E2E"/>
    <w:rsid w:val="00066949"/>
    <w:rsid w:val="000679D7"/>
    <w:rsid w:val="0007705F"/>
    <w:rsid w:val="00090C39"/>
    <w:rsid w:val="000937B8"/>
    <w:rsid w:val="000A4043"/>
    <w:rsid w:val="000B1022"/>
    <w:rsid w:val="000B1669"/>
    <w:rsid w:val="000C17CD"/>
    <w:rsid w:val="000C2181"/>
    <w:rsid w:val="000C71F0"/>
    <w:rsid w:val="000D31A8"/>
    <w:rsid w:val="000D7D37"/>
    <w:rsid w:val="000E0BE7"/>
    <w:rsid w:val="000E3C1E"/>
    <w:rsid w:val="000F1B7B"/>
    <w:rsid w:val="000F6ED1"/>
    <w:rsid w:val="00111436"/>
    <w:rsid w:val="00122CA3"/>
    <w:rsid w:val="00124412"/>
    <w:rsid w:val="00124B53"/>
    <w:rsid w:val="00135A80"/>
    <w:rsid w:val="0014130F"/>
    <w:rsid w:val="00141CC3"/>
    <w:rsid w:val="00142C5C"/>
    <w:rsid w:val="00154B62"/>
    <w:rsid w:val="00161E50"/>
    <w:rsid w:val="00173C05"/>
    <w:rsid w:val="00182EE5"/>
    <w:rsid w:val="00186786"/>
    <w:rsid w:val="00197E8E"/>
    <w:rsid w:val="001A69E8"/>
    <w:rsid w:val="001B293C"/>
    <w:rsid w:val="001C306B"/>
    <w:rsid w:val="001D554E"/>
    <w:rsid w:val="001D5CDF"/>
    <w:rsid w:val="001D6655"/>
    <w:rsid w:val="001E3807"/>
    <w:rsid w:val="001E6617"/>
    <w:rsid w:val="001F256E"/>
    <w:rsid w:val="001F4194"/>
    <w:rsid w:val="001F424B"/>
    <w:rsid w:val="001F6EAE"/>
    <w:rsid w:val="0020640C"/>
    <w:rsid w:val="00206916"/>
    <w:rsid w:val="00207AE4"/>
    <w:rsid w:val="00210EDE"/>
    <w:rsid w:val="00212AB3"/>
    <w:rsid w:val="002160C4"/>
    <w:rsid w:val="00233356"/>
    <w:rsid w:val="002346E3"/>
    <w:rsid w:val="00243F21"/>
    <w:rsid w:val="00246306"/>
    <w:rsid w:val="00250479"/>
    <w:rsid w:val="0025051D"/>
    <w:rsid w:val="00255C1F"/>
    <w:rsid w:val="00264B6E"/>
    <w:rsid w:val="0027201F"/>
    <w:rsid w:val="00273B45"/>
    <w:rsid w:val="00275309"/>
    <w:rsid w:val="00281CA7"/>
    <w:rsid w:val="0029249C"/>
    <w:rsid w:val="00292509"/>
    <w:rsid w:val="00294C56"/>
    <w:rsid w:val="002973CE"/>
    <w:rsid w:val="002A4761"/>
    <w:rsid w:val="002B6A21"/>
    <w:rsid w:val="002C2687"/>
    <w:rsid w:val="002C78C9"/>
    <w:rsid w:val="002D1DED"/>
    <w:rsid w:val="002E71D9"/>
    <w:rsid w:val="002F3FE8"/>
    <w:rsid w:val="002F5356"/>
    <w:rsid w:val="002F5EDD"/>
    <w:rsid w:val="00335B98"/>
    <w:rsid w:val="00335F6A"/>
    <w:rsid w:val="00341255"/>
    <w:rsid w:val="003433EC"/>
    <w:rsid w:val="00345DE8"/>
    <w:rsid w:val="00352265"/>
    <w:rsid w:val="003856F4"/>
    <w:rsid w:val="0039038A"/>
    <w:rsid w:val="003B2120"/>
    <w:rsid w:val="003C1925"/>
    <w:rsid w:val="003C1BBD"/>
    <w:rsid w:val="003D0391"/>
    <w:rsid w:val="003E1F63"/>
    <w:rsid w:val="003F511E"/>
    <w:rsid w:val="004007DD"/>
    <w:rsid w:val="00403156"/>
    <w:rsid w:val="00416BE6"/>
    <w:rsid w:val="00425D26"/>
    <w:rsid w:val="00427764"/>
    <w:rsid w:val="004368DD"/>
    <w:rsid w:val="00452559"/>
    <w:rsid w:val="004576B5"/>
    <w:rsid w:val="00473A8F"/>
    <w:rsid w:val="00480F23"/>
    <w:rsid w:val="004A0993"/>
    <w:rsid w:val="004A18EB"/>
    <w:rsid w:val="004A4AC9"/>
    <w:rsid w:val="004B4662"/>
    <w:rsid w:val="004C1363"/>
    <w:rsid w:val="004C2045"/>
    <w:rsid w:val="004D5D1B"/>
    <w:rsid w:val="004E1F3C"/>
    <w:rsid w:val="00500A75"/>
    <w:rsid w:val="00504E29"/>
    <w:rsid w:val="005120B6"/>
    <w:rsid w:val="00517A7C"/>
    <w:rsid w:val="005206C9"/>
    <w:rsid w:val="00527740"/>
    <w:rsid w:val="0054106B"/>
    <w:rsid w:val="00543374"/>
    <w:rsid w:val="00557C2A"/>
    <w:rsid w:val="00567F94"/>
    <w:rsid w:val="0057556B"/>
    <w:rsid w:val="005765D0"/>
    <w:rsid w:val="0058149A"/>
    <w:rsid w:val="005842FA"/>
    <w:rsid w:val="0058589E"/>
    <w:rsid w:val="005A236F"/>
    <w:rsid w:val="005A2512"/>
    <w:rsid w:val="005A27C8"/>
    <w:rsid w:val="005A5032"/>
    <w:rsid w:val="005A58D9"/>
    <w:rsid w:val="005B39E7"/>
    <w:rsid w:val="005B64C5"/>
    <w:rsid w:val="005C1A63"/>
    <w:rsid w:val="005C51DC"/>
    <w:rsid w:val="005E75B0"/>
    <w:rsid w:val="005F113F"/>
    <w:rsid w:val="005F1F8E"/>
    <w:rsid w:val="00600264"/>
    <w:rsid w:val="00605A8D"/>
    <w:rsid w:val="00610E8F"/>
    <w:rsid w:val="00621111"/>
    <w:rsid w:val="00621EB1"/>
    <w:rsid w:val="00625A78"/>
    <w:rsid w:val="0062666C"/>
    <w:rsid w:val="0062774E"/>
    <w:rsid w:val="006430A4"/>
    <w:rsid w:val="0065405F"/>
    <w:rsid w:val="00661F08"/>
    <w:rsid w:val="00662D40"/>
    <w:rsid w:val="00663035"/>
    <w:rsid w:val="00666D96"/>
    <w:rsid w:val="00670CD8"/>
    <w:rsid w:val="00677761"/>
    <w:rsid w:val="006826E1"/>
    <w:rsid w:val="006905C7"/>
    <w:rsid w:val="006A3F90"/>
    <w:rsid w:val="006A6ACB"/>
    <w:rsid w:val="006B745A"/>
    <w:rsid w:val="006D4A1F"/>
    <w:rsid w:val="006E1B68"/>
    <w:rsid w:val="006E5FE4"/>
    <w:rsid w:val="006E7F7A"/>
    <w:rsid w:val="006F1E5D"/>
    <w:rsid w:val="00710605"/>
    <w:rsid w:val="00711ED4"/>
    <w:rsid w:val="0072121A"/>
    <w:rsid w:val="00724A5C"/>
    <w:rsid w:val="0072661C"/>
    <w:rsid w:val="00741280"/>
    <w:rsid w:val="00741C6F"/>
    <w:rsid w:val="007442EE"/>
    <w:rsid w:val="007443C4"/>
    <w:rsid w:val="0074760D"/>
    <w:rsid w:val="00747DB3"/>
    <w:rsid w:val="007503FA"/>
    <w:rsid w:val="0075736F"/>
    <w:rsid w:val="0077393B"/>
    <w:rsid w:val="0078025E"/>
    <w:rsid w:val="00783BCB"/>
    <w:rsid w:val="00790C38"/>
    <w:rsid w:val="007A55D5"/>
    <w:rsid w:val="007B169A"/>
    <w:rsid w:val="007C5FC8"/>
    <w:rsid w:val="007D2763"/>
    <w:rsid w:val="007E1C7B"/>
    <w:rsid w:val="007E279A"/>
    <w:rsid w:val="007E2D4F"/>
    <w:rsid w:val="007E7AF7"/>
    <w:rsid w:val="007F2FF7"/>
    <w:rsid w:val="00811743"/>
    <w:rsid w:val="008210F5"/>
    <w:rsid w:val="00825C4D"/>
    <w:rsid w:val="00844937"/>
    <w:rsid w:val="00867694"/>
    <w:rsid w:val="00872FE2"/>
    <w:rsid w:val="00893999"/>
    <w:rsid w:val="0089426C"/>
    <w:rsid w:val="00897F45"/>
    <w:rsid w:val="008B0226"/>
    <w:rsid w:val="008B4689"/>
    <w:rsid w:val="008B645C"/>
    <w:rsid w:val="008C0D94"/>
    <w:rsid w:val="008D131C"/>
    <w:rsid w:val="008D1E3F"/>
    <w:rsid w:val="008D7439"/>
    <w:rsid w:val="00900930"/>
    <w:rsid w:val="00903D9E"/>
    <w:rsid w:val="0092152C"/>
    <w:rsid w:val="009234F9"/>
    <w:rsid w:val="00925671"/>
    <w:rsid w:val="009303F9"/>
    <w:rsid w:val="0093283F"/>
    <w:rsid w:val="00933664"/>
    <w:rsid w:val="00963662"/>
    <w:rsid w:val="00984D59"/>
    <w:rsid w:val="009A2F63"/>
    <w:rsid w:val="009A41EC"/>
    <w:rsid w:val="009B0FE6"/>
    <w:rsid w:val="009B11C0"/>
    <w:rsid w:val="009C1822"/>
    <w:rsid w:val="009D329A"/>
    <w:rsid w:val="009D4099"/>
    <w:rsid w:val="009D42DE"/>
    <w:rsid w:val="009D59C2"/>
    <w:rsid w:val="009D5EAD"/>
    <w:rsid w:val="009E0C9A"/>
    <w:rsid w:val="009E3630"/>
    <w:rsid w:val="009F170E"/>
    <w:rsid w:val="009F6483"/>
    <w:rsid w:val="00A171A8"/>
    <w:rsid w:val="00A32887"/>
    <w:rsid w:val="00A4002C"/>
    <w:rsid w:val="00A414BC"/>
    <w:rsid w:val="00A50CE6"/>
    <w:rsid w:val="00A5369C"/>
    <w:rsid w:val="00A57924"/>
    <w:rsid w:val="00A626F0"/>
    <w:rsid w:val="00A71420"/>
    <w:rsid w:val="00A73830"/>
    <w:rsid w:val="00A7447F"/>
    <w:rsid w:val="00A76002"/>
    <w:rsid w:val="00A82031"/>
    <w:rsid w:val="00A8758A"/>
    <w:rsid w:val="00A94DE3"/>
    <w:rsid w:val="00A972AB"/>
    <w:rsid w:val="00AA05AD"/>
    <w:rsid w:val="00AB52EC"/>
    <w:rsid w:val="00AC1CA7"/>
    <w:rsid w:val="00AC3F0D"/>
    <w:rsid w:val="00AD15A5"/>
    <w:rsid w:val="00AE4495"/>
    <w:rsid w:val="00AE62B5"/>
    <w:rsid w:val="00AF3B3D"/>
    <w:rsid w:val="00B27295"/>
    <w:rsid w:val="00B43C29"/>
    <w:rsid w:val="00B6165D"/>
    <w:rsid w:val="00B62D45"/>
    <w:rsid w:val="00B77291"/>
    <w:rsid w:val="00B81126"/>
    <w:rsid w:val="00B83434"/>
    <w:rsid w:val="00B86267"/>
    <w:rsid w:val="00BA55EE"/>
    <w:rsid w:val="00BB5AF3"/>
    <w:rsid w:val="00BC153D"/>
    <w:rsid w:val="00BC267C"/>
    <w:rsid w:val="00BC46B3"/>
    <w:rsid w:val="00BC61B0"/>
    <w:rsid w:val="00BD01E6"/>
    <w:rsid w:val="00BD251E"/>
    <w:rsid w:val="00BD261B"/>
    <w:rsid w:val="00BE6AF1"/>
    <w:rsid w:val="00BF0B26"/>
    <w:rsid w:val="00BF553E"/>
    <w:rsid w:val="00BF724F"/>
    <w:rsid w:val="00C0332B"/>
    <w:rsid w:val="00C04C57"/>
    <w:rsid w:val="00C13279"/>
    <w:rsid w:val="00C17C37"/>
    <w:rsid w:val="00C2401F"/>
    <w:rsid w:val="00C256E8"/>
    <w:rsid w:val="00C31624"/>
    <w:rsid w:val="00C3797A"/>
    <w:rsid w:val="00C40FAE"/>
    <w:rsid w:val="00C43E86"/>
    <w:rsid w:val="00C52FD8"/>
    <w:rsid w:val="00C6242A"/>
    <w:rsid w:val="00C732E6"/>
    <w:rsid w:val="00C76DAD"/>
    <w:rsid w:val="00C81C1C"/>
    <w:rsid w:val="00C8223F"/>
    <w:rsid w:val="00C84C80"/>
    <w:rsid w:val="00C86D15"/>
    <w:rsid w:val="00C872E2"/>
    <w:rsid w:val="00C91907"/>
    <w:rsid w:val="00C9219B"/>
    <w:rsid w:val="00C926F0"/>
    <w:rsid w:val="00C94CAB"/>
    <w:rsid w:val="00CA16AA"/>
    <w:rsid w:val="00CA3756"/>
    <w:rsid w:val="00CA3959"/>
    <w:rsid w:val="00CA541E"/>
    <w:rsid w:val="00CA6DBC"/>
    <w:rsid w:val="00CB069D"/>
    <w:rsid w:val="00CB0F36"/>
    <w:rsid w:val="00CC3210"/>
    <w:rsid w:val="00CD412C"/>
    <w:rsid w:val="00CD4FE0"/>
    <w:rsid w:val="00CD7FEB"/>
    <w:rsid w:val="00CE05E8"/>
    <w:rsid w:val="00CE2939"/>
    <w:rsid w:val="00CE378F"/>
    <w:rsid w:val="00CE497C"/>
    <w:rsid w:val="00D01D6B"/>
    <w:rsid w:val="00D032C3"/>
    <w:rsid w:val="00D04F75"/>
    <w:rsid w:val="00D05155"/>
    <w:rsid w:val="00D129BD"/>
    <w:rsid w:val="00D12ED9"/>
    <w:rsid w:val="00D13858"/>
    <w:rsid w:val="00D22FAD"/>
    <w:rsid w:val="00D27BB1"/>
    <w:rsid w:val="00D44F2F"/>
    <w:rsid w:val="00D47BD7"/>
    <w:rsid w:val="00D56B04"/>
    <w:rsid w:val="00D638FD"/>
    <w:rsid w:val="00D647FD"/>
    <w:rsid w:val="00D65069"/>
    <w:rsid w:val="00D65DBC"/>
    <w:rsid w:val="00D67C5D"/>
    <w:rsid w:val="00D711E8"/>
    <w:rsid w:val="00D73E24"/>
    <w:rsid w:val="00D74E89"/>
    <w:rsid w:val="00D83B9D"/>
    <w:rsid w:val="00D96B17"/>
    <w:rsid w:val="00DA1EB7"/>
    <w:rsid w:val="00DA1F12"/>
    <w:rsid w:val="00DB4C29"/>
    <w:rsid w:val="00DB7519"/>
    <w:rsid w:val="00DB7E51"/>
    <w:rsid w:val="00DC0A99"/>
    <w:rsid w:val="00DE228B"/>
    <w:rsid w:val="00DE78D0"/>
    <w:rsid w:val="00DF5214"/>
    <w:rsid w:val="00E003BD"/>
    <w:rsid w:val="00E04688"/>
    <w:rsid w:val="00E14AA0"/>
    <w:rsid w:val="00E416BD"/>
    <w:rsid w:val="00E44841"/>
    <w:rsid w:val="00E46BF9"/>
    <w:rsid w:val="00E47C10"/>
    <w:rsid w:val="00E57856"/>
    <w:rsid w:val="00E606EA"/>
    <w:rsid w:val="00E63376"/>
    <w:rsid w:val="00E700CF"/>
    <w:rsid w:val="00E70995"/>
    <w:rsid w:val="00E762D7"/>
    <w:rsid w:val="00E80B48"/>
    <w:rsid w:val="00EA3453"/>
    <w:rsid w:val="00EB084E"/>
    <w:rsid w:val="00EB1B81"/>
    <w:rsid w:val="00ED1D60"/>
    <w:rsid w:val="00ED2335"/>
    <w:rsid w:val="00ED5E1E"/>
    <w:rsid w:val="00EF2C48"/>
    <w:rsid w:val="00F0073E"/>
    <w:rsid w:val="00F038AB"/>
    <w:rsid w:val="00F05D64"/>
    <w:rsid w:val="00F14011"/>
    <w:rsid w:val="00F1728A"/>
    <w:rsid w:val="00F17C14"/>
    <w:rsid w:val="00F2332A"/>
    <w:rsid w:val="00F2398C"/>
    <w:rsid w:val="00F30281"/>
    <w:rsid w:val="00F360FA"/>
    <w:rsid w:val="00F42656"/>
    <w:rsid w:val="00F53293"/>
    <w:rsid w:val="00F53EFF"/>
    <w:rsid w:val="00F62A32"/>
    <w:rsid w:val="00F63183"/>
    <w:rsid w:val="00F6474C"/>
    <w:rsid w:val="00F808A6"/>
    <w:rsid w:val="00F82ED1"/>
    <w:rsid w:val="00F9345F"/>
    <w:rsid w:val="00F93917"/>
    <w:rsid w:val="00F94E70"/>
    <w:rsid w:val="00F95984"/>
    <w:rsid w:val="00F967F0"/>
    <w:rsid w:val="00FA6EBA"/>
    <w:rsid w:val="00FB6CF2"/>
    <w:rsid w:val="00FE0218"/>
    <w:rsid w:val="00FE26A5"/>
    <w:rsid w:val="00FE27BE"/>
    <w:rsid w:val="00FE5F20"/>
    <w:rsid w:val="00FE7307"/>
    <w:rsid w:val="00FF2C51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8CB68331-EF98-44D4-AD41-74A74FE9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FD3"/>
    <w:rPr>
      <w:rFonts w:ascii="Arial" w:eastAsia="Times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1FD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333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2333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3356"/>
    <w:pPr>
      <w:keepNext/>
      <w:outlineLvl w:val="3"/>
    </w:pPr>
    <w:rPr>
      <w:rFonts w:eastAsia="Times New Roman"/>
      <w:sz w:val="3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23335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3356"/>
    <w:pPr>
      <w:keepNext/>
      <w:spacing w:after="120"/>
      <w:outlineLvl w:val="5"/>
    </w:pPr>
    <w:rPr>
      <w:rFonts w:ascii="Times New Roman" w:eastAsia="Times New Roman" w:hAnsi="Times New Roman"/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3356"/>
    <w:pPr>
      <w:keepNext/>
      <w:spacing w:after="120"/>
      <w:ind w:right="-2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33356"/>
    <w:pPr>
      <w:keepNext/>
      <w:outlineLvl w:val="7"/>
    </w:pPr>
    <w:rPr>
      <w:rFonts w:ascii="Times New Roman" w:eastAsia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23335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styleId="PageNumber">
    <w:name w:val="page number"/>
    <w:basedOn w:val="DefaultParagraphFont"/>
    <w:uiPriority w:val="99"/>
    <w:rsid w:val="004D1FD3"/>
  </w:style>
  <w:style w:type="paragraph" w:styleId="Header">
    <w:name w:val="header"/>
    <w:basedOn w:val="Normal"/>
    <w:link w:val="HeaderChar"/>
    <w:uiPriority w:val="99"/>
    <w:rsid w:val="004D1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1FD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uiPriority w:val="99"/>
    <w:rsid w:val="004D1FD3"/>
    <w:pPr>
      <w:widowControl w:val="0"/>
      <w:spacing w:line="200" w:lineRule="atLeast"/>
      <w:ind w:left="2552"/>
    </w:pPr>
  </w:style>
  <w:style w:type="character" w:customStyle="1" w:styleId="Heading2Char">
    <w:name w:val="Heading 2 Char"/>
    <w:link w:val="Heading2"/>
    <w:uiPriority w:val="99"/>
    <w:rsid w:val="002333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2333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rsid w:val="002333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rsid w:val="00233356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23335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233356"/>
    <w:rPr>
      <w:rFonts w:ascii="Arial" w:eastAsia="Times" w:hAnsi="Arial"/>
      <w:sz w:val="16"/>
      <w:szCs w:val="16"/>
    </w:rPr>
  </w:style>
  <w:style w:type="character" w:customStyle="1" w:styleId="Heading4Char">
    <w:name w:val="Heading 4 Char"/>
    <w:link w:val="Heading4"/>
    <w:uiPriority w:val="99"/>
    <w:rsid w:val="00233356"/>
    <w:rPr>
      <w:rFonts w:ascii="Arial" w:hAnsi="Arial"/>
      <w:sz w:val="32"/>
    </w:rPr>
  </w:style>
  <w:style w:type="character" w:customStyle="1" w:styleId="Heading6Char">
    <w:name w:val="Heading 6 Char"/>
    <w:link w:val="Heading6"/>
    <w:uiPriority w:val="99"/>
    <w:rsid w:val="00233356"/>
    <w:rPr>
      <w:b/>
      <w:sz w:val="24"/>
      <w:u w:val="single"/>
    </w:rPr>
  </w:style>
  <w:style w:type="character" w:customStyle="1" w:styleId="Heading7Char">
    <w:name w:val="Heading 7 Char"/>
    <w:link w:val="Heading7"/>
    <w:uiPriority w:val="99"/>
    <w:rsid w:val="00233356"/>
    <w:rPr>
      <w:b/>
      <w:bCs/>
      <w:sz w:val="24"/>
      <w:szCs w:val="24"/>
    </w:rPr>
  </w:style>
  <w:style w:type="character" w:customStyle="1" w:styleId="Heading8Char">
    <w:name w:val="Heading 8 Char"/>
    <w:link w:val="Heading8"/>
    <w:uiPriority w:val="99"/>
    <w:rsid w:val="00233356"/>
    <w:rPr>
      <w:b/>
      <w:bCs/>
      <w:sz w:val="22"/>
      <w:szCs w:val="22"/>
    </w:rPr>
  </w:style>
  <w:style w:type="character" w:customStyle="1" w:styleId="Heading1Char">
    <w:name w:val="Heading 1 Char"/>
    <w:link w:val="Heading1"/>
    <w:uiPriority w:val="99"/>
    <w:locked/>
    <w:rsid w:val="00233356"/>
    <w:rPr>
      <w:rFonts w:ascii="Arial" w:eastAsia="Times" w:hAnsi="Arial"/>
      <w:sz w:val="24"/>
    </w:rPr>
  </w:style>
  <w:style w:type="paragraph" w:styleId="ListBullet">
    <w:name w:val="List Bullet"/>
    <w:basedOn w:val="Normal"/>
    <w:autoRedefine/>
    <w:uiPriority w:val="99"/>
    <w:rsid w:val="00500A75"/>
    <w:pPr>
      <w:widowControl w:val="0"/>
      <w:tabs>
        <w:tab w:val="left" w:pos="1276"/>
        <w:tab w:val="left" w:pos="2127"/>
        <w:tab w:val="left" w:pos="4395"/>
      </w:tabs>
      <w:spacing w:after="120"/>
    </w:pPr>
    <w:rPr>
      <w:rFonts w:ascii="Gill Sans MT" w:eastAsia="Times New Roman" w:hAnsi="Gill Sans MT"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33356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link w:val="BodyText"/>
    <w:uiPriority w:val="99"/>
    <w:rsid w:val="00233356"/>
    <w:rPr>
      <w:sz w:val="24"/>
    </w:rPr>
  </w:style>
  <w:style w:type="paragraph" w:styleId="DocumentMap">
    <w:name w:val="Document Map"/>
    <w:basedOn w:val="Normal"/>
    <w:link w:val="DocumentMapChar"/>
    <w:uiPriority w:val="99"/>
    <w:rsid w:val="00233356"/>
    <w:pPr>
      <w:shd w:val="clear" w:color="auto" w:fill="000080"/>
    </w:pPr>
    <w:rPr>
      <w:rFonts w:ascii="Tahoma" w:eastAsia="Times New Roman" w:hAnsi="Tahoma"/>
      <w:sz w:val="24"/>
    </w:rPr>
  </w:style>
  <w:style w:type="character" w:customStyle="1" w:styleId="DocumentMapChar">
    <w:name w:val="Document Map Char"/>
    <w:link w:val="DocumentMap"/>
    <w:uiPriority w:val="99"/>
    <w:rsid w:val="00233356"/>
    <w:rPr>
      <w:rFonts w:ascii="Tahoma" w:hAnsi="Tahoma"/>
      <w:sz w:val="24"/>
      <w:shd w:val="clear" w:color="auto" w:fill="000080"/>
    </w:rPr>
  </w:style>
  <w:style w:type="character" w:styleId="Hyperlink">
    <w:name w:val="Hyperlink"/>
    <w:uiPriority w:val="99"/>
    <w:rsid w:val="00233356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uiPriority w:val="99"/>
    <w:locked/>
    <w:rsid w:val="00233356"/>
    <w:rPr>
      <w:rFonts w:ascii="Arial" w:eastAsia="Times" w:hAnsi="Arial"/>
    </w:rPr>
  </w:style>
  <w:style w:type="paragraph" w:styleId="BodyText2">
    <w:name w:val="Body Text 2"/>
    <w:basedOn w:val="Normal"/>
    <w:link w:val="BodyText2Char"/>
    <w:uiPriority w:val="99"/>
    <w:rsid w:val="00233356"/>
    <w:pPr>
      <w:ind w:right="-2"/>
    </w:pPr>
    <w:rPr>
      <w:rFonts w:ascii="Times New Roman" w:eastAsia="Times New Roman" w:hAnsi="Times New Roman"/>
      <w:bCs/>
      <w:sz w:val="24"/>
    </w:rPr>
  </w:style>
  <w:style w:type="character" w:customStyle="1" w:styleId="BodyText2Char">
    <w:name w:val="Body Text 2 Char"/>
    <w:link w:val="BodyText2"/>
    <w:uiPriority w:val="99"/>
    <w:rsid w:val="00233356"/>
    <w:rPr>
      <w:bCs/>
      <w:sz w:val="24"/>
    </w:rPr>
  </w:style>
  <w:style w:type="character" w:customStyle="1" w:styleId="BodyTextIndentChar">
    <w:name w:val="Body Text Indent Char"/>
    <w:link w:val="BodyTextIndent"/>
    <w:uiPriority w:val="99"/>
    <w:locked/>
    <w:rsid w:val="00233356"/>
    <w:rPr>
      <w:rFonts w:ascii="Arial" w:eastAsia="Times" w:hAnsi="Arial"/>
    </w:rPr>
  </w:style>
  <w:style w:type="paragraph" w:styleId="PlainText">
    <w:name w:val="Plain Text"/>
    <w:basedOn w:val="Normal"/>
    <w:link w:val="PlainTextChar"/>
    <w:uiPriority w:val="99"/>
    <w:rsid w:val="00233356"/>
    <w:rPr>
      <w:rFonts w:ascii="Courier New" w:eastAsia="Times New Roman" w:hAnsi="Courier New" w:cs="Courier New"/>
    </w:rPr>
  </w:style>
  <w:style w:type="character" w:customStyle="1" w:styleId="PlainTextChar">
    <w:name w:val="Plain Text Char"/>
    <w:link w:val="PlainText"/>
    <w:uiPriority w:val="99"/>
    <w:rsid w:val="00233356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locked/>
    <w:rsid w:val="00233356"/>
    <w:rPr>
      <w:rFonts w:ascii="Arial" w:eastAsia="Times" w:hAnsi="Arial"/>
    </w:rPr>
  </w:style>
  <w:style w:type="character" w:styleId="CommentReference">
    <w:name w:val="annotation reference"/>
    <w:uiPriority w:val="99"/>
    <w:rsid w:val="00233356"/>
    <w:rPr>
      <w:rFonts w:cs="Times New Roman"/>
      <w:sz w:val="16"/>
    </w:rPr>
  </w:style>
  <w:style w:type="paragraph" w:customStyle="1" w:styleId="BalloonText1">
    <w:name w:val="Balloon Text1"/>
    <w:basedOn w:val="Normal"/>
    <w:uiPriority w:val="99"/>
    <w:semiHidden/>
    <w:rsid w:val="00233356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3356"/>
    <w:rPr>
      <w:rFonts w:ascii="Times New Roman" w:eastAsia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356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335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33356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3335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33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333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233356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3356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9D42DE"/>
    <w:rPr>
      <w:rFonts w:ascii="Arial" w:eastAsia="Times" w:hAnsi="Arial"/>
    </w:rPr>
  </w:style>
  <w:style w:type="character" w:styleId="LineNumber">
    <w:name w:val="line number"/>
    <w:rsid w:val="00D6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28B8-D565-4FF8-9701-D7431DB4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1593</Words>
  <Characters>15997</Characters>
  <Application>Microsoft Office Word</Application>
  <DocSecurity>0</DocSecurity>
  <Lines>133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Lähettäjän nimi</vt:lpstr>
      <vt:lpstr>Lähettäjän nimi</vt:lpstr>
    </vt:vector>
  </TitlesOfParts>
  <Company>Avvalon Group Oy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Lähettäjän nimi</dc:title>
  <dc:subject/>
  <dc:creator>Susanne Peltonen</dc:creator>
  <cp:keywords/>
  <cp:lastModifiedBy>Lottamaria Kipinoinen</cp:lastModifiedBy>
  <cp:revision>2</cp:revision>
  <cp:lastPrinted>2018-10-16T07:58:00Z</cp:lastPrinted>
  <dcterms:created xsi:type="dcterms:W3CDTF">2020-07-14T07:22:00Z</dcterms:created>
  <dcterms:modified xsi:type="dcterms:W3CDTF">2020-07-14T07:22:00Z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