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A6AD" w14:textId="5E138ACD" w:rsidR="00357E47" w:rsidRPr="003E2D07" w:rsidRDefault="00137FA5" w:rsidP="00E94C9F">
      <w:pPr>
        <w:tabs>
          <w:tab w:val="center" w:pos="4819"/>
        </w:tabs>
        <w:rPr>
          <w:b/>
          <w:lang w:val="sv-SE"/>
        </w:rPr>
      </w:pPr>
      <w:r w:rsidRPr="003E2D07">
        <w:rPr>
          <w:b/>
          <w:lang w:val="sv-SE"/>
        </w:rPr>
        <w:tab/>
      </w:r>
    </w:p>
    <w:p w14:paraId="04FD207E" w14:textId="22655BDE" w:rsidR="00357E47" w:rsidRPr="003E2D07" w:rsidRDefault="003E7A44" w:rsidP="00357E47">
      <w:pPr>
        <w:tabs>
          <w:tab w:val="center" w:pos="4819"/>
        </w:tabs>
        <w:jc w:val="center"/>
        <w:rPr>
          <w:b/>
          <w:color w:val="28509B"/>
          <w:sz w:val="24"/>
          <w:szCs w:val="24"/>
          <w:lang w:val="sv-SE"/>
        </w:rPr>
      </w:pPr>
      <w:r w:rsidRPr="003E2D07">
        <w:rPr>
          <w:b/>
          <w:color w:val="28509B"/>
          <w:sz w:val="24"/>
          <w:szCs w:val="24"/>
          <w:lang w:val="sv-SE"/>
        </w:rPr>
        <w:t>OBSERVATION AV MOTTAGNINGSTILLFÄLLE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6"/>
        <w:gridCol w:w="2693"/>
        <w:gridCol w:w="3000"/>
      </w:tblGrid>
      <w:tr w:rsidR="009E079E" w:rsidRPr="003E2D07" w14:paraId="3F0655FA" w14:textId="77777777" w:rsidTr="002C10CB">
        <w:trPr>
          <w:trHeight w:val="397"/>
        </w:trPr>
        <w:tc>
          <w:tcPr>
            <w:tcW w:w="7366" w:type="dxa"/>
            <w:gridSpan w:val="3"/>
            <w:tcBorders>
              <w:bottom w:val="single" w:sz="4" w:space="0" w:color="auto"/>
            </w:tcBorders>
            <w:vAlign w:val="center"/>
          </w:tcPr>
          <w:p w14:paraId="483E7C47" w14:textId="53198A4F" w:rsidR="009E079E" w:rsidRPr="003E2D07" w:rsidRDefault="002B037E" w:rsidP="002C10CB">
            <w:pPr>
              <w:tabs>
                <w:tab w:val="center" w:pos="4819"/>
              </w:tabs>
              <w:rPr>
                <w:lang w:val="sv-SE"/>
              </w:rPr>
            </w:pPr>
            <w:r w:rsidRPr="003E2D07">
              <w:rPr>
                <w:lang w:val="sv-SE"/>
              </w:rPr>
              <w:t>Hälsostation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14:paraId="240A6D0D" w14:textId="6BBCE787" w:rsidR="009E079E" w:rsidRPr="003E2D07" w:rsidRDefault="002B037E" w:rsidP="002C10CB">
            <w:pPr>
              <w:tabs>
                <w:tab w:val="center" w:pos="4819"/>
              </w:tabs>
              <w:rPr>
                <w:lang w:val="sv-SE"/>
              </w:rPr>
            </w:pPr>
            <w:r w:rsidRPr="003E2D07">
              <w:rPr>
                <w:lang w:val="sv-SE"/>
              </w:rPr>
              <w:t>Datum</w:t>
            </w:r>
          </w:p>
        </w:tc>
      </w:tr>
      <w:tr w:rsidR="009E079E" w:rsidRPr="003E2D07" w14:paraId="080F91AF" w14:textId="77777777" w:rsidTr="002C10CB">
        <w:trPr>
          <w:trHeight w:val="397"/>
        </w:trPr>
        <w:tc>
          <w:tcPr>
            <w:tcW w:w="7366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E58EB97" w14:textId="7AAA0840" w:rsidR="009E079E" w:rsidRPr="003E2D07" w:rsidRDefault="002B037E" w:rsidP="002C10CB">
            <w:pPr>
              <w:tabs>
                <w:tab w:val="center" w:pos="4819"/>
              </w:tabs>
              <w:rPr>
                <w:lang w:val="sv-SE"/>
              </w:rPr>
            </w:pPr>
            <w:r w:rsidRPr="003E2D07">
              <w:rPr>
                <w:lang w:val="sv-SE"/>
              </w:rPr>
              <w:t>Patientens ankomstorsak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11D31E2" w14:textId="0D2946DC" w:rsidR="009E079E" w:rsidRPr="003E2D07" w:rsidRDefault="002B037E" w:rsidP="002C10CB">
            <w:pPr>
              <w:tabs>
                <w:tab w:val="center" w:pos="4819"/>
              </w:tabs>
              <w:rPr>
                <w:lang w:val="sv-SE"/>
              </w:rPr>
            </w:pPr>
            <w:r w:rsidRPr="003E2D07">
              <w:rPr>
                <w:lang w:val="sv-SE"/>
              </w:rPr>
              <w:t>Patientens ålder</w:t>
            </w:r>
          </w:p>
        </w:tc>
      </w:tr>
      <w:tr w:rsidR="009E079E" w:rsidRPr="003E2D07" w14:paraId="3EBE0C61" w14:textId="77777777" w:rsidTr="002C10CB">
        <w:trPr>
          <w:trHeight w:val="397"/>
        </w:trPr>
        <w:tc>
          <w:tcPr>
            <w:tcW w:w="2122" w:type="dxa"/>
            <w:tcBorders>
              <w:top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49048723" w14:textId="2C8E0268" w:rsidR="009E079E" w:rsidRPr="003E2D07" w:rsidRDefault="002B037E" w:rsidP="002C10CB">
            <w:pPr>
              <w:tabs>
                <w:tab w:val="center" w:pos="4819"/>
              </w:tabs>
              <w:rPr>
                <w:lang w:val="sv-SE"/>
              </w:rPr>
            </w:pPr>
            <w:r w:rsidRPr="003E2D07">
              <w:rPr>
                <w:lang w:val="sv-SE"/>
              </w:rPr>
              <w:t>Mottagningens typ</w:t>
            </w:r>
            <w:r w:rsidR="002608B8">
              <w:rPr>
                <w:lang w:val="sv-SE"/>
              </w:rPr>
              <w:t>:</w:t>
            </w:r>
          </w:p>
        </w:tc>
        <w:tc>
          <w:tcPr>
            <w:tcW w:w="255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C13742" w14:textId="1E7B8B1F" w:rsidR="009E079E" w:rsidRPr="003E2D07" w:rsidRDefault="00FD4BC6" w:rsidP="002C10CB">
            <w:pPr>
              <w:tabs>
                <w:tab w:val="center" w:pos="4819"/>
              </w:tabs>
              <w:rPr>
                <w:lang w:val="sv-SE"/>
              </w:rPr>
            </w:pPr>
            <w:r w:rsidRPr="003E2D07"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77549F8" wp14:editId="10D385B4">
                      <wp:simplePos x="0" y="0"/>
                      <wp:positionH relativeFrom="column">
                        <wp:posOffset>-40894</wp:posOffset>
                      </wp:positionH>
                      <wp:positionV relativeFrom="page">
                        <wp:posOffset>10440</wp:posOffset>
                      </wp:positionV>
                      <wp:extent cx="146050" cy="146050"/>
                      <wp:effectExtent l="0" t="0" r="6350" b="6350"/>
                      <wp:wrapNone/>
                      <wp:docPr id="13" name="Kuva 10" descr="Seis ääriviiv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custGeom>
                                <a:avLst/>
                                <a:gdLst>
                                  <a:gd name="connsiteX0" fmla="*/ 146609 w 146608"/>
                                  <a:gd name="connsiteY0" fmla="*/ 0 h 146608"/>
                                  <a:gd name="connsiteX1" fmla="*/ 0 w 146608"/>
                                  <a:gd name="connsiteY1" fmla="*/ 0 h 146608"/>
                                  <a:gd name="connsiteX2" fmla="*/ 0 w 146608"/>
                                  <a:gd name="connsiteY2" fmla="*/ 146609 h 146608"/>
                                  <a:gd name="connsiteX3" fmla="*/ 146609 w 146608"/>
                                  <a:gd name="connsiteY3" fmla="*/ 146609 h 146608"/>
                                  <a:gd name="connsiteX4" fmla="*/ 142646 w 146608"/>
                                  <a:gd name="connsiteY4" fmla="*/ 142646 h 146608"/>
                                  <a:gd name="connsiteX5" fmla="*/ 3962 w 146608"/>
                                  <a:gd name="connsiteY5" fmla="*/ 142646 h 146608"/>
                                  <a:gd name="connsiteX6" fmla="*/ 3962 w 146608"/>
                                  <a:gd name="connsiteY6" fmla="*/ 3962 h 146608"/>
                                  <a:gd name="connsiteX7" fmla="*/ 142646 w 146608"/>
                                  <a:gd name="connsiteY7" fmla="*/ 3962 h 1466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46608" h="146608">
                                    <a:moveTo>
                                      <a:pt x="14660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609"/>
                                    </a:lnTo>
                                    <a:lnTo>
                                      <a:pt x="146609" y="146609"/>
                                    </a:lnTo>
                                    <a:close/>
                                    <a:moveTo>
                                      <a:pt x="142646" y="142646"/>
                                    </a:moveTo>
                                    <a:lnTo>
                                      <a:pt x="3962" y="142646"/>
                                    </a:lnTo>
                                    <a:lnTo>
                                      <a:pt x="3962" y="3962"/>
                                    </a:lnTo>
                                    <a:lnTo>
                                      <a:pt x="142646" y="39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88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B56AA7" id="Kuva 10" o:spid="_x0000_s1026" alt="Seis ääriviiva" style="position:absolute;margin-left:-3.2pt;margin-top:.8pt;width:11.5pt;height:11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46608,146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" path="m146609,l,,,146609r146609,l146609,xm142646,142646r-138684,l3962,3962r138684,l142646,142646xe" fillcolor="black" stroked="f" strokeweight=".05236mm">
                      <v:stroke joinstyle="miter"/>
                      <v:path arrowok="t" o:connecttype="custom" o:connectlocs="146051,0;0,0;0,146051;146051,146051;142103,142103;3947,142103;3947,3947;142103,3947" o:connectangles="0,0,0,0,0,0,0,0"/>
                      <w10:wrap anchory="page"/>
                    </v:shape>
                  </w:pict>
                </mc:Fallback>
              </mc:AlternateContent>
            </w:r>
            <w:r w:rsidRPr="003E2D07">
              <w:rPr>
                <w:lang w:val="sv-SE"/>
              </w:rPr>
              <w:t xml:space="preserve">    </w:t>
            </w:r>
            <w:r w:rsidR="002B037E" w:rsidRPr="003E2D07">
              <w:rPr>
                <w:lang w:val="sv-SE"/>
              </w:rPr>
              <w:t>mottagning</w:t>
            </w:r>
            <w:r w:rsidRPr="003E2D07">
              <w:rPr>
                <w:lang w:val="sv-SE"/>
              </w:rPr>
              <w:tab/>
            </w:r>
          </w:p>
        </w:tc>
        <w:tc>
          <w:tcPr>
            <w:tcW w:w="268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71CE40" w14:textId="50CD5C01" w:rsidR="009E079E" w:rsidRPr="003E2D07" w:rsidRDefault="00FD4BC6" w:rsidP="002C10CB">
            <w:pPr>
              <w:tabs>
                <w:tab w:val="center" w:pos="4819"/>
              </w:tabs>
              <w:rPr>
                <w:lang w:val="sv-SE"/>
              </w:rPr>
            </w:pPr>
            <w:r w:rsidRPr="003E2D07"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63935AB" wp14:editId="144903E4">
                      <wp:simplePos x="0" y="0"/>
                      <wp:positionH relativeFrom="column">
                        <wp:posOffset>-3810</wp:posOffset>
                      </wp:positionH>
                      <wp:positionV relativeFrom="page">
                        <wp:posOffset>18151</wp:posOffset>
                      </wp:positionV>
                      <wp:extent cx="146050" cy="146050"/>
                      <wp:effectExtent l="0" t="0" r="6350" b="6350"/>
                      <wp:wrapNone/>
                      <wp:docPr id="14" name="Kuva 11" descr="Seis ääriviiv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custGeom>
                                <a:avLst/>
                                <a:gdLst>
                                  <a:gd name="connsiteX0" fmla="*/ 146354 w 146354"/>
                                  <a:gd name="connsiteY0" fmla="*/ 0 h 146354"/>
                                  <a:gd name="connsiteX1" fmla="*/ 0 w 146354"/>
                                  <a:gd name="connsiteY1" fmla="*/ 0 h 146354"/>
                                  <a:gd name="connsiteX2" fmla="*/ 0 w 146354"/>
                                  <a:gd name="connsiteY2" fmla="*/ 146354 h 146354"/>
                                  <a:gd name="connsiteX3" fmla="*/ 146354 w 146354"/>
                                  <a:gd name="connsiteY3" fmla="*/ 146354 h 146354"/>
                                  <a:gd name="connsiteX4" fmla="*/ 142399 w 146354"/>
                                  <a:gd name="connsiteY4" fmla="*/ 142399 h 146354"/>
                                  <a:gd name="connsiteX5" fmla="*/ 3956 w 146354"/>
                                  <a:gd name="connsiteY5" fmla="*/ 142399 h 146354"/>
                                  <a:gd name="connsiteX6" fmla="*/ 3956 w 146354"/>
                                  <a:gd name="connsiteY6" fmla="*/ 3956 h 146354"/>
                                  <a:gd name="connsiteX7" fmla="*/ 142399 w 146354"/>
                                  <a:gd name="connsiteY7" fmla="*/ 3956 h 1463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46354" h="146354">
                                    <a:moveTo>
                                      <a:pt x="14635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354"/>
                                    </a:lnTo>
                                    <a:lnTo>
                                      <a:pt x="146354" y="146354"/>
                                    </a:lnTo>
                                    <a:close/>
                                    <a:moveTo>
                                      <a:pt x="142399" y="142399"/>
                                    </a:moveTo>
                                    <a:lnTo>
                                      <a:pt x="3956" y="142399"/>
                                    </a:lnTo>
                                    <a:lnTo>
                                      <a:pt x="3956" y="3956"/>
                                    </a:lnTo>
                                    <a:lnTo>
                                      <a:pt x="142399" y="39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88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805F29" id="Kuva 11" o:spid="_x0000_s1026" alt="Seis ääriviiva" style="position:absolute;margin-left:-.3pt;margin-top:1.45pt;width:11.5pt;height:11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46354,146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" path="m146354,l,,,146354r146354,l146354,xm142399,142399r-138443,l3956,3956r138443,l142399,142399xe" fillcolor="black" stroked="f" strokeweight=".05236mm">
                      <v:stroke joinstyle="miter"/>
                      <v:path arrowok="t" o:connecttype="custom" o:connectlocs="146050,0;0,0;0,146050;146050,146050;142103,142103;3948,142103;3948,3948;142103,3948" o:connectangles="0,0,0,0,0,0,0,0"/>
                      <w10:wrap anchory="page"/>
                    </v:shape>
                  </w:pict>
                </mc:Fallback>
              </mc:AlternateContent>
            </w:r>
            <w:r w:rsidRPr="003E2D07">
              <w:rPr>
                <w:lang w:val="sv-SE"/>
              </w:rPr>
              <w:t xml:space="preserve">     </w:t>
            </w:r>
            <w:r w:rsidR="002B037E" w:rsidRPr="003E2D07">
              <w:rPr>
                <w:lang w:val="sv-SE"/>
              </w:rPr>
              <w:t>telefonmottagning</w:t>
            </w:r>
          </w:p>
        </w:tc>
        <w:tc>
          <w:tcPr>
            <w:tcW w:w="3000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58548D50" w14:textId="264A1D40" w:rsidR="009E079E" w:rsidRPr="003E2D07" w:rsidRDefault="00115ADF" w:rsidP="002C10CB">
            <w:pPr>
              <w:tabs>
                <w:tab w:val="center" w:pos="4819"/>
              </w:tabs>
              <w:rPr>
                <w:lang w:val="sv-SE"/>
              </w:rPr>
            </w:pPr>
            <w:r w:rsidRPr="003E2D07"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E6C458E" wp14:editId="0899B744">
                      <wp:simplePos x="0" y="0"/>
                      <wp:positionH relativeFrom="column">
                        <wp:posOffset>12700</wp:posOffset>
                      </wp:positionH>
                      <wp:positionV relativeFrom="page">
                        <wp:posOffset>18151</wp:posOffset>
                      </wp:positionV>
                      <wp:extent cx="146050" cy="146050"/>
                      <wp:effectExtent l="0" t="0" r="6350" b="6350"/>
                      <wp:wrapNone/>
                      <wp:docPr id="15" name="Kuva 12" descr="Seis ääriviiv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custGeom>
                                <a:avLst/>
                                <a:gdLst>
                                  <a:gd name="connsiteX0" fmla="*/ 146354 w 146354"/>
                                  <a:gd name="connsiteY0" fmla="*/ 0 h 146354"/>
                                  <a:gd name="connsiteX1" fmla="*/ 0 w 146354"/>
                                  <a:gd name="connsiteY1" fmla="*/ 0 h 146354"/>
                                  <a:gd name="connsiteX2" fmla="*/ 0 w 146354"/>
                                  <a:gd name="connsiteY2" fmla="*/ 146354 h 146354"/>
                                  <a:gd name="connsiteX3" fmla="*/ 146354 w 146354"/>
                                  <a:gd name="connsiteY3" fmla="*/ 146354 h 146354"/>
                                  <a:gd name="connsiteX4" fmla="*/ 142399 w 146354"/>
                                  <a:gd name="connsiteY4" fmla="*/ 142399 h 146354"/>
                                  <a:gd name="connsiteX5" fmla="*/ 3956 w 146354"/>
                                  <a:gd name="connsiteY5" fmla="*/ 142399 h 146354"/>
                                  <a:gd name="connsiteX6" fmla="*/ 3956 w 146354"/>
                                  <a:gd name="connsiteY6" fmla="*/ 3956 h 146354"/>
                                  <a:gd name="connsiteX7" fmla="*/ 142399 w 146354"/>
                                  <a:gd name="connsiteY7" fmla="*/ 3956 h 1463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46354" h="146354">
                                    <a:moveTo>
                                      <a:pt x="14635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354"/>
                                    </a:lnTo>
                                    <a:lnTo>
                                      <a:pt x="146354" y="146354"/>
                                    </a:lnTo>
                                    <a:close/>
                                    <a:moveTo>
                                      <a:pt x="142399" y="142399"/>
                                    </a:moveTo>
                                    <a:lnTo>
                                      <a:pt x="3956" y="142399"/>
                                    </a:lnTo>
                                    <a:lnTo>
                                      <a:pt x="3956" y="3956"/>
                                    </a:lnTo>
                                    <a:lnTo>
                                      <a:pt x="142399" y="39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88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9EEE65" id="Kuva 12" o:spid="_x0000_s1026" alt="Seis ääriviiva" style="position:absolute;margin-left:1pt;margin-top:1.45pt;width:11.5pt;height:11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46354,146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" path="m146354,l,,,146354r146354,l146354,xm142399,142399r-138443,l3956,3956r138443,l142399,142399xe" fillcolor="black" stroked="f" strokeweight=".05236mm">
                      <v:stroke joinstyle="miter"/>
                      <v:path arrowok="t" o:connecttype="custom" o:connectlocs="146050,0;0,0;0,146050;146050,146050;142103,142103;3948,142103;3948,3948;142103,3948" o:connectangles="0,0,0,0,0,0,0,0"/>
                      <w10:wrap anchory="page"/>
                    </v:shape>
                  </w:pict>
                </mc:Fallback>
              </mc:AlternateContent>
            </w:r>
            <w:r w:rsidR="00FD4BC6" w:rsidRPr="003E2D07">
              <w:rPr>
                <w:lang w:val="sv-SE"/>
              </w:rPr>
              <w:t xml:space="preserve">      </w:t>
            </w:r>
            <w:r w:rsidR="002B037E" w:rsidRPr="003E2D07">
              <w:rPr>
                <w:lang w:val="sv-SE"/>
              </w:rPr>
              <w:t>videomottagning</w:t>
            </w:r>
          </w:p>
        </w:tc>
      </w:tr>
      <w:tr w:rsidR="009E079E" w:rsidRPr="003E2D07" w14:paraId="0C382363" w14:textId="77777777" w:rsidTr="002C10CB">
        <w:trPr>
          <w:trHeight w:val="397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97819C6" w14:textId="2DADF4FE" w:rsidR="009E079E" w:rsidRPr="003E2D07" w:rsidRDefault="002B037E" w:rsidP="002C10CB">
            <w:pPr>
              <w:tabs>
                <w:tab w:val="center" w:pos="4819"/>
              </w:tabs>
              <w:rPr>
                <w:lang w:val="sv-SE"/>
              </w:rPr>
            </w:pPr>
            <w:r w:rsidRPr="003E2D07">
              <w:rPr>
                <w:lang w:val="sv-SE"/>
              </w:rPr>
              <w:t>Patientens</w:t>
            </w:r>
            <w:r w:rsidR="009E079E" w:rsidRPr="003E2D07">
              <w:rPr>
                <w:lang w:val="sv-SE"/>
              </w:rPr>
              <w:t xml:space="preserve"> </w:t>
            </w:r>
            <w:r w:rsidRPr="003E2D07">
              <w:rPr>
                <w:lang w:val="sv-SE"/>
              </w:rPr>
              <w:t>muntliga</w:t>
            </w:r>
            <w:r w:rsidR="009E079E" w:rsidRPr="003E2D07">
              <w:rPr>
                <w:lang w:val="sv-SE"/>
              </w:rPr>
              <w:t>/</w:t>
            </w:r>
            <w:r w:rsidRPr="003E2D07">
              <w:rPr>
                <w:lang w:val="sv-SE"/>
              </w:rPr>
              <w:t>skriftliga</w:t>
            </w:r>
            <w:r w:rsidR="009E079E" w:rsidRPr="003E2D07">
              <w:rPr>
                <w:lang w:val="sv-SE"/>
              </w:rPr>
              <w:t xml:space="preserve"> </w:t>
            </w:r>
            <w:r w:rsidR="0044798A" w:rsidRPr="003E2D07">
              <w:rPr>
                <w:lang w:val="sv-SE"/>
              </w:rPr>
              <w:t>samtycke: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81B4FF" w14:textId="1FBEDC9E" w:rsidR="009E079E" w:rsidRPr="003E2D07" w:rsidRDefault="009E079E" w:rsidP="002C10CB">
            <w:pPr>
              <w:tabs>
                <w:tab w:val="center" w:pos="4819"/>
              </w:tabs>
              <w:rPr>
                <w:lang w:val="sv-SE"/>
              </w:rPr>
            </w:pPr>
            <w:r w:rsidRPr="003E2D07"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63D6F80" wp14:editId="14259238">
                      <wp:simplePos x="0" y="0"/>
                      <wp:positionH relativeFrom="column">
                        <wp:posOffset>-4140</wp:posOffset>
                      </wp:positionH>
                      <wp:positionV relativeFrom="page">
                        <wp:posOffset>7620</wp:posOffset>
                      </wp:positionV>
                      <wp:extent cx="146050" cy="146050"/>
                      <wp:effectExtent l="0" t="0" r="6350" b="6350"/>
                      <wp:wrapNone/>
                      <wp:docPr id="23" name="Kuva 10" descr="Seis ääriviiv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custGeom>
                                <a:avLst/>
                                <a:gdLst>
                                  <a:gd name="connsiteX0" fmla="*/ 146609 w 146608"/>
                                  <a:gd name="connsiteY0" fmla="*/ 0 h 146608"/>
                                  <a:gd name="connsiteX1" fmla="*/ 0 w 146608"/>
                                  <a:gd name="connsiteY1" fmla="*/ 0 h 146608"/>
                                  <a:gd name="connsiteX2" fmla="*/ 0 w 146608"/>
                                  <a:gd name="connsiteY2" fmla="*/ 146609 h 146608"/>
                                  <a:gd name="connsiteX3" fmla="*/ 146609 w 146608"/>
                                  <a:gd name="connsiteY3" fmla="*/ 146609 h 146608"/>
                                  <a:gd name="connsiteX4" fmla="*/ 142646 w 146608"/>
                                  <a:gd name="connsiteY4" fmla="*/ 142646 h 146608"/>
                                  <a:gd name="connsiteX5" fmla="*/ 3962 w 146608"/>
                                  <a:gd name="connsiteY5" fmla="*/ 142646 h 146608"/>
                                  <a:gd name="connsiteX6" fmla="*/ 3962 w 146608"/>
                                  <a:gd name="connsiteY6" fmla="*/ 3962 h 146608"/>
                                  <a:gd name="connsiteX7" fmla="*/ 142646 w 146608"/>
                                  <a:gd name="connsiteY7" fmla="*/ 3962 h 1466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46608" h="146608">
                                    <a:moveTo>
                                      <a:pt x="14660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609"/>
                                    </a:lnTo>
                                    <a:lnTo>
                                      <a:pt x="146609" y="146609"/>
                                    </a:lnTo>
                                    <a:close/>
                                    <a:moveTo>
                                      <a:pt x="142646" y="142646"/>
                                    </a:moveTo>
                                    <a:lnTo>
                                      <a:pt x="3962" y="142646"/>
                                    </a:lnTo>
                                    <a:lnTo>
                                      <a:pt x="3962" y="3962"/>
                                    </a:lnTo>
                                    <a:lnTo>
                                      <a:pt x="142646" y="39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88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D7B7D" id="Kuva 10" o:spid="_x0000_s1026" alt="Seis ääriviiva" style="position:absolute;margin-left:-.35pt;margin-top:.6pt;width:11.5pt;height:1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46608,146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" path="m146609,l,,,146609r146609,l146609,xm142646,142646r-138684,l3962,3962r138684,l142646,142646xe" fillcolor="black" stroked="f" strokeweight=".05236mm">
                      <v:stroke joinstyle="miter"/>
                      <v:path arrowok="t" o:connecttype="custom" o:connectlocs="146051,0;0,0;0,146051;146051,146051;142103,142103;3947,142103;3947,3947;142103,3947" o:connectangles="0,0,0,0,0,0,0,0"/>
                      <w10:wrap anchory="page"/>
                    </v:shape>
                  </w:pict>
                </mc:Fallback>
              </mc:AlternateContent>
            </w:r>
            <w:r w:rsidRPr="003E2D07">
              <w:rPr>
                <w:lang w:val="sv-SE"/>
              </w:rPr>
              <w:t xml:space="preserve">      </w:t>
            </w:r>
            <w:r w:rsidR="002B037E" w:rsidRPr="003E2D07">
              <w:rPr>
                <w:lang w:val="sv-SE"/>
              </w:rPr>
              <w:t>ja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BEDC8AC" w14:textId="3BE51BB5" w:rsidR="009E079E" w:rsidRPr="003E2D07" w:rsidRDefault="009E079E" w:rsidP="002C10CB">
            <w:pPr>
              <w:tabs>
                <w:tab w:val="center" w:pos="4819"/>
              </w:tabs>
              <w:rPr>
                <w:lang w:val="sv-SE"/>
              </w:rPr>
            </w:pPr>
            <w:r w:rsidRPr="003E2D07"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25F6FB4" wp14:editId="04331005">
                      <wp:simplePos x="0" y="0"/>
                      <wp:positionH relativeFrom="column">
                        <wp:posOffset>13665</wp:posOffset>
                      </wp:positionH>
                      <wp:positionV relativeFrom="page">
                        <wp:posOffset>19685</wp:posOffset>
                      </wp:positionV>
                      <wp:extent cx="146050" cy="146050"/>
                      <wp:effectExtent l="0" t="0" r="6350" b="6350"/>
                      <wp:wrapNone/>
                      <wp:docPr id="24" name="Kuva 10" descr="Seis ääriviiv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custGeom>
                                <a:avLst/>
                                <a:gdLst>
                                  <a:gd name="connsiteX0" fmla="*/ 146609 w 146608"/>
                                  <a:gd name="connsiteY0" fmla="*/ 0 h 146608"/>
                                  <a:gd name="connsiteX1" fmla="*/ 0 w 146608"/>
                                  <a:gd name="connsiteY1" fmla="*/ 0 h 146608"/>
                                  <a:gd name="connsiteX2" fmla="*/ 0 w 146608"/>
                                  <a:gd name="connsiteY2" fmla="*/ 146609 h 146608"/>
                                  <a:gd name="connsiteX3" fmla="*/ 146609 w 146608"/>
                                  <a:gd name="connsiteY3" fmla="*/ 146609 h 146608"/>
                                  <a:gd name="connsiteX4" fmla="*/ 142646 w 146608"/>
                                  <a:gd name="connsiteY4" fmla="*/ 142646 h 146608"/>
                                  <a:gd name="connsiteX5" fmla="*/ 3962 w 146608"/>
                                  <a:gd name="connsiteY5" fmla="*/ 142646 h 146608"/>
                                  <a:gd name="connsiteX6" fmla="*/ 3962 w 146608"/>
                                  <a:gd name="connsiteY6" fmla="*/ 3962 h 146608"/>
                                  <a:gd name="connsiteX7" fmla="*/ 142646 w 146608"/>
                                  <a:gd name="connsiteY7" fmla="*/ 3962 h 1466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46608" h="146608">
                                    <a:moveTo>
                                      <a:pt x="14660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609"/>
                                    </a:lnTo>
                                    <a:lnTo>
                                      <a:pt x="146609" y="146609"/>
                                    </a:lnTo>
                                    <a:close/>
                                    <a:moveTo>
                                      <a:pt x="142646" y="142646"/>
                                    </a:moveTo>
                                    <a:lnTo>
                                      <a:pt x="3962" y="142646"/>
                                    </a:lnTo>
                                    <a:lnTo>
                                      <a:pt x="3962" y="3962"/>
                                    </a:lnTo>
                                    <a:lnTo>
                                      <a:pt x="142646" y="39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88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ED574" id="Kuva 10" o:spid="_x0000_s1026" alt="Seis ääriviiva" style="position:absolute;margin-left:1.1pt;margin-top:1.55pt;width:11.5pt;height:1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46608,146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" path="m146609,l,,,146609r146609,l146609,xm142646,142646r-138684,l3962,3962r138684,l142646,142646xe" fillcolor="black" stroked="f" strokeweight=".05236mm">
                      <v:stroke joinstyle="miter"/>
                      <v:path arrowok="t" o:connecttype="custom" o:connectlocs="146051,0;0,0;0,146051;146051,146051;142103,142103;3947,142103;3947,3947;142103,3947" o:connectangles="0,0,0,0,0,0,0,0"/>
                      <w10:wrap anchory="page"/>
                    </v:shape>
                  </w:pict>
                </mc:Fallback>
              </mc:AlternateContent>
            </w:r>
            <w:r w:rsidRPr="003E2D07">
              <w:rPr>
                <w:lang w:val="sv-SE"/>
              </w:rPr>
              <w:t xml:space="preserve">     </w:t>
            </w:r>
            <w:r w:rsidR="00E11C3A" w:rsidRPr="003E2D07">
              <w:rPr>
                <w:lang w:val="sv-SE"/>
              </w:rPr>
              <w:t xml:space="preserve"> </w:t>
            </w:r>
            <w:r w:rsidR="002B037E" w:rsidRPr="003E2D07">
              <w:rPr>
                <w:lang w:val="sv-SE"/>
              </w:rPr>
              <w:t>nej</w:t>
            </w:r>
          </w:p>
        </w:tc>
      </w:tr>
    </w:tbl>
    <w:p w14:paraId="7623AE16" w14:textId="3CC364E2" w:rsidR="00853F61" w:rsidRPr="003E2D07" w:rsidRDefault="00853F61" w:rsidP="00C662AE">
      <w:pPr>
        <w:spacing w:after="100" w:afterAutospacing="1" w:line="240" w:lineRule="auto"/>
        <w:rPr>
          <w:lang w:val="sv-SE"/>
        </w:rPr>
      </w:pPr>
    </w:p>
    <w:tbl>
      <w:tblPr>
        <w:tblStyle w:val="TableGrid"/>
        <w:tblW w:w="103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5812"/>
        <w:gridCol w:w="709"/>
        <w:gridCol w:w="708"/>
        <w:gridCol w:w="709"/>
      </w:tblGrid>
      <w:tr w:rsidR="006170AC" w:rsidRPr="003E2D07" w14:paraId="6175D97B" w14:textId="77777777" w:rsidTr="009B1524">
        <w:trPr>
          <w:cantSplit/>
          <w:trHeight w:val="57"/>
        </w:trPr>
        <w:tc>
          <w:tcPr>
            <w:tcW w:w="2405" w:type="dxa"/>
            <w:vMerge w:val="restart"/>
            <w:vAlign w:val="center"/>
          </w:tcPr>
          <w:p w14:paraId="46D0CDD6" w14:textId="152A8516" w:rsidR="00473673" w:rsidRPr="003E2D07" w:rsidRDefault="00BB5AE2" w:rsidP="009A47BD">
            <w:pPr>
              <w:rPr>
                <w:b/>
                <w:bCs/>
                <w:lang w:val="sv-SE"/>
              </w:rPr>
            </w:pPr>
            <w:r w:rsidRPr="003E2D07">
              <w:rPr>
                <w:b/>
                <w:bCs/>
                <w:lang w:val="sv-SE"/>
              </w:rPr>
              <w:t>FÄRDIGHETER</w:t>
            </w:r>
          </w:p>
        </w:tc>
        <w:tc>
          <w:tcPr>
            <w:tcW w:w="5812" w:type="dxa"/>
            <w:vMerge w:val="restart"/>
            <w:tcBorders>
              <w:right w:val="nil"/>
            </w:tcBorders>
            <w:vAlign w:val="center"/>
          </w:tcPr>
          <w:p w14:paraId="53756913" w14:textId="41FB9874" w:rsidR="006170AC" w:rsidRPr="003E2D07" w:rsidRDefault="003E7A44" w:rsidP="00D53142">
            <w:pPr>
              <w:jc w:val="center"/>
              <w:rPr>
                <w:b/>
                <w:bCs/>
                <w:lang w:val="sv-SE"/>
              </w:rPr>
            </w:pPr>
            <w:r w:rsidRPr="003E2D07">
              <w:rPr>
                <w:b/>
                <w:bCs/>
                <w:lang w:val="sv-SE"/>
              </w:rPr>
              <w:t>OBSERVATIONER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6BE66AD" w14:textId="26A18D6A" w:rsidR="006170AC" w:rsidRPr="003E2D07" w:rsidRDefault="00BB5AE2" w:rsidP="00357E47">
            <w:pPr>
              <w:jc w:val="center"/>
              <w:rPr>
                <w:b/>
                <w:lang w:val="sv-SE"/>
              </w:rPr>
            </w:pPr>
            <w:r w:rsidRPr="003E2D07">
              <w:rPr>
                <w:b/>
                <w:lang w:val="sv-SE"/>
              </w:rPr>
              <w:t>Färdighet</w:t>
            </w:r>
          </w:p>
        </w:tc>
      </w:tr>
      <w:tr w:rsidR="006170AC" w:rsidRPr="003E2D07" w14:paraId="698FF061" w14:textId="77777777" w:rsidTr="009B1524">
        <w:trPr>
          <w:cantSplit/>
          <w:trHeight w:val="850"/>
        </w:trPr>
        <w:tc>
          <w:tcPr>
            <w:tcW w:w="2405" w:type="dxa"/>
            <w:vMerge/>
            <w:vAlign w:val="center"/>
          </w:tcPr>
          <w:p w14:paraId="629B0E00" w14:textId="4FB353B7" w:rsidR="006170AC" w:rsidRPr="003E2D07" w:rsidRDefault="006170AC" w:rsidP="006170AC">
            <w:pPr>
              <w:rPr>
                <w:lang w:val="sv-SE"/>
              </w:rPr>
            </w:pPr>
          </w:p>
        </w:tc>
        <w:tc>
          <w:tcPr>
            <w:tcW w:w="5812" w:type="dxa"/>
            <w:vMerge/>
            <w:vAlign w:val="center"/>
          </w:tcPr>
          <w:p w14:paraId="7174F7A1" w14:textId="18BEE6A8" w:rsidR="006170AC" w:rsidRPr="003E2D07" w:rsidRDefault="006170AC" w:rsidP="00D53142">
            <w:pPr>
              <w:jc w:val="center"/>
              <w:rPr>
                <w:lang w:val="sv-SE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F4CCF54" w14:textId="5237D922" w:rsidR="006170AC" w:rsidRPr="003E2D07" w:rsidRDefault="009B1524" w:rsidP="009B1524">
            <w:pPr>
              <w:jc w:val="center"/>
              <w:rPr>
                <w:b/>
                <w:sz w:val="16"/>
                <w:szCs w:val="16"/>
                <w:lang w:val="sv-SE"/>
              </w:rPr>
            </w:pPr>
            <w:r w:rsidRPr="003E2D07">
              <w:rPr>
                <w:b/>
                <w:sz w:val="16"/>
                <w:szCs w:val="16"/>
                <w:lang w:val="sv-SE"/>
              </w:rPr>
              <w:t>Fungerar ganska bra</w:t>
            </w:r>
          </w:p>
        </w:tc>
        <w:tc>
          <w:tcPr>
            <w:tcW w:w="708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14:paraId="2CE5C6CC" w14:textId="6DCECEB9" w:rsidR="006170AC" w:rsidRPr="003E2D07" w:rsidRDefault="009B1524" w:rsidP="009B1524">
            <w:pPr>
              <w:jc w:val="center"/>
              <w:rPr>
                <w:b/>
                <w:sz w:val="16"/>
                <w:szCs w:val="16"/>
                <w:lang w:val="sv-SE"/>
              </w:rPr>
            </w:pPr>
            <w:r w:rsidRPr="003E2D07">
              <w:rPr>
                <w:b/>
                <w:sz w:val="16"/>
                <w:szCs w:val="16"/>
                <w:lang w:val="sv-SE"/>
              </w:rPr>
              <w:t>Fungerar</w:t>
            </w:r>
            <w:r w:rsidR="005D1EA2" w:rsidRPr="003E2D07">
              <w:rPr>
                <w:b/>
                <w:sz w:val="16"/>
                <w:szCs w:val="16"/>
                <w:lang w:val="sv-SE"/>
              </w:rPr>
              <w:t xml:space="preserve"> </w:t>
            </w:r>
            <w:r w:rsidRPr="003E2D07">
              <w:rPr>
                <w:b/>
                <w:sz w:val="16"/>
                <w:szCs w:val="16"/>
                <w:lang w:val="sv-SE"/>
              </w:rPr>
              <w:t>bra</w:t>
            </w:r>
          </w:p>
          <w:p w14:paraId="30BA9C76" w14:textId="1C4F6516" w:rsidR="005D1EA2" w:rsidRPr="003E2D07" w:rsidRDefault="005D1EA2" w:rsidP="009B1524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021137A2" w14:textId="50DAA0B0" w:rsidR="006170AC" w:rsidRPr="003E2D07" w:rsidRDefault="009B1524" w:rsidP="005D1EA2">
            <w:pPr>
              <w:jc w:val="center"/>
              <w:rPr>
                <w:b/>
                <w:sz w:val="16"/>
                <w:szCs w:val="16"/>
                <w:lang w:val="sv-SE"/>
              </w:rPr>
            </w:pPr>
            <w:r w:rsidRPr="003E2D07">
              <w:rPr>
                <w:b/>
                <w:sz w:val="16"/>
                <w:szCs w:val="16"/>
                <w:lang w:val="sv-SE"/>
              </w:rPr>
              <w:t>Fungerar</w:t>
            </w:r>
            <w:r w:rsidR="005D1EA2" w:rsidRPr="003E2D07">
              <w:rPr>
                <w:b/>
                <w:sz w:val="16"/>
                <w:szCs w:val="16"/>
                <w:lang w:val="sv-SE"/>
              </w:rPr>
              <w:t xml:space="preserve"> </w:t>
            </w:r>
            <w:r w:rsidRPr="003E2D07">
              <w:rPr>
                <w:b/>
                <w:sz w:val="16"/>
                <w:szCs w:val="16"/>
                <w:lang w:val="sv-SE"/>
              </w:rPr>
              <w:t>mycket</w:t>
            </w:r>
            <w:r w:rsidR="005D1EA2" w:rsidRPr="003E2D07">
              <w:rPr>
                <w:b/>
                <w:sz w:val="16"/>
                <w:szCs w:val="16"/>
                <w:lang w:val="sv-SE"/>
              </w:rPr>
              <w:t xml:space="preserve"> </w:t>
            </w:r>
            <w:r w:rsidRPr="003E2D07">
              <w:rPr>
                <w:b/>
                <w:sz w:val="16"/>
                <w:szCs w:val="16"/>
                <w:lang w:val="sv-SE"/>
              </w:rPr>
              <w:t>bra</w:t>
            </w:r>
          </w:p>
        </w:tc>
      </w:tr>
      <w:tr w:rsidR="009A3597" w:rsidRPr="003E2D07" w14:paraId="060EC086" w14:textId="77777777" w:rsidTr="009B1524">
        <w:trPr>
          <w:trHeight w:val="850"/>
        </w:trPr>
        <w:tc>
          <w:tcPr>
            <w:tcW w:w="2405" w:type="dxa"/>
          </w:tcPr>
          <w:p w14:paraId="3BC1EBBD" w14:textId="2A0E61A0" w:rsidR="00E61E4B" w:rsidRPr="003E2D07" w:rsidRDefault="00E61E4B" w:rsidP="00E61E4B">
            <w:pPr>
              <w:rPr>
                <w:b/>
                <w:lang w:val="sv-SE"/>
              </w:rPr>
            </w:pPr>
            <w:r w:rsidRPr="003E2D07">
              <w:rPr>
                <w:b/>
                <w:lang w:val="sv-SE"/>
              </w:rPr>
              <w:t xml:space="preserve">1. </w:t>
            </w:r>
            <w:r w:rsidR="00611595" w:rsidRPr="003E2D07">
              <w:rPr>
                <w:b/>
                <w:lang w:val="sv-SE"/>
              </w:rPr>
              <w:t>Interaktionsfärdighet</w:t>
            </w:r>
          </w:p>
          <w:p w14:paraId="3F7FFA0C" w14:textId="592F5745" w:rsidR="009A3597" w:rsidRPr="003E2D07" w:rsidRDefault="009A3597" w:rsidP="00E61E4B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5812" w:type="dxa"/>
          </w:tcPr>
          <w:p w14:paraId="2BA87128" w14:textId="18970917" w:rsidR="00583CD7" w:rsidRPr="003E2D07" w:rsidRDefault="00583CD7" w:rsidP="00E61E4B">
            <w:pPr>
              <w:rPr>
                <w:lang w:val="sv-SE"/>
              </w:rPr>
            </w:pPr>
          </w:p>
        </w:tc>
        <w:tc>
          <w:tcPr>
            <w:tcW w:w="709" w:type="dxa"/>
          </w:tcPr>
          <w:p w14:paraId="7809DA5A" w14:textId="77777777" w:rsidR="009A3597" w:rsidRPr="003E2D07" w:rsidRDefault="009A3597" w:rsidP="009B2C87">
            <w:pPr>
              <w:rPr>
                <w:lang w:val="sv-SE"/>
              </w:rPr>
            </w:pPr>
          </w:p>
        </w:tc>
        <w:tc>
          <w:tcPr>
            <w:tcW w:w="708" w:type="dxa"/>
          </w:tcPr>
          <w:p w14:paraId="2D0AB232" w14:textId="77777777" w:rsidR="009A3597" w:rsidRPr="003E2D07" w:rsidRDefault="009A3597" w:rsidP="009B2C87">
            <w:pPr>
              <w:rPr>
                <w:lang w:val="sv-SE"/>
              </w:rPr>
            </w:pPr>
          </w:p>
        </w:tc>
        <w:tc>
          <w:tcPr>
            <w:tcW w:w="709" w:type="dxa"/>
          </w:tcPr>
          <w:p w14:paraId="0E62F99D" w14:textId="77777777" w:rsidR="009A3597" w:rsidRPr="003E2D07" w:rsidRDefault="009A3597" w:rsidP="009B2C87">
            <w:pPr>
              <w:rPr>
                <w:lang w:val="sv-SE"/>
              </w:rPr>
            </w:pPr>
          </w:p>
        </w:tc>
      </w:tr>
      <w:tr w:rsidR="009A3597" w:rsidRPr="003E2D07" w14:paraId="2CB455B3" w14:textId="77777777" w:rsidTr="009B1524">
        <w:trPr>
          <w:trHeight w:val="850"/>
        </w:trPr>
        <w:tc>
          <w:tcPr>
            <w:tcW w:w="2405" w:type="dxa"/>
          </w:tcPr>
          <w:p w14:paraId="4698C1EF" w14:textId="70642A0E" w:rsidR="00E61E4B" w:rsidRPr="003E2D07" w:rsidRDefault="00E61E4B" w:rsidP="00E61E4B">
            <w:pPr>
              <w:rPr>
                <w:b/>
                <w:lang w:val="sv-SE"/>
              </w:rPr>
            </w:pPr>
            <w:r w:rsidRPr="003E2D07">
              <w:rPr>
                <w:b/>
                <w:lang w:val="sv-SE"/>
              </w:rPr>
              <w:t xml:space="preserve">2. </w:t>
            </w:r>
            <w:r w:rsidR="003E7A44" w:rsidRPr="003E2D07">
              <w:rPr>
                <w:b/>
                <w:lang w:val="sv-SE"/>
              </w:rPr>
              <w:t>Intervjufärdighet</w:t>
            </w:r>
          </w:p>
          <w:p w14:paraId="391CF6E9" w14:textId="0833D1C1" w:rsidR="00D251FA" w:rsidRPr="003E2D07" w:rsidRDefault="00D251FA" w:rsidP="00E61E4B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5812" w:type="dxa"/>
          </w:tcPr>
          <w:p w14:paraId="27391F30" w14:textId="26BF6BCB" w:rsidR="00223B35" w:rsidRPr="003E2D07" w:rsidRDefault="00223B35" w:rsidP="00E61E4B">
            <w:pPr>
              <w:rPr>
                <w:color w:val="FF0000"/>
                <w:lang w:val="sv-SE"/>
              </w:rPr>
            </w:pPr>
          </w:p>
        </w:tc>
        <w:tc>
          <w:tcPr>
            <w:tcW w:w="709" w:type="dxa"/>
          </w:tcPr>
          <w:p w14:paraId="556E4668" w14:textId="77777777" w:rsidR="009A3597" w:rsidRPr="003E2D07" w:rsidRDefault="009A3597" w:rsidP="009B2C87">
            <w:pPr>
              <w:rPr>
                <w:lang w:val="sv-SE"/>
              </w:rPr>
            </w:pPr>
          </w:p>
        </w:tc>
        <w:tc>
          <w:tcPr>
            <w:tcW w:w="708" w:type="dxa"/>
          </w:tcPr>
          <w:p w14:paraId="028FF90C" w14:textId="77777777" w:rsidR="009A3597" w:rsidRPr="003E2D07" w:rsidRDefault="009A3597" w:rsidP="009B2C87">
            <w:pPr>
              <w:rPr>
                <w:lang w:val="sv-SE"/>
              </w:rPr>
            </w:pPr>
          </w:p>
        </w:tc>
        <w:tc>
          <w:tcPr>
            <w:tcW w:w="709" w:type="dxa"/>
          </w:tcPr>
          <w:p w14:paraId="6851FF19" w14:textId="77777777" w:rsidR="009A3597" w:rsidRPr="003E2D07" w:rsidRDefault="009A3597" w:rsidP="009B2C87">
            <w:pPr>
              <w:rPr>
                <w:lang w:val="sv-SE"/>
              </w:rPr>
            </w:pPr>
          </w:p>
        </w:tc>
      </w:tr>
      <w:tr w:rsidR="009A3597" w:rsidRPr="003E2D07" w14:paraId="1A9AB53E" w14:textId="77777777" w:rsidTr="009B1524">
        <w:trPr>
          <w:trHeight w:val="850"/>
        </w:trPr>
        <w:tc>
          <w:tcPr>
            <w:tcW w:w="2405" w:type="dxa"/>
          </w:tcPr>
          <w:p w14:paraId="3017CD54" w14:textId="0AD34C7D" w:rsidR="00E61E4B" w:rsidRPr="003E2D07" w:rsidRDefault="00E61E4B" w:rsidP="00E61E4B">
            <w:pPr>
              <w:rPr>
                <w:b/>
                <w:lang w:val="sv-SE"/>
              </w:rPr>
            </w:pPr>
            <w:r w:rsidRPr="003E2D07">
              <w:rPr>
                <w:b/>
                <w:lang w:val="sv-SE"/>
              </w:rPr>
              <w:t xml:space="preserve">3. </w:t>
            </w:r>
            <w:r w:rsidR="00BB5AE2" w:rsidRPr="003E2D07">
              <w:rPr>
                <w:b/>
                <w:lang w:val="sv-SE"/>
              </w:rPr>
              <w:t>Undersökning av patienten</w:t>
            </w:r>
            <w:r w:rsidRPr="003E2D07">
              <w:rPr>
                <w:b/>
                <w:lang w:val="sv-SE"/>
              </w:rPr>
              <w:t xml:space="preserve"> </w:t>
            </w:r>
          </w:p>
          <w:p w14:paraId="02B997DC" w14:textId="3D1067F5" w:rsidR="00906DD9" w:rsidRPr="003E2D07" w:rsidRDefault="00906DD9" w:rsidP="00CF03E3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5812" w:type="dxa"/>
          </w:tcPr>
          <w:p w14:paraId="25038966" w14:textId="5EA97A23" w:rsidR="00F577DB" w:rsidRPr="003E2D07" w:rsidRDefault="00F577DB" w:rsidP="00E61E4B">
            <w:pPr>
              <w:rPr>
                <w:lang w:val="sv-SE"/>
              </w:rPr>
            </w:pPr>
          </w:p>
        </w:tc>
        <w:tc>
          <w:tcPr>
            <w:tcW w:w="709" w:type="dxa"/>
          </w:tcPr>
          <w:p w14:paraId="13BAC38F" w14:textId="77777777" w:rsidR="009A3597" w:rsidRPr="003E2D07" w:rsidRDefault="009A3597" w:rsidP="009B2C87">
            <w:pPr>
              <w:rPr>
                <w:lang w:val="sv-SE"/>
              </w:rPr>
            </w:pPr>
          </w:p>
        </w:tc>
        <w:tc>
          <w:tcPr>
            <w:tcW w:w="708" w:type="dxa"/>
          </w:tcPr>
          <w:p w14:paraId="7EED0396" w14:textId="77777777" w:rsidR="009A3597" w:rsidRPr="003E2D07" w:rsidRDefault="009A3597" w:rsidP="009B2C87">
            <w:pPr>
              <w:rPr>
                <w:lang w:val="sv-SE"/>
              </w:rPr>
            </w:pPr>
          </w:p>
        </w:tc>
        <w:tc>
          <w:tcPr>
            <w:tcW w:w="709" w:type="dxa"/>
          </w:tcPr>
          <w:p w14:paraId="65AF8BFF" w14:textId="77777777" w:rsidR="009A3597" w:rsidRPr="003E2D07" w:rsidRDefault="009A3597" w:rsidP="009B2C87">
            <w:pPr>
              <w:rPr>
                <w:lang w:val="sv-SE"/>
              </w:rPr>
            </w:pPr>
          </w:p>
        </w:tc>
      </w:tr>
      <w:tr w:rsidR="009A3597" w:rsidRPr="003E2D07" w14:paraId="48C109A8" w14:textId="77777777" w:rsidTr="009B1524">
        <w:trPr>
          <w:trHeight w:val="850"/>
        </w:trPr>
        <w:tc>
          <w:tcPr>
            <w:tcW w:w="2405" w:type="dxa"/>
          </w:tcPr>
          <w:p w14:paraId="5CDFD70C" w14:textId="5DA68D5B" w:rsidR="00E61E4B" w:rsidRPr="003E2D07" w:rsidRDefault="00E61E4B" w:rsidP="00E61E4B">
            <w:pPr>
              <w:rPr>
                <w:b/>
                <w:lang w:val="sv-SE"/>
              </w:rPr>
            </w:pPr>
            <w:r w:rsidRPr="003E2D07">
              <w:rPr>
                <w:b/>
                <w:lang w:val="sv-SE"/>
              </w:rPr>
              <w:t xml:space="preserve">4. </w:t>
            </w:r>
            <w:r w:rsidR="00BB5AE2" w:rsidRPr="003E2D07">
              <w:rPr>
                <w:b/>
                <w:lang w:val="sv-SE"/>
              </w:rPr>
              <w:t>Beslutsfatt</w:t>
            </w:r>
            <w:r w:rsidR="003E7A44" w:rsidRPr="003E2D07">
              <w:rPr>
                <w:b/>
                <w:lang w:val="sv-SE"/>
              </w:rPr>
              <w:t>ande</w:t>
            </w:r>
          </w:p>
          <w:p w14:paraId="5DC2BE8E" w14:textId="47028ADE" w:rsidR="005935B0" w:rsidRPr="003E2D07" w:rsidRDefault="005935B0" w:rsidP="00E61E4B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5812" w:type="dxa"/>
          </w:tcPr>
          <w:p w14:paraId="13153F2E" w14:textId="2F22A1E4" w:rsidR="00223B35" w:rsidRPr="003E2D07" w:rsidRDefault="00223B35" w:rsidP="00E61E4B">
            <w:pPr>
              <w:rPr>
                <w:lang w:val="sv-SE"/>
              </w:rPr>
            </w:pPr>
          </w:p>
        </w:tc>
        <w:tc>
          <w:tcPr>
            <w:tcW w:w="709" w:type="dxa"/>
          </w:tcPr>
          <w:p w14:paraId="31258946" w14:textId="77777777" w:rsidR="009A3597" w:rsidRPr="003E2D07" w:rsidRDefault="009A3597" w:rsidP="009B2C87">
            <w:pPr>
              <w:rPr>
                <w:lang w:val="sv-SE"/>
              </w:rPr>
            </w:pPr>
          </w:p>
        </w:tc>
        <w:tc>
          <w:tcPr>
            <w:tcW w:w="708" w:type="dxa"/>
          </w:tcPr>
          <w:p w14:paraId="081019CD" w14:textId="77777777" w:rsidR="009A3597" w:rsidRPr="003E2D07" w:rsidRDefault="009A3597" w:rsidP="009B2C87">
            <w:pPr>
              <w:rPr>
                <w:lang w:val="sv-SE"/>
              </w:rPr>
            </w:pPr>
          </w:p>
        </w:tc>
        <w:tc>
          <w:tcPr>
            <w:tcW w:w="709" w:type="dxa"/>
          </w:tcPr>
          <w:p w14:paraId="6CBA7901" w14:textId="77777777" w:rsidR="009A3597" w:rsidRPr="003E2D07" w:rsidRDefault="009A3597" w:rsidP="009B2C87">
            <w:pPr>
              <w:rPr>
                <w:lang w:val="sv-SE"/>
              </w:rPr>
            </w:pPr>
          </w:p>
        </w:tc>
      </w:tr>
      <w:tr w:rsidR="00E61E4B" w:rsidRPr="003E2D07" w14:paraId="5A730EF4" w14:textId="77777777" w:rsidTr="009B1524">
        <w:trPr>
          <w:trHeight w:val="850"/>
        </w:trPr>
        <w:tc>
          <w:tcPr>
            <w:tcW w:w="2405" w:type="dxa"/>
          </w:tcPr>
          <w:p w14:paraId="3459A00E" w14:textId="7FBC0C4F" w:rsidR="00E61E4B" w:rsidRPr="003E2D07" w:rsidRDefault="00E61E4B" w:rsidP="00E61E4B">
            <w:pPr>
              <w:rPr>
                <w:b/>
                <w:lang w:val="sv-SE"/>
              </w:rPr>
            </w:pPr>
            <w:r w:rsidRPr="003E2D07">
              <w:rPr>
                <w:b/>
                <w:lang w:val="sv-SE"/>
              </w:rPr>
              <w:t xml:space="preserve">5. </w:t>
            </w:r>
            <w:r w:rsidR="00BB5AE2" w:rsidRPr="003E2D07">
              <w:rPr>
                <w:b/>
                <w:lang w:val="sv-SE"/>
              </w:rPr>
              <w:t>Professionalism</w:t>
            </w:r>
          </w:p>
          <w:p w14:paraId="793F62DA" w14:textId="47963180" w:rsidR="00E61E4B" w:rsidRPr="003E2D07" w:rsidRDefault="00E61E4B" w:rsidP="00E61E4B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5812" w:type="dxa"/>
          </w:tcPr>
          <w:p w14:paraId="0FC02CF9" w14:textId="26373616" w:rsidR="00E61E4B" w:rsidRPr="003E2D07" w:rsidRDefault="00E61E4B" w:rsidP="00E61E4B">
            <w:pPr>
              <w:rPr>
                <w:u w:val="single"/>
                <w:lang w:val="sv-SE"/>
              </w:rPr>
            </w:pPr>
          </w:p>
        </w:tc>
        <w:tc>
          <w:tcPr>
            <w:tcW w:w="709" w:type="dxa"/>
          </w:tcPr>
          <w:p w14:paraId="5A8A15F6" w14:textId="77777777" w:rsidR="00E61E4B" w:rsidRPr="003E2D07" w:rsidRDefault="00E61E4B" w:rsidP="00E61E4B">
            <w:pPr>
              <w:rPr>
                <w:lang w:val="sv-SE"/>
              </w:rPr>
            </w:pPr>
          </w:p>
        </w:tc>
        <w:tc>
          <w:tcPr>
            <w:tcW w:w="708" w:type="dxa"/>
          </w:tcPr>
          <w:p w14:paraId="7E795F79" w14:textId="77777777" w:rsidR="00E61E4B" w:rsidRPr="003E2D07" w:rsidRDefault="00E61E4B" w:rsidP="00E61E4B">
            <w:pPr>
              <w:rPr>
                <w:lang w:val="sv-SE"/>
              </w:rPr>
            </w:pPr>
          </w:p>
        </w:tc>
        <w:tc>
          <w:tcPr>
            <w:tcW w:w="709" w:type="dxa"/>
          </w:tcPr>
          <w:p w14:paraId="11508E62" w14:textId="77777777" w:rsidR="00E61E4B" w:rsidRPr="003E2D07" w:rsidRDefault="00E61E4B" w:rsidP="00E61E4B">
            <w:pPr>
              <w:rPr>
                <w:lang w:val="sv-SE"/>
              </w:rPr>
            </w:pPr>
          </w:p>
        </w:tc>
      </w:tr>
      <w:tr w:rsidR="00E61E4B" w:rsidRPr="003E2D07" w14:paraId="0A636FA3" w14:textId="77777777" w:rsidTr="009B1524">
        <w:trPr>
          <w:trHeight w:val="850"/>
        </w:trPr>
        <w:tc>
          <w:tcPr>
            <w:tcW w:w="2405" w:type="dxa"/>
          </w:tcPr>
          <w:p w14:paraId="7C5DC855" w14:textId="0C29324A" w:rsidR="00E61E4B" w:rsidRPr="003E2D07" w:rsidRDefault="00E61E4B" w:rsidP="00E61E4B">
            <w:pPr>
              <w:rPr>
                <w:b/>
                <w:lang w:val="sv-SE"/>
              </w:rPr>
            </w:pPr>
            <w:r w:rsidRPr="003E2D07">
              <w:rPr>
                <w:b/>
                <w:lang w:val="sv-SE"/>
              </w:rPr>
              <w:t xml:space="preserve">6. </w:t>
            </w:r>
            <w:r w:rsidR="007B5AAB">
              <w:rPr>
                <w:b/>
                <w:lang w:val="sv-SE"/>
              </w:rPr>
              <w:t>Kontroll över arbetet</w:t>
            </w:r>
          </w:p>
          <w:p w14:paraId="3E3AA9A7" w14:textId="67F5E6F2" w:rsidR="00705C47" w:rsidRPr="003E2D07" w:rsidRDefault="00705C47" w:rsidP="00E61E4B">
            <w:pPr>
              <w:rPr>
                <w:bCs/>
                <w:sz w:val="18"/>
                <w:szCs w:val="18"/>
                <w:lang w:val="sv-SE"/>
              </w:rPr>
            </w:pPr>
          </w:p>
        </w:tc>
        <w:tc>
          <w:tcPr>
            <w:tcW w:w="5812" w:type="dxa"/>
          </w:tcPr>
          <w:p w14:paraId="6B8B3432" w14:textId="012FEA2B" w:rsidR="00E61E4B" w:rsidRPr="003E2D07" w:rsidRDefault="00E61E4B" w:rsidP="00E61E4B">
            <w:pPr>
              <w:rPr>
                <w:lang w:val="sv-SE"/>
              </w:rPr>
            </w:pPr>
          </w:p>
        </w:tc>
        <w:tc>
          <w:tcPr>
            <w:tcW w:w="709" w:type="dxa"/>
          </w:tcPr>
          <w:p w14:paraId="565E5BC6" w14:textId="77777777" w:rsidR="00E61E4B" w:rsidRPr="003E2D07" w:rsidRDefault="00E61E4B" w:rsidP="00E61E4B">
            <w:pPr>
              <w:rPr>
                <w:lang w:val="sv-SE"/>
              </w:rPr>
            </w:pPr>
          </w:p>
        </w:tc>
        <w:tc>
          <w:tcPr>
            <w:tcW w:w="708" w:type="dxa"/>
          </w:tcPr>
          <w:p w14:paraId="7CF38D46" w14:textId="77777777" w:rsidR="00E61E4B" w:rsidRPr="003E2D07" w:rsidRDefault="00E61E4B" w:rsidP="00E61E4B">
            <w:pPr>
              <w:rPr>
                <w:lang w:val="sv-SE"/>
              </w:rPr>
            </w:pPr>
          </w:p>
        </w:tc>
        <w:tc>
          <w:tcPr>
            <w:tcW w:w="709" w:type="dxa"/>
          </w:tcPr>
          <w:p w14:paraId="267FA82C" w14:textId="77777777" w:rsidR="00E61E4B" w:rsidRPr="003E2D07" w:rsidRDefault="00E61E4B" w:rsidP="00E61E4B">
            <w:pPr>
              <w:rPr>
                <w:lang w:val="sv-SE"/>
              </w:rPr>
            </w:pPr>
          </w:p>
        </w:tc>
      </w:tr>
      <w:tr w:rsidR="00E61E4B" w:rsidRPr="003E2D07" w14:paraId="0E1E48D9" w14:textId="77777777" w:rsidTr="009B1524">
        <w:trPr>
          <w:trHeight w:val="850"/>
        </w:trPr>
        <w:tc>
          <w:tcPr>
            <w:tcW w:w="2405" w:type="dxa"/>
            <w:tcBorders>
              <w:bottom w:val="single" w:sz="4" w:space="0" w:color="auto"/>
            </w:tcBorders>
          </w:tcPr>
          <w:p w14:paraId="3B7D6824" w14:textId="2F1EBCF4" w:rsidR="00E61E4B" w:rsidRPr="003E2D07" w:rsidRDefault="00E61E4B" w:rsidP="00E61E4B">
            <w:pPr>
              <w:rPr>
                <w:b/>
                <w:lang w:val="sv-SE"/>
              </w:rPr>
            </w:pPr>
            <w:r w:rsidRPr="003E2D07">
              <w:rPr>
                <w:b/>
                <w:lang w:val="sv-SE"/>
              </w:rPr>
              <w:t xml:space="preserve">7. </w:t>
            </w:r>
            <w:r w:rsidR="00BB5AE2" w:rsidRPr="003E2D07">
              <w:rPr>
                <w:b/>
                <w:lang w:val="sv-SE"/>
              </w:rPr>
              <w:t>Helhetsintryck</w:t>
            </w:r>
          </w:p>
          <w:p w14:paraId="23BE76EA" w14:textId="388FB3CF" w:rsidR="00E61E4B" w:rsidRPr="003E2D07" w:rsidRDefault="00E61E4B" w:rsidP="00CF03E3">
            <w:pPr>
              <w:rPr>
                <w:bCs/>
                <w:color w:val="FF0000"/>
                <w:sz w:val="18"/>
                <w:szCs w:val="18"/>
                <w:lang w:val="sv-SE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C54467E" w14:textId="77777777" w:rsidR="00E61E4B" w:rsidRPr="003E2D07" w:rsidRDefault="00E61E4B" w:rsidP="00E61E4B">
            <w:pPr>
              <w:rPr>
                <w:lang w:val="sv-SE"/>
              </w:rPr>
            </w:pPr>
          </w:p>
          <w:p w14:paraId="5CE4B969" w14:textId="5DCD0E13" w:rsidR="00E61E4B" w:rsidRPr="003E2D07" w:rsidRDefault="00E61E4B" w:rsidP="00E61E4B">
            <w:pPr>
              <w:rPr>
                <w:lang w:val="sv-S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DA9D925" w14:textId="77777777" w:rsidR="00E61E4B" w:rsidRPr="003E2D07" w:rsidRDefault="00E61E4B" w:rsidP="00E61E4B">
            <w:pPr>
              <w:rPr>
                <w:lang w:val="sv-S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7FC3EC8" w14:textId="77777777" w:rsidR="00E61E4B" w:rsidRPr="003E2D07" w:rsidRDefault="00E61E4B" w:rsidP="00E61E4B">
            <w:pPr>
              <w:rPr>
                <w:lang w:val="sv-S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3012611" w14:textId="77777777" w:rsidR="00E61E4B" w:rsidRPr="003E2D07" w:rsidRDefault="00E61E4B" w:rsidP="00E61E4B">
            <w:pPr>
              <w:rPr>
                <w:lang w:val="sv-SE"/>
              </w:rPr>
            </w:pPr>
          </w:p>
        </w:tc>
      </w:tr>
      <w:tr w:rsidR="00CC6AF9" w:rsidRPr="003E2D07" w14:paraId="58821DC0" w14:textId="77777777" w:rsidTr="00291152">
        <w:trPr>
          <w:trHeight w:val="244"/>
        </w:trPr>
        <w:tc>
          <w:tcPr>
            <w:tcW w:w="2405" w:type="dxa"/>
            <w:tcBorders>
              <w:left w:val="nil"/>
              <w:right w:val="nil"/>
            </w:tcBorders>
          </w:tcPr>
          <w:p w14:paraId="4B648E48" w14:textId="77777777" w:rsidR="00CC6AF9" w:rsidRPr="003E2D07" w:rsidRDefault="00CC6AF9" w:rsidP="00E61E4B">
            <w:pPr>
              <w:rPr>
                <w:b/>
                <w:lang w:val="sv-SE"/>
              </w:rPr>
            </w:pPr>
          </w:p>
        </w:tc>
        <w:tc>
          <w:tcPr>
            <w:tcW w:w="7938" w:type="dxa"/>
            <w:gridSpan w:val="4"/>
            <w:tcBorders>
              <w:left w:val="nil"/>
              <w:right w:val="nil"/>
            </w:tcBorders>
          </w:tcPr>
          <w:p w14:paraId="6BB34C47" w14:textId="77777777" w:rsidR="00CC6AF9" w:rsidRPr="003E2D07" w:rsidRDefault="00CC6AF9" w:rsidP="00E61E4B">
            <w:pPr>
              <w:rPr>
                <w:lang w:val="sv-SE"/>
              </w:rPr>
            </w:pPr>
          </w:p>
        </w:tc>
      </w:tr>
      <w:tr w:rsidR="00291152" w:rsidRPr="003E2D07" w14:paraId="6FCB5663" w14:textId="77777777" w:rsidTr="00291152">
        <w:trPr>
          <w:trHeight w:val="824"/>
        </w:trPr>
        <w:tc>
          <w:tcPr>
            <w:tcW w:w="2405" w:type="dxa"/>
          </w:tcPr>
          <w:p w14:paraId="71935DDD" w14:textId="49921542" w:rsidR="00291152" w:rsidRPr="003E2D07" w:rsidRDefault="00664A0B" w:rsidP="00E61E4B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Bra i nuläget</w:t>
            </w:r>
          </w:p>
        </w:tc>
        <w:tc>
          <w:tcPr>
            <w:tcW w:w="7938" w:type="dxa"/>
            <w:gridSpan w:val="4"/>
          </w:tcPr>
          <w:p w14:paraId="3964EC55" w14:textId="0E51C230" w:rsidR="00291152" w:rsidRPr="003E2D07" w:rsidRDefault="00291152" w:rsidP="00E61E4B">
            <w:pPr>
              <w:rPr>
                <w:bCs/>
                <w:sz w:val="20"/>
                <w:szCs w:val="20"/>
                <w:lang w:val="sv-SE"/>
              </w:rPr>
            </w:pPr>
          </w:p>
        </w:tc>
      </w:tr>
      <w:tr w:rsidR="00291152" w:rsidRPr="00664A0B" w14:paraId="51FD7447" w14:textId="77777777" w:rsidTr="00291152">
        <w:trPr>
          <w:trHeight w:val="850"/>
        </w:trPr>
        <w:tc>
          <w:tcPr>
            <w:tcW w:w="2405" w:type="dxa"/>
          </w:tcPr>
          <w:p w14:paraId="470F7CA3" w14:textId="45347FB1" w:rsidR="00291152" w:rsidRPr="003E2D07" w:rsidRDefault="00664A0B" w:rsidP="00E61E4B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Kunde förbättras</w:t>
            </w:r>
          </w:p>
        </w:tc>
        <w:tc>
          <w:tcPr>
            <w:tcW w:w="7938" w:type="dxa"/>
            <w:gridSpan w:val="4"/>
          </w:tcPr>
          <w:p w14:paraId="669089A5" w14:textId="0AA7164F" w:rsidR="00291152" w:rsidRPr="003E2D07" w:rsidRDefault="00291152" w:rsidP="00E61E4B">
            <w:pPr>
              <w:rPr>
                <w:bCs/>
                <w:sz w:val="20"/>
                <w:szCs w:val="20"/>
                <w:lang w:val="sv-SE"/>
              </w:rPr>
            </w:pPr>
          </w:p>
        </w:tc>
      </w:tr>
      <w:tr w:rsidR="00CF03E3" w:rsidRPr="00664A0B" w14:paraId="28E6009F" w14:textId="77777777" w:rsidTr="00291152">
        <w:trPr>
          <w:trHeight w:val="1131"/>
        </w:trPr>
        <w:tc>
          <w:tcPr>
            <w:tcW w:w="2405" w:type="dxa"/>
          </w:tcPr>
          <w:p w14:paraId="2AC23639" w14:textId="64496704" w:rsidR="00CF03E3" w:rsidRPr="003E2D07" w:rsidRDefault="00664A0B" w:rsidP="00E61E4B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Utvecklingsplan:</w:t>
            </w:r>
          </w:p>
          <w:p w14:paraId="66A1165A" w14:textId="2FDD35CE" w:rsidR="00CF03E3" w:rsidRPr="003E2D07" w:rsidRDefault="00664A0B" w:rsidP="00664A0B">
            <w:pPr>
              <w:rPr>
                <w:bCs/>
                <w:sz w:val="18"/>
                <w:szCs w:val="18"/>
                <w:lang w:val="sv-SE"/>
              </w:rPr>
            </w:pPr>
            <w:r>
              <w:rPr>
                <w:bCs/>
                <w:sz w:val="18"/>
                <w:szCs w:val="18"/>
                <w:lang w:val="sv-SE"/>
              </w:rPr>
              <w:t>K</w:t>
            </w:r>
            <w:r w:rsidR="00EC5B88" w:rsidRPr="003E2D07">
              <w:rPr>
                <w:bCs/>
                <w:sz w:val="18"/>
                <w:szCs w:val="18"/>
                <w:lang w:val="sv-SE"/>
              </w:rPr>
              <w:t>onkret</w:t>
            </w:r>
            <w:r>
              <w:rPr>
                <w:bCs/>
                <w:sz w:val="18"/>
                <w:szCs w:val="18"/>
                <w:lang w:val="sv-SE"/>
              </w:rPr>
              <w:t>a</w:t>
            </w:r>
            <w:r w:rsidR="00EC5B88" w:rsidRPr="003E2D07">
              <w:rPr>
                <w:bCs/>
                <w:sz w:val="18"/>
                <w:szCs w:val="18"/>
                <w:lang w:val="sv-SE"/>
              </w:rPr>
              <w:t xml:space="preserve"> mål, </w:t>
            </w:r>
            <w:r>
              <w:rPr>
                <w:bCs/>
                <w:sz w:val="18"/>
                <w:szCs w:val="18"/>
                <w:lang w:val="sv-SE"/>
              </w:rPr>
              <w:t>medel för att nå dem samt utvärdering</w:t>
            </w:r>
            <w:r w:rsidR="00EC5B88" w:rsidRPr="003E2D07">
              <w:rPr>
                <w:bCs/>
                <w:sz w:val="18"/>
                <w:szCs w:val="18"/>
                <w:lang w:val="sv-SE"/>
              </w:rPr>
              <w:t xml:space="preserve">. </w:t>
            </w:r>
          </w:p>
        </w:tc>
        <w:tc>
          <w:tcPr>
            <w:tcW w:w="7938" w:type="dxa"/>
            <w:gridSpan w:val="4"/>
          </w:tcPr>
          <w:p w14:paraId="5543E646" w14:textId="77777777" w:rsidR="00CF03E3" w:rsidRPr="003E2D07" w:rsidRDefault="00CF03E3" w:rsidP="00E61E4B">
            <w:pPr>
              <w:rPr>
                <w:lang w:val="sv-SE"/>
              </w:rPr>
            </w:pPr>
          </w:p>
        </w:tc>
      </w:tr>
    </w:tbl>
    <w:p w14:paraId="6AC8D77B" w14:textId="0C789113" w:rsidR="003840F7" w:rsidRPr="003E2D07" w:rsidRDefault="00BB5AE2" w:rsidP="0038021A">
      <w:pPr>
        <w:spacing w:after="120"/>
        <w:rPr>
          <w:b/>
          <w:bCs/>
          <w:lang w:val="sv-SE"/>
        </w:rPr>
      </w:pPr>
      <w:r w:rsidRPr="003E2D07">
        <w:rPr>
          <w:b/>
          <w:bCs/>
          <w:lang w:val="sv-SE"/>
        </w:rPr>
        <w:t>Underskrift och namnförtydligande/stämpel:</w:t>
      </w:r>
    </w:p>
    <w:p w14:paraId="31BAE304" w14:textId="77777777" w:rsidR="00357E47" w:rsidRPr="003E2D07" w:rsidRDefault="00357E47" w:rsidP="0038021A">
      <w:pPr>
        <w:spacing w:after="120"/>
        <w:rPr>
          <w:lang w:val="sv-SE"/>
        </w:rPr>
      </w:pPr>
    </w:p>
    <w:p w14:paraId="4389399C" w14:textId="244178FC" w:rsidR="00B068F7" w:rsidRPr="003E2D07" w:rsidRDefault="00D93E78" w:rsidP="002C10CB">
      <w:pPr>
        <w:spacing w:after="120"/>
        <w:rPr>
          <w:lang w:val="sv-SE"/>
        </w:rPr>
      </w:pPr>
      <w:r w:rsidRPr="003E2D07">
        <w:rPr>
          <w:lang w:val="sv-SE"/>
        </w:rPr>
        <w:t>observatör</w:t>
      </w:r>
      <w:r w:rsidR="00755780" w:rsidRPr="003E2D07">
        <w:rPr>
          <w:lang w:val="sv-SE"/>
        </w:rPr>
        <w:t xml:space="preserve"> </w:t>
      </w:r>
      <w:r w:rsidR="000F03DA" w:rsidRPr="003E2D07">
        <w:rPr>
          <w:lang w:val="sv-SE"/>
        </w:rPr>
        <w:t>_______________________</w:t>
      </w:r>
      <w:r w:rsidR="006D241E" w:rsidRPr="003E2D07">
        <w:rPr>
          <w:lang w:val="sv-SE"/>
        </w:rPr>
        <w:t>_</w:t>
      </w:r>
      <w:r w:rsidR="00DC3C98" w:rsidRPr="003E2D07">
        <w:rPr>
          <w:lang w:val="sv-SE"/>
        </w:rPr>
        <w:t>__</w:t>
      </w:r>
      <w:r w:rsidR="00357E47" w:rsidRPr="003E2D07">
        <w:rPr>
          <w:lang w:val="sv-SE"/>
        </w:rPr>
        <w:t>_______</w:t>
      </w:r>
      <w:r w:rsidR="0094761D" w:rsidRPr="003E2D07">
        <w:rPr>
          <w:lang w:val="sv-SE"/>
        </w:rPr>
        <w:t xml:space="preserve"> </w:t>
      </w:r>
      <w:r w:rsidR="000A3564" w:rsidRPr="003E2D07">
        <w:rPr>
          <w:lang w:val="sv-SE"/>
        </w:rPr>
        <w:tab/>
      </w:r>
      <w:r w:rsidR="003E7A44" w:rsidRPr="003E2D07">
        <w:rPr>
          <w:lang w:val="sv-SE"/>
        </w:rPr>
        <w:t>den observerade</w:t>
      </w:r>
      <w:r w:rsidR="000A3564" w:rsidRPr="003E2D07">
        <w:rPr>
          <w:lang w:val="sv-SE"/>
        </w:rPr>
        <w:t xml:space="preserve"> </w:t>
      </w:r>
      <w:r w:rsidR="00357E47" w:rsidRPr="003E2D07">
        <w:rPr>
          <w:lang w:val="sv-SE"/>
        </w:rPr>
        <w:t>_________________________________</w:t>
      </w:r>
    </w:p>
    <w:p w14:paraId="6BC90054" w14:textId="77777777" w:rsidR="00FE40D7" w:rsidRPr="003E2D07" w:rsidRDefault="00FE40D7" w:rsidP="0038021A">
      <w:pPr>
        <w:spacing w:after="120"/>
        <w:rPr>
          <w:lang w:val="sv-SE"/>
        </w:rPr>
      </w:pPr>
    </w:p>
    <w:p w14:paraId="6928EBF9" w14:textId="037EFCCC" w:rsidR="002E1385" w:rsidRPr="003E2D07" w:rsidRDefault="00727C12" w:rsidP="002E1385">
      <w:pPr>
        <w:jc w:val="center"/>
        <w:rPr>
          <w:rFonts w:ascii="Arial Black" w:hAnsi="Arial Black" w:cs="Arial"/>
          <w:bCs/>
          <w:lang w:val="sv-SE"/>
        </w:rPr>
      </w:pPr>
      <w:r w:rsidRPr="003E2D07">
        <w:rPr>
          <w:rFonts w:ascii="Arial Black" w:hAnsi="Arial Black" w:cs="Arial"/>
          <w:bCs/>
          <w:color w:val="28509B"/>
          <w:lang w:val="sv-SE"/>
        </w:rPr>
        <w:t>OBSERVATION AV MOTTAGNING</w:t>
      </w:r>
      <w:r w:rsidR="00EF1034">
        <w:rPr>
          <w:rFonts w:ascii="Arial Black" w:hAnsi="Arial Black" w:cs="Arial"/>
          <w:bCs/>
          <w:color w:val="28509B"/>
          <w:lang w:val="sv-SE"/>
        </w:rPr>
        <w:t>STILLFÄLLE</w:t>
      </w:r>
      <w:r w:rsidR="002E1385" w:rsidRPr="003E2D07">
        <w:rPr>
          <w:rFonts w:ascii="Arial Black" w:hAnsi="Arial Black" w:cs="Arial"/>
          <w:bCs/>
          <w:color w:val="28509B"/>
          <w:lang w:val="sv-SE"/>
        </w:rPr>
        <w:t xml:space="preserve"> </w:t>
      </w:r>
      <w:r w:rsidR="00664A0B">
        <w:rPr>
          <w:rFonts w:ascii="Arial Black" w:hAnsi="Arial Black" w:cs="Arial"/>
          <w:bCs/>
          <w:color w:val="28509B"/>
          <w:lang w:val="sv-SE"/>
        </w:rPr>
        <w:t>–</w:t>
      </w:r>
      <w:r w:rsidRPr="003E2D07">
        <w:rPr>
          <w:rFonts w:ascii="Arial Black" w:hAnsi="Arial Black" w:cs="Arial"/>
          <w:bCs/>
          <w:color w:val="28509B"/>
          <w:lang w:val="sv-SE"/>
        </w:rPr>
        <w:t xml:space="preserve"> </w:t>
      </w:r>
      <w:r w:rsidR="00664A0B">
        <w:rPr>
          <w:rFonts w:ascii="Arial Black" w:hAnsi="Arial Black" w:cs="Arial"/>
          <w:bCs/>
          <w:color w:val="28509B"/>
          <w:lang w:val="sv-SE"/>
        </w:rPr>
        <w:t>SÅ HÄR ANVÄNDER DU BLANKETTEN</w:t>
      </w:r>
    </w:p>
    <w:p w14:paraId="02C08DC0" w14:textId="38B6F0C2" w:rsidR="00CF6713" w:rsidRPr="003E2D07" w:rsidRDefault="007751F1">
      <w:pPr>
        <w:rPr>
          <w:color w:val="000000" w:themeColor="text1"/>
          <w:lang w:val="sv-SE"/>
        </w:rPr>
      </w:pPr>
      <w:r w:rsidRPr="003E2D07">
        <w:rPr>
          <w:lang w:val="sv-SE"/>
        </w:rPr>
        <w:t>Arbetsredskapet är utformat för att underlätta direkt observation</w:t>
      </w:r>
      <w:r w:rsidR="00664A0B">
        <w:rPr>
          <w:lang w:val="sv-SE"/>
        </w:rPr>
        <w:t>, vars</w:t>
      </w:r>
      <w:r w:rsidRPr="003E2D07">
        <w:rPr>
          <w:lang w:val="sv-SE"/>
        </w:rPr>
        <w:t xml:space="preserve"> avsikt är att hjälpa den observerade att utvecklas i sitt arbete</w:t>
      </w:r>
      <w:r w:rsidR="00AB2587" w:rsidRPr="003E2D07">
        <w:rPr>
          <w:lang w:val="sv-SE"/>
        </w:rPr>
        <w:t xml:space="preserve">. </w:t>
      </w:r>
      <w:r w:rsidR="00664A0B">
        <w:rPr>
          <w:lang w:val="sv-SE"/>
        </w:rPr>
        <w:t>R</w:t>
      </w:r>
      <w:r w:rsidRPr="003E2D07">
        <w:rPr>
          <w:lang w:val="sv-SE"/>
        </w:rPr>
        <w:t>edskapet kan användas både i grundutbildningen och i läkarens yrkesinriktade påbyggnadsutbildning.</w:t>
      </w:r>
      <w:r w:rsidR="00EE140A" w:rsidRPr="003E2D07">
        <w:rPr>
          <w:lang w:val="sv-SE"/>
        </w:rPr>
        <w:t xml:space="preserve"> Färdigheterna utvärder</w:t>
      </w:r>
      <w:r w:rsidR="00664A0B">
        <w:rPr>
          <w:lang w:val="sv-SE"/>
        </w:rPr>
        <w:t>as i förhållande till praktik-</w:t>
      </w:r>
      <w:r w:rsidR="00EE140A" w:rsidRPr="003E2D07">
        <w:rPr>
          <w:lang w:val="sv-SE"/>
        </w:rPr>
        <w:t xml:space="preserve"> eller utbildningsperiodens målsättningar. Formuläret lämpar sig för observation av olika typer av mottagningstillfällen. </w:t>
      </w:r>
      <w:r w:rsidR="00543470" w:rsidRPr="003E2D07">
        <w:rPr>
          <w:lang w:val="sv-SE"/>
        </w:rPr>
        <w:t xml:space="preserve">Observationen är överenskommen på förhand och patientens muntliga </w:t>
      </w:r>
      <w:r w:rsidR="0028383B" w:rsidRPr="003E2D07">
        <w:rPr>
          <w:lang w:val="sv-SE"/>
        </w:rPr>
        <w:t>samtycke</w:t>
      </w:r>
      <w:r w:rsidR="00EF1034">
        <w:rPr>
          <w:lang w:val="sv-SE"/>
        </w:rPr>
        <w:t xml:space="preserve"> </w:t>
      </w:r>
      <w:r w:rsidR="00664A0B">
        <w:rPr>
          <w:lang w:val="sv-SE"/>
        </w:rPr>
        <w:t>behövs alltid</w:t>
      </w:r>
      <w:r w:rsidR="00543470" w:rsidRPr="003E2D07">
        <w:rPr>
          <w:lang w:val="sv-SE"/>
        </w:rPr>
        <w:t xml:space="preserve">. </w:t>
      </w:r>
      <w:r w:rsidR="00B368F1" w:rsidRPr="003E2D07">
        <w:rPr>
          <w:lang w:val="sv-SE"/>
        </w:rPr>
        <w:t xml:space="preserve">Om mottagningen </w:t>
      </w:r>
      <w:r w:rsidR="00E92FBC">
        <w:rPr>
          <w:lang w:val="sv-SE"/>
        </w:rPr>
        <w:t>spelas in</w:t>
      </w:r>
      <w:r w:rsidR="00B368F1" w:rsidRPr="003E2D07">
        <w:rPr>
          <w:lang w:val="sv-SE"/>
        </w:rPr>
        <w:t>, be</w:t>
      </w:r>
      <w:r w:rsidR="00664A0B">
        <w:rPr>
          <w:lang w:val="sv-SE"/>
        </w:rPr>
        <w:t>höv</w:t>
      </w:r>
      <w:r w:rsidR="00B368F1" w:rsidRPr="003E2D07">
        <w:rPr>
          <w:lang w:val="sv-SE"/>
        </w:rPr>
        <w:t xml:space="preserve">s </w:t>
      </w:r>
      <w:r w:rsidR="00664A0B">
        <w:rPr>
          <w:lang w:val="sv-SE"/>
        </w:rPr>
        <w:t xml:space="preserve">skriftligt </w:t>
      </w:r>
      <w:r w:rsidR="0028383B" w:rsidRPr="003E2D07">
        <w:rPr>
          <w:lang w:val="sv-SE"/>
        </w:rPr>
        <w:t>samtycke</w:t>
      </w:r>
      <w:r w:rsidR="00B368F1" w:rsidRPr="003E2D07">
        <w:rPr>
          <w:lang w:val="sv-SE"/>
        </w:rPr>
        <w:t xml:space="preserve">. Patienten </w:t>
      </w:r>
      <w:r w:rsidR="00664A0B">
        <w:rPr>
          <w:lang w:val="sv-SE"/>
        </w:rPr>
        <w:t xml:space="preserve">får alltid </w:t>
      </w:r>
      <w:r w:rsidR="00B368F1" w:rsidRPr="003E2D07">
        <w:rPr>
          <w:lang w:val="sv-SE"/>
        </w:rPr>
        <w:t>inform</w:t>
      </w:r>
      <w:r w:rsidR="00664A0B">
        <w:rPr>
          <w:lang w:val="sv-SE"/>
        </w:rPr>
        <w:t>ation om</w:t>
      </w:r>
      <w:r w:rsidR="00B368F1" w:rsidRPr="003E2D07">
        <w:rPr>
          <w:lang w:val="sv-SE"/>
        </w:rPr>
        <w:t xml:space="preserve"> hur inspelningen används och hur den förstörs. </w:t>
      </w:r>
    </w:p>
    <w:p w14:paraId="6293A36D" w14:textId="67CE6A97" w:rsidR="002A7041" w:rsidRPr="003E2D07" w:rsidRDefault="00727C12">
      <w:pPr>
        <w:rPr>
          <w:rFonts w:ascii="Century Gothic" w:hAnsi="Century Gothic"/>
          <w:b/>
          <w:bCs/>
          <w:sz w:val="24"/>
          <w:szCs w:val="24"/>
          <w:lang w:val="sv-SE"/>
        </w:rPr>
      </w:pPr>
      <w:r w:rsidRPr="003E2D07">
        <w:rPr>
          <w:rFonts w:ascii="Century Gothic" w:hAnsi="Century Gothic"/>
          <w:b/>
          <w:bCs/>
          <w:sz w:val="24"/>
          <w:szCs w:val="24"/>
          <w:lang w:val="sv-SE"/>
        </w:rPr>
        <w:t>Tips för det praktiska genomförandet</w:t>
      </w:r>
      <w:r w:rsidR="00AB2587" w:rsidRPr="003E2D07">
        <w:rPr>
          <w:rFonts w:ascii="Century Gothic" w:hAnsi="Century Gothic"/>
          <w:b/>
          <w:bCs/>
          <w:sz w:val="24"/>
          <w:szCs w:val="24"/>
          <w:lang w:val="sv-SE"/>
        </w:rPr>
        <w:t>:</w:t>
      </w:r>
    </w:p>
    <w:p w14:paraId="22C1DE73" w14:textId="4B8F47E9" w:rsidR="001F4DBE" w:rsidRPr="003E2D07" w:rsidRDefault="00AB2587">
      <w:pPr>
        <w:rPr>
          <w:bCs/>
          <w:lang w:val="sv-SE"/>
        </w:rPr>
      </w:pPr>
      <w:r w:rsidRPr="003E2D07">
        <w:rPr>
          <w:bCs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CD7EB" wp14:editId="33567F4E">
                <wp:simplePos x="0" y="0"/>
                <wp:positionH relativeFrom="margin">
                  <wp:posOffset>5080</wp:posOffset>
                </wp:positionH>
                <wp:positionV relativeFrom="paragraph">
                  <wp:posOffset>10225</wp:posOffset>
                </wp:positionV>
                <wp:extent cx="2066925" cy="664845"/>
                <wp:effectExtent l="0" t="0" r="9525" b="190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664845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04B87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DF62D" w14:textId="1FE754A9" w:rsidR="00536727" w:rsidRPr="00536727" w:rsidRDefault="003E7A44" w:rsidP="005367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INNAN</w:t>
                            </w:r>
                            <w:r w:rsidR="0053672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OBSERVATIONEN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CD7EB" id="Tekstiruutu 5" o:spid="_x0000_s1026" style="position:absolute;margin-left:.4pt;margin-top:.8pt;width:162.75pt;height:52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66925,664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" adj="-11796480,,5400" path="m332423,l1734503,v183592,,332423,148831,332423,332423c2066926,443230,2066925,554038,2066925,664845r,l,664845r,l,332423c,148831,148831,,332423,xe" fillcolor="#004b87" stroked="f" strokeweight=".5pt">
                <v:stroke joinstyle="miter"/>
                <v:formulas/>
                <v:path arrowok="t" o:connecttype="custom" o:connectlocs="332423,0;1734503,0;2066926,332423;2066925,664845;2066925,664845;0,664845;0,664845;0,332423;332423,0" o:connectangles="0,0,0,0,0,0,0,0,0" textboxrect="0,0,2066925,664845"/>
                <v:textbox>
                  <w:txbxContent>
                    <w:p w14:paraId="1E2DF62D" w14:textId="1FE754A9" w:rsidR="00536727" w:rsidRPr="00536727" w:rsidRDefault="003E7A44" w:rsidP="0053672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INNAN</w:t>
                      </w:r>
                      <w:r w:rsidR="0053672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OBSERVATIONEN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BC47B9" w14:textId="7550D9B1" w:rsidR="00E766B2" w:rsidRPr="003E2D07" w:rsidRDefault="00E766B2" w:rsidP="00E766B2">
      <w:pPr>
        <w:rPr>
          <w:bCs/>
          <w:lang w:val="sv-SE"/>
        </w:rPr>
      </w:pPr>
    </w:p>
    <w:p w14:paraId="6D13C6A8" w14:textId="38292E52" w:rsidR="00E766B2" w:rsidRPr="003E2D07" w:rsidRDefault="00AB2587" w:rsidP="00E766B2">
      <w:pPr>
        <w:rPr>
          <w:bCs/>
          <w:lang w:val="sv-SE"/>
        </w:rPr>
      </w:pPr>
      <w:r w:rsidRPr="003E2D07">
        <w:rPr>
          <w:bCs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5C2CEA" wp14:editId="1648DBDF">
                <wp:simplePos x="0" y="0"/>
                <wp:positionH relativeFrom="margin">
                  <wp:posOffset>4357370</wp:posOffset>
                </wp:positionH>
                <wp:positionV relativeFrom="paragraph">
                  <wp:posOffset>904240</wp:posOffset>
                </wp:positionV>
                <wp:extent cx="2066925" cy="664845"/>
                <wp:effectExtent l="0" t="0" r="9525" b="1905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664845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04B87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13CC7A" w14:textId="41DD179D" w:rsidR="00C54453" w:rsidRPr="009937CC" w:rsidRDefault="003E7A44" w:rsidP="005367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EFTER</w:t>
                            </w:r>
                            <w:r w:rsidR="00C54453" w:rsidRPr="009937C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OBSERVATIONEN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C2CEA" id="Tekstiruutu 7" o:spid="_x0000_s1027" style="position:absolute;margin-left:343.1pt;margin-top:71.2pt;width:162.75pt;height:52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66925,664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" adj="-11796480,,5400" path="m332423,l1734503,v183592,,332423,148831,332423,332423c2066926,443230,2066925,554038,2066925,664845r,l,664845r,l,332423c,148831,148831,,332423,xe" fillcolor="#004b87" stroked="f" strokeweight=".5pt">
                <v:fill opacity="19789f"/>
                <v:stroke joinstyle="miter"/>
                <v:formulas/>
                <v:path arrowok="t" o:connecttype="custom" o:connectlocs="332423,0;1734503,0;2066926,332423;2066925,664845;2066925,664845;0,664845;0,664845;0,332423;332423,0" o:connectangles="0,0,0,0,0,0,0,0,0" textboxrect="0,0,2066925,664845"/>
                <v:textbox>
                  <w:txbxContent>
                    <w:p w14:paraId="3313CC7A" w14:textId="41DD179D" w:rsidR="00C54453" w:rsidRPr="009937CC" w:rsidRDefault="003E7A44" w:rsidP="0053672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EFTER</w:t>
                      </w:r>
                      <w:r w:rsidR="00C54453" w:rsidRPr="009937C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OBSERVATIONEN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2D07">
        <w:rPr>
          <w:bCs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FD31DD" wp14:editId="0A018364">
                <wp:simplePos x="0" y="0"/>
                <wp:positionH relativeFrom="margin">
                  <wp:posOffset>2174240</wp:posOffset>
                </wp:positionH>
                <wp:positionV relativeFrom="paragraph">
                  <wp:posOffset>184150</wp:posOffset>
                </wp:positionV>
                <wp:extent cx="2066925" cy="664845"/>
                <wp:effectExtent l="0" t="0" r="9525" b="1905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664845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04B87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8430ED" w14:textId="21062A82" w:rsidR="00536727" w:rsidRPr="00536727" w:rsidRDefault="003E7A44" w:rsidP="005367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UNDER</w:t>
                            </w:r>
                            <w:r w:rsidR="0053672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OBSERVATIONEN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D31DD" id="Tekstiruutu 6" o:spid="_x0000_s1028" style="position:absolute;margin-left:171.2pt;margin-top:14.5pt;width:162.75pt;height:52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66925,664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" adj="-11796480,,5400" path="m332423,l1734503,v183592,,332423,148831,332423,332423c2066926,443230,2066925,554038,2066925,664845r,l,664845r,l,332423c,148831,148831,,332423,xe" fillcolor="#004b87" stroked="f" strokeweight=".5pt">
                <v:fill opacity="45746f"/>
                <v:stroke joinstyle="miter"/>
                <v:formulas/>
                <v:path arrowok="t" o:connecttype="custom" o:connectlocs="332423,0;1734503,0;2066926,332423;2066925,664845;2066925,664845;0,664845;0,664845;0,332423;332423,0" o:connectangles="0,0,0,0,0,0,0,0,0" textboxrect="0,0,2066925,664845"/>
                <v:textbox>
                  <w:txbxContent>
                    <w:p w14:paraId="0D8430ED" w14:textId="21062A82" w:rsidR="00536727" w:rsidRPr="00536727" w:rsidRDefault="003E7A44" w:rsidP="0053672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UNDER</w:t>
                      </w:r>
                      <w:r w:rsidR="0053672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OBSERVATIONEN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2D07">
        <w:rPr>
          <w:bCs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0B9EA" wp14:editId="444B87BC">
                <wp:simplePos x="0" y="0"/>
                <wp:positionH relativeFrom="column">
                  <wp:posOffset>8062</wp:posOffset>
                </wp:positionH>
                <wp:positionV relativeFrom="paragraph">
                  <wp:posOffset>140611</wp:posOffset>
                </wp:positionV>
                <wp:extent cx="2066925" cy="6428262"/>
                <wp:effectExtent l="0" t="0" r="28575" b="10795"/>
                <wp:wrapNone/>
                <wp:docPr id="1" name="Suorakulmio: Pyöristetyt kulma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428262"/>
                        </a:xfrm>
                        <a:prstGeom prst="roundRect">
                          <a:avLst>
                            <a:gd name="adj" fmla="val 2303"/>
                          </a:avLst>
                        </a:prstGeom>
                        <a:noFill/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582F2" w14:textId="0ECED780" w:rsidR="002A7041" w:rsidRPr="00D15D29" w:rsidRDefault="007D2F7D" w:rsidP="00B66FC7">
                            <w:pPr>
                              <w:spacing w:line="240" w:lineRule="auto"/>
                              <w:ind w:left="142" w:right="-60"/>
                              <w:rPr>
                                <w:color w:val="000000" w:themeColor="text1"/>
                                <w:sz w:val="21"/>
                                <w:szCs w:val="21"/>
                                <w:lang w:val="sv-SE"/>
                              </w:rPr>
                            </w:pPr>
                            <w:r w:rsidRPr="00D15D29">
                              <w:rPr>
                                <w:color w:val="000000" w:themeColor="text1"/>
                                <w:sz w:val="21"/>
                                <w:szCs w:val="21"/>
                                <w:lang w:val="sv-SE"/>
                              </w:rPr>
                              <w:t>Kom tillsammans överens om observationens konkreta målsättningar och fokus.</w:t>
                            </w:r>
                          </w:p>
                          <w:p w14:paraId="79615DE0" w14:textId="767FE90F" w:rsidR="002164F5" w:rsidRPr="00D15D29" w:rsidRDefault="00F81A23" w:rsidP="00B66FC7">
                            <w:pPr>
                              <w:spacing w:line="240" w:lineRule="auto"/>
                              <w:ind w:left="142" w:right="-60"/>
                              <w:rPr>
                                <w:color w:val="000000" w:themeColor="text1"/>
                                <w:sz w:val="21"/>
                                <w:szCs w:val="21"/>
                                <w:lang w:val="sv-SE"/>
                              </w:rPr>
                            </w:pPr>
                            <w:r w:rsidRPr="00D15D29">
                              <w:rPr>
                                <w:color w:val="000000" w:themeColor="text1"/>
                                <w:sz w:val="21"/>
                                <w:szCs w:val="21"/>
                                <w:lang w:val="sv-SE"/>
                              </w:rPr>
                              <w:t>Välj fall enligt</w:t>
                            </w:r>
                            <w:r w:rsidR="002608B8">
                              <w:rPr>
                                <w:color w:val="000000" w:themeColor="text1"/>
                                <w:sz w:val="21"/>
                                <w:szCs w:val="21"/>
                                <w:lang w:val="sv-SE"/>
                              </w:rPr>
                              <w:t xml:space="preserve"> den observerades </w:t>
                            </w:r>
                            <w:r w:rsidRPr="00D15D29">
                              <w:rPr>
                                <w:color w:val="000000" w:themeColor="text1"/>
                                <w:sz w:val="21"/>
                                <w:szCs w:val="21"/>
                                <w:lang w:val="sv-SE"/>
                              </w:rPr>
                              <w:t xml:space="preserve">behov (t.ex. </w:t>
                            </w:r>
                            <w:r w:rsidR="008E58E3" w:rsidRPr="00D15D29">
                              <w:rPr>
                                <w:color w:val="000000" w:themeColor="text1"/>
                                <w:sz w:val="21"/>
                                <w:szCs w:val="21"/>
                                <w:lang w:val="sv-SE"/>
                              </w:rPr>
                              <w:t>patienter med många problem</w:t>
                            </w:r>
                            <w:r w:rsidRPr="00D15D29">
                              <w:rPr>
                                <w:color w:val="000000" w:themeColor="text1"/>
                                <w:sz w:val="21"/>
                                <w:szCs w:val="21"/>
                                <w:lang w:val="sv-SE"/>
                              </w:rPr>
                              <w:t>, åldring eller barn), enligt arbetsplatsens behov (t.ex. tidsanvändning vid vård av jourpatienter eller språklig begriplighet) eller patientcentrerat (senior</w:t>
                            </w:r>
                            <w:r w:rsidR="00664A0B">
                              <w:rPr>
                                <w:color w:val="000000" w:themeColor="text1"/>
                                <w:sz w:val="21"/>
                                <w:szCs w:val="21"/>
                                <w:lang w:val="sv-SE"/>
                              </w:rPr>
                              <w:t>läkar</w:t>
                            </w:r>
                            <w:r w:rsidRPr="00D15D29">
                              <w:rPr>
                                <w:color w:val="000000" w:themeColor="text1"/>
                                <w:sz w:val="21"/>
                                <w:szCs w:val="21"/>
                                <w:lang w:val="sv-SE"/>
                              </w:rPr>
                              <w:t>ens observation kan förbättra patientens vård).</w:t>
                            </w:r>
                          </w:p>
                          <w:p w14:paraId="734D4013" w14:textId="71909A7F" w:rsidR="002A7041" w:rsidRPr="00D15D29" w:rsidRDefault="002164F5" w:rsidP="00B66FC7">
                            <w:pPr>
                              <w:spacing w:line="240" w:lineRule="auto"/>
                              <w:ind w:left="142" w:right="-60"/>
                              <w:rPr>
                                <w:color w:val="000000" w:themeColor="text1"/>
                                <w:sz w:val="21"/>
                                <w:szCs w:val="21"/>
                                <w:lang w:val="sv-SE"/>
                              </w:rPr>
                            </w:pPr>
                            <w:r w:rsidRPr="00D15D29">
                              <w:rPr>
                                <w:color w:val="000000" w:themeColor="text1"/>
                                <w:sz w:val="21"/>
                                <w:szCs w:val="21"/>
                                <w:lang w:val="sv-SE"/>
                              </w:rPr>
                              <w:t>I specialläkarutbildningen följer man instruktionen för utvecklande utvärdering (från och med år 2022).</w:t>
                            </w:r>
                          </w:p>
                          <w:p w14:paraId="7C34ED2B" w14:textId="466F2BFE" w:rsidR="002164F5" w:rsidRPr="00D15D29" w:rsidRDefault="002164F5" w:rsidP="00B66FC7">
                            <w:pPr>
                              <w:spacing w:line="240" w:lineRule="auto"/>
                              <w:ind w:left="142" w:right="-60"/>
                              <w:rPr>
                                <w:color w:val="000000" w:themeColor="text1"/>
                                <w:sz w:val="21"/>
                                <w:szCs w:val="21"/>
                                <w:lang w:val="sv-SE"/>
                              </w:rPr>
                            </w:pPr>
                            <w:r w:rsidRPr="00D15D29">
                              <w:rPr>
                                <w:color w:val="000000" w:themeColor="text1"/>
                                <w:sz w:val="21"/>
                                <w:szCs w:val="21"/>
                                <w:lang w:val="sv-SE"/>
                              </w:rPr>
                              <w:t xml:space="preserve">Ni kan komma överens om </w:t>
                            </w:r>
                            <w:r w:rsidR="00D15D29" w:rsidRPr="00D15D29">
                              <w:rPr>
                                <w:color w:val="000000" w:themeColor="text1"/>
                                <w:sz w:val="21"/>
                                <w:szCs w:val="21"/>
                                <w:lang w:val="sv-SE"/>
                              </w:rPr>
                              <w:t xml:space="preserve">att observera en specifik del av mottagningen (t.ex. </w:t>
                            </w:r>
                            <w:r w:rsidR="00225AF1">
                              <w:rPr>
                                <w:color w:val="000000" w:themeColor="text1"/>
                                <w:sz w:val="21"/>
                                <w:szCs w:val="21"/>
                                <w:lang w:val="sv-SE"/>
                              </w:rPr>
                              <w:t>anamnestagning</w:t>
                            </w:r>
                            <w:r w:rsidR="00D15D29" w:rsidRPr="00D15D29">
                              <w:rPr>
                                <w:color w:val="000000" w:themeColor="text1"/>
                                <w:sz w:val="21"/>
                                <w:szCs w:val="21"/>
                                <w:lang w:val="sv-SE"/>
                              </w:rPr>
                              <w:t xml:space="preserve"> och problemdefinition, klinisk undersökning, start av ny behandling, livsstil).</w:t>
                            </w:r>
                          </w:p>
                          <w:p w14:paraId="11C7E8F7" w14:textId="05AF7565" w:rsidR="00D15D29" w:rsidRPr="00D15D29" w:rsidRDefault="00D15D29" w:rsidP="00B66FC7">
                            <w:pPr>
                              <w:spacing w:line="240" w:lineRule="auto"/>
                              <w:ind w:left="142" w:right="-60"/>
                              <w:rPr>
                                <w:color w:val="000000" w:themeColor="text1"/>
                                <w:sz w:val="21"/>
                                <w:szCs w:val="21"/>
                                <w:lang w:val="sv-SE"/>
                              </w:rPr>
                            </w:pPr>
                            <w:r w:rsidRPr="00D15D29">
                              <w:rPr>
                                <w:color w:val="000000" w:themeColor="text1"/>
                                <w:sz w:val="21"/>
                                <w:szCs w:val="21"/>
                                <w:lang w:val="sv-SE"/>
                              </w:rPr>
                              <w:t>Kom överens om hur patientens samtycke för observatörens närvaro ombedes.</w:t>
                            </w:r>
                          </w:p>
                          <w:p w14:paraId="346EA1C9" w14:textId="1A362D63" w:rsidR="00D15D29" w:rsidRDefault="00D15D29" w:rsidP="00B66FC7">
                            <w:pPr>
                              <w:spacing w:line="240" w:lineRule="auto"/>
                              <w:ind w:left="142" w:right="-60"/>
                              <w:rPr>
                                <w:color w:val="000000" w:themeColor="text1"/>
                                <w:sz w:val="21"/>
                                <w:szCs w:val="21"/>
                                <w:lang w:val="sv-SE"/>
                              </w:rPr>
                            </w:pPr>
                            <w:r w:rsidRPr="00D15D29">
                              <w:rPr>
                                <w:color w:val="000000" w:themeColor="text1"/>
                                <w:sz w:val="21"/>
                                <w:szCs w:val="21"/>
                                <w:lang w:val="sv-SE"/>
                              </w:rPr>
                              <w:t xml:space="preserve">Bekanta er på förhand med formulärets instruktion och </w:t>
                            </w:r>
                            <w:r w:rsidR="00B66FC7">
                              <w:rPr>
                                <w:color w:val="000000" w:themeColor="text1"/>
                                <w:sz w:val="21"/>
                                <w:szCs w:val="21"/>
                                <w:lang w:val="sv-SE"/>
                              </w:rPr>
                              <w:t>sakerna som ska observeras.</w:t>
                            </w:r>
                          </w:p>
                          <w:p w14:paraId="22FDD43A" w14:textId="5BB491C6" w:rsidR="002A7041" w:rsidRPr="00B66FC7" w:rsidRDefault="00664A0B" w:rsidP="00B66FC7">
                            <w:pPr>
                              <w:spacing w:line="240" w:lineRule="auto"/>
                              <w:ind w:left="142" w:right="-60"/>
                              <w:rPr>
                                <w:color w:val="000000" w:themeColor="text1"/>
                                <w:sz w:val="21"/>
                                <w:szCs w:val="21"/>
                                <w:lang w:val="sv-SE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  <w:lang w:val="sv-SE"/>
                              </w:rPr>
                              <w:t>Reservera</w:t>
                            </w:r>
                            <w:r w:rsidR="00B66FC7">
                              <w:rPr>
                                <w:color w:val="000000" w:themeColor="text1"/>
                                <w:sz w:val="21"/>
                                <w:szCs w:val="21"/>
                                <w:lang w:val="sv-SE"/>
                              </w:rPr>
                              <w:t xml:space="preserve"> tid för en feedbackdiskussion direkt efter mottagningen.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B0B9EA" id="Suorakulmio: Pyöristetyt kulmat 1" o:spid="_x0000_s1029" style="position:absolute;margin-left:.65pt;margin-top:11.05pt;width:162.75pt;height:506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5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" filled="f" strokecolor="#5b9bd5 [3208]" strokeweight="1pt">
                <v:stroke joinstyle="miter"/>
                <v:textbox>
                  <w:txbxContent>
                    <w:p w14:paraId="2B1582F2" w14:textId="0ECED780" w:rsidR="002A7041" w:rsidRPr="00D15D29" w:rsidRDefault="007D2F7D" w:rsidP="00B66FC7">
                      <w:pPr>
                        <w:spacing w:line="240" w:lineRule="auto"/>
                        <w:ind w:left="142" w:right="-60"/>
                        <w:rPr>
                          <w:color w:val="000000" w:themeColor="text1"/>
                          <w:sz w:val="21"/>
                          <w:szCs w:val="21"/>
                          <w:lang w:val="sv-SE"/>
                        </w:rPr>
                      </w:pPr>
                      <w:r w:rsidRPr="00D15D29">
                        <w:rPr>
                          <w:color w:val="000000" w:themeColor="text1"/>
                          <w:sz w:val="21"/>
                          <w:szCs w:val="21"/>
                          <w:lang w:val="sv-SE"/>
                        </w:rPr>
                        <w:t>Kom tillsammans överens om observationens konkreta målsättningar och fokus.</w:t>
                      </w:r>
                    </w:p>
                    <w:p w14:paraId="79615DE0" w14:textId="767FE90F" w:rsidR="002164F5" w:rsidRPr="00D15D29" w:rsidRDefault="00F81A23" w:rsidP="00B66FC7">
                      <w:pPr>
                        <w:spacing w:line="240" w:lineRule="auto"/>
                        <w:ind w:left="142" w:right="-60"/>
                        <w:rPr>
                          <w:color w:val="000000" w:themeColor="text1"/>
                          <w:sz w:val="21"/>
                          <w:szCs w:val="21"/>
                          <w:lang w:val="sv-SE"/>
                        </w:rPr>
                      </w:pPr>
                      <w:r w:rsidRPr="00D15D29">
                        <w:rPr>
                          <w:color w:val="000000" w:themeColor="text1"/>
                          <w:sz w:val="21"/>
                          <w:szCs w:val="21"/>
                          <w:lang w:val="sv-SE"/>
                        </w:rPr>
                        <w:t>Välj fall enligt</w:t>
                      </w:r>
                      <w:r w:rsidR="002608B8">
                        <w:rPr>
                          <w:color w:val="000000" w:themeColor="text1"/>
                          <w:sz w:val="21"/>
                          <w:szCs w:val="21"/>
                          <w:lang w:val="sv-SE"/>
                        </w:rPr>
                        <w:t xml:space="preserve"> den observerades </w:t>
                      </w:r>
                      <w:r w:rsidRPr="00D15D29">
                        <w:rPr>
                          <w:color w:val="000000" w:themeColor="text1"/>
                          <w:sz w:val="21"/>
                          <w:szCs w:val="21"/>
                          <w:lang w:val="sv-SE"/>
                        </w:rPr>
                        <w:t xml:space="preserve">behov (t.ex. </w:t>
                      </w:r>
                      <w:r w:rsidR="008E58E3" w:rsidRPr="00D15D29">
                        <w:rPr>
                          <w:color w:val="000000" w:themeColor="text1"/>
                          <w:sz w:val="21"/>
                          <w:szCs w:val="21"/>
                          <w:lang w:val="sv-SE"/>
                        </w:rPr>
                        <w:t>patienter med många problem</w:t>
                      </w:r>
                      <w:r w:rsidRPr="00D15D29">
                        <w:rPr>
                          <w:color w:val="000000" w:themeColor="text1"/>
                          <w:sz w:val="21"/>
                          <w:szCs w:val="21"/>
                          <w:lang w:val="sv-SE"/>
                        </w:rPr>
                        <w:t>, åldring eller barn), enligt arbetsplatsens behov (t.ex. tidsanvändning vid vård av jourpatienter eller språklig begriplighet) eller patientcentrerat (senior</w:t>
                      </w:r>
                      <w:r w:rsidR="00664A0B">
                        <w:rPr>
                          <w:color w:val="000000" w:themeColor="text1"/>
                          <w:sz w:val="21"/>
                          <w:szCs w:val="21"/>
                          <w:lang w:val="sv-SE"/>
                        </w:rPr>
                        <w:t>läkar</w:t>
                      </w:r>
                      <w:r w:rsidRPr="00D15D29">
                        <w:rPr>
                          <w:color w:val="000000" w:themeColor="text1"/>
                          <w:sz w:val="21"/>
                          <w:szCs w:val="21"/>
                          <w:lang w:val="sv-SE"/>
                        </w:rPr>
                        <w:t>ens observation kan förbättra patientens vård).</w:t>
                      </w:r>
                    </w:p>
                    <w:p w14:paraId="734D4013" w14:textId="71909A7F" w:rsidR="002A7041" w:rsidRPr="00D15D29" w:rsidRDefault="002164F5" w:rsidP="00B66FC7">
                      <w:pPr>
                        <w:spacing w:line="240" w:lineRule="auto"/>
                        <w:ind w:left="142" w:right="-60"/>
                        <w:rPr>
                          <w:color w:val="000000" w:themeColor="text1"/>
                          <w:sz w:val="21"/>
                          <w:szCs w:val="21"/>
                          <w:lang w:val="sv-SE"/>
                        </w:rPr>
                      </w:pPr>
                      <w:r w:rsidRPr="00D15D29">
                        <w:rPr>
                          <w:color w:val="000000" w:themeColor="text1"/>
                          <w:sz w:val="21"/>
                          <w:szCs w:val="21"/>
                          <w:lang w:val="sv-SE"/>
                        </w:rPr>
                        <w:t>I specialläkarutbildningen följer man instruktionen för utvecklande utvärdering (från och med år 2022).</w:t>
                      </w:r>
                    </w:p>
                    <w:p w14:paraId="7C34ED2B" w14:textId="466F2BFE" w:rsidR="002164F5" w:rsidRPr="00D15D29" w:rsidRDefault="002164F5" w:rsidP="00B66FC7">
                      <w:pPr>
                        <w:spacing w:line="240" w:lineRule="auto"/>
                        <w:ind w:left="142" w:right="-60"/>
                        <w:rPr>
                          <w:color w:val="000000" w:themeColor="text1"/>
                          <w:sz w:val="21"/>
                          <w:szCs w:val="21"/>
                          <w:lang w:val="sv-SE"/>
                        </w:rPr>
                      </w:pPr>
                      <w:r w:rsidRPr="00D15D29">
                        <w:rPr>
                          <w:color w:val="000000" w:themeColor="text1"/>
                          <w:sz w:val="21"/>
                          <w:szCs w:val="21"/>
                          <w:lang w:val="sv-SE"/>
                        </w:rPr>
                        <w:t xml:space="preserve">Ni kan komma överens om </w:t>
                      </w:r>
                      <w:r w:rsidR="00D15D29" w:rsidRPr="00D15D29">
                        <w:rPr>
                          <w:color w:val="000000" w:themeColor="text1"/>
                          <w:sz w:val="21"/>
                          <w:szCs w:val="21"/>
                          <w:lang w:val="sv-SE"/>
                        </w:rPr>
                        <w:t xml:space="preserve">att observera en specifik del av mottagningen (t.ex. </w:t>
                      </w:r>
                      <w:r w:rsidR="00225AF1">
                        <w:rPr>
                          <w:color w:val="000000" w:themeColor="text1"/>
                          <w:sz w:val="21"/>
                          <w:szCs w:val="21"/>
                          <w:lang w:val="sv-SE"/>
                        </w:rPr>
                        <w:t>anamnestagning</w:t>
                      </w:r>
                      <w:r w:rsidR="00D15D29" w:rsidRPr="00D15D29">
                        <w:rPr>
                          <w:color w:val="000000" w:themeColor="text1"/>
                          <w:sz w:val="21"/>
                          <w:szCs w:val="21"/>
                          <w:lang w:val="sv-SE"/>
                        </w:rPr>
                        <w:t xml:space="preserve"> och problemdefinition, klinisk undersökning, start av ny behandling, livsstil).</w:t>
                      </w:r>
                    </w:p>
                    <w:p w14:paraId="11C7E8F7" w14:textId="05AF7565" w:rsidR="00D15D29" w:rsidRPr="00D15D29" w:rsidRDefault="00D15D29" w:rsidP="00B66FC7">
                      <w:pPr>
                        <w:spacing w:line="240" w:lineRule="auto"/>
                        <w:ind w:left="142" w:right="-60"/>
                        <w:rPr>
                          <w:color w:val="000000" w:themeColor="text1"/>
                          <w:sz w:val="21"/>
                          <w:szCs w:val="21"/>
                          <w:lang w:val="sv-SE"/>
                        </w:rPr>
                      </w:pPr>
                      <w:r w:rsidRPr="00D15D29">
                        <w:rPr>
                          <w:color w:val="000000" w:themeColor="text1"/>
                          <w:sz w:val="21"/>
                          <w:szCs w:val="21"/>
                          <w:lang w:val="sv-SE"/>
                        </w:rPr>
                        <w:t>Kom överens om hur patientens samtycke för observatörens närvaro ombedes.</w:t>
                      </w:r>
                    </w:p>
                    <w:p w14:paraId="346EA1C9" w14:textId="1A362D63" w:rsidR="00D15D29" w:rsidRDefault="00D15D29" w:rsidP="00B66FC7">
                      <w:pPr>
                        <w:spacing w:line="240" w:lineRule="auto"/>
                        <w:ind w:left="142" w:right="-60"/>
                        <w:rPr>
                          <w:color w:val="000000" w:themeColor="text1"/>
                          <w:sz w:val="21"/>
                          <w:szCs w:val="21"/>
                          <w:lang w:val="sv-SE"/>
                        </w:rPr>
                      </w:pPr>
                      <w:r w:rsidRPr="00D15D29">
                        <w:rPr>
                          <w:color w:val="000000" w:themeColor="text1"/>
                          <w:sz w:val="21"/>
                          <w:szCs w:val="21"/>
                          <w:lang w:val="sv-SE"/>
                        </w:rPr>
                        <w:t xml:space="preserve">Bekanta er på förhand med formulärets instruktion och </w:t>
                      </w:r>
                      <w:r w:rsidR="00B66FC7">
                        <w:rPr>
                          <w:color w:val="000000" w:themeColor="text1"/>
                          <w:sz w:val="21"/>
                          <w:szCs w:val="21"/>
                          <w:lang w:val="sv-SE"/>
                        </w:rPr>
                        <w:t>sakerna som ska observeras.</w:t>
                      </w:r>
                    </w:p>
                    <w:p w14:paraId="22FDD43A" w14:textId="5BB491C6" w:rsidR="002A7041" w:rsidRPr="00B66FC7" w:rsidRDefault="00664A0B" w:rsidP="00B66FC7">
                      <w:pPr>
                        <w:spacing w:line="240" w:lineRule="auto"/>
                        <w:ind w:left="142" w:right="-60"/>
                        <w:rPr>
                          <w:color w:val="000000" w:themeColor="text1"/>
                          <w:sz w:val="21"/>
                          <w:szCs w:val="21"/>
                          <w:lang w:val="sv-SE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  <w:lang w:val="sv-SE"/>
                        </w:rPr>
                        <w:t>Reservera</w:t>
                      </w:r>
                      <w:r w:rsidR="00B66FC7">
                        <w:rPr>
                          <w:color w:val="000000" w:themeColor="text1"/>
                          <w:sz w:val="21"/>
                          <w:szCs w:val="21"/>
                          <w:lang w:val="sv-SE"/>
                        </w:rPr>
                        <w:t xml:space="preserve"> tid för en feedbackdiskussion direkt efter mottagningen.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A7F48D" w14:textId="675D7E51" w:rsidR="00E766B2" w:rsidRPr="003E2D07" w:rsidRDefault="00E766B2" w:rsidP="00E766B2">
      <w:pPr>
        <w:rPr>
          <w:bCs/>
          <w:lang w:val="sv-SE"/>
        </w:rPr>
      </w:pPr>
    </w:p>
    <w:p w14:paraId="08C3D301" w14:textId="0B4C45AB" w:rsidR="00AB2587" w:rsidRPr="003E2D07" w:rsidRDefault="00C51C76">
      <w:pPr>
        <w:rPr>
          <w:bCs/>
          <w:lang w:val="sv-SE"/>
        </w:rPr>
      </w:pPr>
      <w:r w:rsidRPr="003E2D07">
        <w:rPr>
          <w:bCs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FC777" wp14:editId="2A3CE43E">
                <wp:simplePos x="0" y="0"/>
                <wp:positionH relativeFrom="column">
                  <wp:posOffset>4365377</wp:posOffset>
                </wp:positionH>
                <wp:positionV relativeFrom="paragraph">
                  <wp:posOffset>1032151</wp:posOffset>
                </wp:positionV>
                <wp:extent cx="2066925" cy="5011273"/>
                <wp:effectExtent l="0" t="0" r="28575" b="18415"/>
                <wp:wrapNone/>
                <wp:docPr id="3" name="Suorakulmio: Pyöristetyt kulma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5011273"/>
                        </a:xfrm>
                        <a:prstGeom prst="roundRect">
                          <a:avLst>
                            <a:gd name="adj" fmla="val 2572"/>
                          </a:avLst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5200B" w14:textId="76C91085" w:rsidR="006B4358" w:rsidRPr="006E576E" w:rsidRDefault="00664A0B" w:rsidP="00536727">
                            <w:pPr>
                              <w:ind w:left="142" w:right="-76"/>
                              <w:rPr>
                                <w:bCs/>
                                <w:color w:val="000000" w:themeColor="text1"/>
                                <w:lang w:val="sv-SE"/>
                              </w:rPr>
                            </w:pPr>
                            <w:r w:rsidRPr="00664A0B">
                              <w:rPr>
                                <w:bCs/>
                                <w:color w:val="000000" w:themeColor="text1"/>
                                <w:lang w:val="sv-SE"/>
                              </w:rPr>
                              <w:t>O</w:t>
                            </w:r>
                            <w:r>
                              <w:rPr>
                                <w:bCs/>
                                <w:color w:val="000000" w:themeColor="text1"/>
                                <w:lang w:val="sv-SE"/>
                              </w:rPr>
                              <w:t>rdna</w:t>
                            </w:r>
                            <w:r w:rsidR="006B4358" w:rsidRPr="006E576E">
                              <w:rPr>
                                <w:bCs/>
                                <w:color w:val="000000" w:themeColor="text1"/>
                                <w:lang w:val="sv-SE"/>
                              </w:rPr>
                              <w:t xml:space="preserve"> feedbackdiskussionen direkt efter mottagningen,</w:t>
                            </w:r>
                            <w:r w:rsidR="006E576E" w:rsidRPr="006E576E">
                              <w:rPr>
                                <w:bCs/>
                                <w:color w:val="000000" w:themeColor="text1"/>
                                <w:lang w:val="sv-SE"/>
                              </w:rPr>
                              <w:t xml:space="preserve"> och</w:t>
                            </w:r>
                            <w:r w:rsidR="006B4358" w:rsidRPr="006E576E">
                              <w:rPr>
                                <w:bCs/>
                                <w:color w:val="000000" w:themeColor="text1"/>
                                <w:lang w:val="sv-SE"/>
                              </w:rPr>
                              <w:t xml:space="preserve"> dra nytta av</w:t>
                            </w:r>
                            <w:r w:rsidR="006E576E" w:rsidRPr="006E576E">
                              <w:rPr>
                                <w:bCs/>
                                <w:color w:val="000000" w:themeColor="text1"/>
                                <w:lang w:val="sv-SE"/>
                              </w:rPr>
                              <w:t xml:space="preserve"> faserna för</w:t>
                            </w:r>
                            <w:r w:rsidR="00DC34E3" w:rsidRPr="006E576E">
                              <w:rPr>
                                <w:bCs/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r w:rsidR="006E576E" w:rsidRPr="006E576E">
                              <w:rPr>
                                <w:bCs/>
                                <w:color w:val="000000" w:themeColor="text1"/>
                                <w:lang w:val="sv-SE"/>
                              </w:rPr>
                              <w:t>handledningssamtal</w:t>
                            </w:r>
                            <w:r w:rsidR="00DC34E3" w:rsidRPr="006E576E">
                              <w:rPr>
                                <w:bCs/>
                                <w:color w:val="000000" w:themeColor="text1"/>
                                <w:lang w:val="sv-SE"/>
                              </w:rPr>
                              <w:t xml:space="preserve">. </w:t>
                            </w:r>
                          </w:p>
                          <w:p w14:paraId="28E16DB7" w14:textId="293A2ABF" w:rsidR="00DC34E3" w:rsidRPr="00DC34E3" w:rsidRDefault="00DC34E3" w:rsidP="00536727">
                            <w:pPr>
                              <w:ind w:left="142" w:right="-76"/>
                              <w:rPr>
                                <w:bCs/>
                                <w:color w:val="000000" w:themeColor="text1"/>
                                <w:lang w:val="sv-SE"/>
                              </w:rPr>
                            </w:pPr>
                            <w:r w:rsidRPr="00DC34E3">
                              <w:rPr>
                                <w:bCs/>
                                <w:color w:val="000000" w:themeColor="text1"/>
                                <w:lang w:val="sv-SE"/>
                              </w:rPr>
                              <w:t>Den observerade berättar alltid först sin egen uppfattning om sitt genomförande på varje observerat delområde.</w:t>
                            </w:r>
                          </w:p>
                          <w:p w14:paraId="28C3C787" w14:textId="3786AABE" w:rsidR="00DC34E3" w:rsidRDefault="00DC34E3" w:rsidP="00536727">
                            <w:pPr>
                              <w:ind w:left="142" w:right="-76"/>
                              <w:rPr>
                                <w:bCs/>
                                <w:color w:val="000000" w:themeColor="text1"/>
                                <w:lang w:val="sv-SE"/>
                              </w:rPr>
                            </w:pPr>
                            <w:r w:rsidRPr="00DC34E3">
                              <w:rPr>
                                <w:bCs/>
                                <w:color w:val="000000" w:themeColor="text1"/>
                                <w:lang w:val="sv-SE"/>
                              </w:rPr>
                              <w:t xml:space="preserve">Reservera minst 15 min för feedbackdiskussionen. </w:t>
                            </w:r>
                          </w:p>
                          <w:p w14:paraId="38825985" w14:textId="7F9FB479" w:rsidR="00DC34E3" w:rsidRDefault="00DC34E3" w:rsidP="00536727">
                            <w:pPr>
                              <w:ind w:left="142" w:right="-76"/>
                              <w:rPr>
                                <w:bCs/>
                                <w:color w:val="000000" w:themeColor="text1"/>
                                <w:lang w:val="sv-SE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lang w:val="sv-SE"/>
                              </w:rPr>
                              <w:t xml:space="preserve">Fyll </w:t>
                            </w:r>
                            <w:r w:rsidR="00664A0B">
                              <w:rPr>
                                <w:bCs/>
                                <w:color w:val="000000" w:themeColor="text1"/>
                                <w:lang w:val="sv-SE"/>
                              </w:rPr>
                              <w:t xml:space="preserve">i </w:t>
                            </w:r>
                            <w:r>
                              <w:rPr>
                                <w:bCs/>
                                <w:color w:val="000000" w:themeColor="text1"/>
                                <w:lang w:val="sv-SE"/>
                              </w:rPr>
                              <w:t>tillsammans i formuläret de konkreta utvecklingsmålsättningarna, sätten och tidtabellen för att uppnå målsättningarna.</w:t>
                            </w:r>
                          </w:p>
                          <w:p w14:paraId="44510E32" w14:textId="04F14517" w:rsidR="00DC34E3" w:rsidRPr="00DC34E3" w:rsidRDefault="00DC34E3" w:rsidP="00536727">
                            <w:pPr>
                              <w:ind w:left="142" w:right="-76"/>
                              <w:rPr>
                                <w:bCs/>
                                <w:color w:val="000000" w:themeColor="text1"/>
                                <w:lang w:val="sv-SE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lang w:val="sv-SE"/>
                              </w:rPr>
                              <w:t xml:space="preserve">Upprepa observationen vid behov.  </w:t>
                            </w:r>
                          </w:p>
                          <w:p w14:paraId="6149535C" w14:textId="36F4442B" w:rsidR="00536727" w:rsidRPr="00536727" w:rsidRDefault="00536727" w:rsidP="00536727">
                            <w:pPr>
                              <w:ind w:left="142" w:right="-76"/>
                              <w:rPr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FC777" id="Suorakulmio: Pyöristetyt kulmat 3" o:spid="_x0000_s1030" style="position:absolute;margin-left:343.75pt;margin-top:81.25pt;width:162.75pt;height:394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" fillcolor="white [3201]" strokecolor="#5b9bd5 [3208]" strokeweight="1pt">
                <v:stroke joinstyle="miter"/>
                <v:textbox>
                  <w:txbxContent>
                    <w:p w14:paraId="5BA5200B" w14:textId="76C91085" w:rsidR="006B4358" w:rsidRPr="006E576E" w:rsidRDefault="00664A0B" w:rsidP="00536727">
                      <w:pPr>
                        <w:ind w:left="142" w:right="-76"/>
                        <w:rPr>
                          <w:bCs/>
                          <w:color w:val="000000" w:themeColor="text1"/>
                          <w:lang w:val="sv-SE"/>
                        </w:rPr>
                      </w:pPr>
                      <w:r w:rsidRPr="00664A0B">
                        <w:rPr>
                          <w:bCs/>
                          <w:color w:val="000000" w:themeColor="text1"/>
                          <w:lang w:val="sv-SE"/>
                        </w:rPr>
                        <w:t>O</w:t>
                      </w:r>
                      <w:r>
                        <w:rPr>
                          <w:bCs/>
                          <w:color w:val="000000" w:themeColor="text1"/>
                          <w:lang w:val="sv-SE"/>
                        </w:rPr>
                        <w:t>rdna</w:t>
                      </w:r>
                      <w:r w:rsidR="006B4358" w:rsidRPr="006E576E">
                        <w:rPr>
                          <w:bCs/>
                          <w:color w:val="000000" w:themeColor="text1"/>
                          <w:lang w:val="sv-SE"/>
                        </w:rPr>
                        <w:t xml:space="preserve"> feedbackdiskussionen direkt efter mottagningen,</w:t>
                      </w:r>
                      <w:r w:rsidR="006E576E" w:rsidRPr="006E576E">
                        <w:rPr>
                          <w:bCs/>
                          <w:color w:val="000000" w:themeColor="text1"/>
                          <w:lang w:val="sv-SE"/>
                        </w:rPr>
                        <w:t xml:space="preserve"> och</w:t>
                      </w:r>
                      <w:r w:rsidR="006B4358" w:rsidRPr="006E576E">
                        <w:rPr>
                          <w:bCs/>
                          <w:color w:val="000000" w:themeColor="text1"/>
                          <w:lang w:val="sv-SE"/>
                        </w:rPr>
                        <w:t xml:space="preserve"> dra nytta av</w:t>
                      </w:r>
                      <w:r w:rsidR="006E576E" w:rsidRPr="006E576E">
                        <w:rPr>
                          <w:bCs/>
                          <w:color w:val="000000" w:themeColor="text1"/>
                          <w:lang w:val="sv-SE"/>
                        </w:rPr>
                        <w:t xml:space="preserve"> faserna för</w:t>
                      </w:r>
                      <w:r w:rsidR="00DC34E3" w:rsidRPr="006E576E">
                        <w:rPr>
                          <w:bCs/>
                          <w:color w:val="000000" w:themeColor="text1"/>
                          <w:lang w:val="sv-SE"/>
                        </w:rPr>
                        <w:t xml:space="preserve"> </w:t>
                      </w:r>
                      <w:r w:rsidR="006E576E" w:rsidRPr="006E576E">
                        <w:rPr>
                          <w:bCs/>
                          <w:color w:val="000000" w:themeColor="text1"/>
                          <w:lang w:val="sv-SE"/>
                        </w:rPr>
                        <w:t>handledningssamtal</w:t>
                      </w:r>
                      <w:r w:rsidR="00DC34E3" w:rsidRPr="006E576E">
                        <w:rPr>
                          <w:bCs/>
                          <w:color w:val="000000" w:themeColor="text1"/>
                          <w:lang w:val="sv-SE"/>
                        </w:rPr>
                        <w:t xml:space="preserve">. </w:t>
                      </w:r>
                    </w:p>
                    <w:p w14:paraId="28E16DB7" w14:textId="293A2ABF" w:rsidR="00DC34E3" w:rsidRPr="00DC34E3" w:rsidRDefault="00DC34E3" w:rsidP="00536727">
                      <w:pPr>
                        <w:ind w:left="142" w:right="-76"/>
                        <w:rPr>
                          <w:bCs/>
                          <w:color w:val="000000" w:themeColor="text1"/>
                          <w:lang w:val="sv-SE"/>
                        </w:rPr>
                      </w:pPr>
                      <w:r w:rsidRPr="00DC34E3">
                        <w:rPr>
                          <w:bCs/>
                          <w:color w:val="000000" w:themeColor="text1"/>
                          <w:lang w:val="sv-SE"/>
                        </w:rPr>
                        <w:t>Den observerade berättar alltid först sin egen uppfattning om sitt genomförande på varje observerat delområde.</w:t>
                      </w:r>
                    </w:p>
                    <w:p w14:paraId="28C3C787" w14:textId="3786AABE" w:rsidR="00DC34E3" w:rsidRDefault="00DC34E3" w:rsidP="00536727">
                      <w:pPr>
                        <w:ind w:left="142" w:right="-76"/>
                        <w:rPr>
                          <w:bCs/>
                          <w:color w:val="000000" w:themeColor="text1"/>
                          <w:lang w:val="sv-SE"/>
                        </w:rPr>
                      </w:pPr>
                      <w:r w:rsidRPr="00DC34E3">
                        <w:rPr>
                          <w:bCs/>
                          <w:color w:val="000000" w:themeColor="text1"/>
                          <w:lang w:val="sv-SE"/>
                        </w:rPr>
                        <w:t xml:space="preserve">Reservera minst 15 min för feedbackdiskussionen. </w:t>
                      </w:r>
                    </w:p>
                    <w:p w14:paraId="38825985" w14:textId="7F9FB479" w:rsidR="00DC34E3" w:rsidRDefault="00DC34E3" w:rsidP="00536727">
                      <w:pPr>
                        <w:ind w:left="142" w:right="-76"/>
                        <w:rPr>
                          <w:bCs/>
                          <w:color w:val="000000" w:themeColor="text1"/>
                          <w:lang w:val="sv-SE"/>
                        </w:rPr>
                      </w:pPr>
                      <w:r>
                        <w:rPr>
                          <w:bCs/>
                          <w:color w:val="000000" w:themeColor="text1"/>
                          <w:lang w:val="sv-SE"/>
                        </w:rPr>
                        <w:t xml:space="preserve">Fyll </w:t>
                      </w:r>
                      <w:r w:rsidR="00664A0B">
                        <w:rPr>
                          <w:bCs/>
                          <w:color w:val="000000" w:themeColor="text1"/>
                          <w:lang w:val="sv-SE"/>
                        </w:rPr>
                        <w:t xml:space="preserve">i </w:t>
                      </w:r>
                      <w:r>
                        <w:rPr>
                          <w:bCs/>
                          <w:color w:val="000000" w:themeColor="text1"/>
                          <w:lang w:val="sv-SE"/>
                        </w:rPr>
                        <w:t>tillsammans i formuläret de konkreta utvecklingsmålsättningarna, sätten och tidtabellen för att uppnå målsättningarna.</w:t>
                      </w:r>
                    </w:p>
                    <w:p w14:paraId="44510E32" w14:textId="04F14517" w:rsidR="00DC34E3" w:rsidRPr="00DC34E3" w:rsidRDefault="00DC34E3" w:rsidP="00536727">
                      <w:pPr>
                        <w:ind w:left="142" w:right="-76"/>
                        <w:rPr>
                          <w:bCs/>
                          <w:color w:val="000000" w:themeColor="text1"/>
                          <w:lang w:val="sv-SE"/>
                        </w:rPr>
                      </w:pPr>
                      <w:r>
                        <w:rPr>
                          <w:bCs/>
                          <w:color w:val="000000" w:themeColor="text1"/>
                          <w:lang w:val="sv-SE"/>
                        </w:rPr>
                        <w:t xml:space="preserve">Upprepa observationen vid behov.  </w:t>
                      </w:r>
                    </w:p>
                    <w:p w14:paraId="6149535C" w14:textId="36F4442B" w:rsidR="00536727" w:rsidRPr="00536727" w:rsidRDefault="00536727" w:rsidP="00536727">
                      <w:pPr>
                        <w:ind w:left="142" w:right="-76"/>
                        <w:rPr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E2D07">
        <w:rPr>
          <w:bCs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25444" wp14:editId="20A30D2B">
                <wp:simplePos x="0" y="0"/>
                <wp:positionH relativeFrom="column">
                  <wp:posOffset>2170817</wp:posOffset>
                </wp:positionH>
                <wp:positionV relativeFrom="paragraph">
                  <wp:posOffset>308582</wp:posOffset>
                </wp:positionV>
                <wp:extent cx="2066925" cy="5709037"/>
                <wp:effectExtent l="0" t="0" r="28575" b="25400"/>
                <wp:wrapNone/>
                <wp:docPr id="2" name="Suorakulmio: Pyöristetyt kulma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5709037"/>
                        </a:xfrm>
                        <a:prstGeom prst="roundRect">
                          <a:avLst>
                            <a:gd name="adj" fmla="val 2058"/>
                          </a:avLst>
                        </a:prstGeom>
                        <a:noFill/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97BB8" w14:textId="62BAD1B8" w:rsidR="00F737F3" w:rsidRPr="00F737F3" w:rsidRDefault="00F737F3" w:rsidP="00C54453">
                            <w:pPr>
                              <w:spacing w:line="240" w:lineRule="auto"/>
                              <w:ind w:left="142" w:right="120"/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r w:rsidRPr="00F737F3">
                              <w:rPr>
                                <w:color w:val="000000" w:themeColor="text1"/>
                                <w:lang w:val="sv-SE"/>
                              </w:rPr>
                              <w:t xml:space="preserve">Säkerställ er om </w:t>
                            </w:r>
                            <w:r w:rsidR="006B4358" w:rsidRPr="00F737F3">
                              <w:rPr>
                                <w:color w:val="000000" w:themeColor="text1"/>
                                <w:lang w:val="sv-SE"/>
                              </w:rPr>
                              <w:t>patientens</w:t>
                            </w:r>
                            <w:r w:rsidRPr="00F737F3">
                              <w:rPr>
                                <w:color w:val="000000" w:themeColor="text1"/>
                                <w:lang w:val="sv-SE"/>
                              </w:rPr>
                              <w:t xml:space="preserve"> samtycke till observationen.</w:t>
                            </w:r>
                          </w:p>
                          <w:p w14:paraId="7E976F74" w14:textId="26FE68BA" w:rsidR="00F737F3" w:rsidRDefault="00F737F3" w:rsidP="00F737F3">
                            <w:pPr>
                              <w:spacing w:line="240" w:lineRule="auto"/>
                              <w:ind w:left="142" w:right="120"/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r>
                              <w:rPr>
                                <w:color w:val="000000" w:themeColor="text1"/>
                                <w:lang w:val="sv-SE"/>
                              </w:rPr>
                              <w:t xml:space="preserve">Observatören placerar sig i utrymmet så att hen är utanför både patienten och den vårdande läkarens synfält, ”som en fluga i taket”. </w:t>
                            </w:r>
                          </w:p>
                          <w:p w14:paraId="09046F6E" w14:textId="7BD56A23" w:rsidR="00F737F3" w:rsidRDefault="00F737F3" w:rsidP="00F737F3">
                            <w:pPr>
                              <w:spacing w:line="240" w:lineRule="auto"/>
                              <w:ind w:left="142" w:right="120"/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r w:rsidRPr="00F737F3">
                              <w:rPr>
                                <w:color w:val="000000" w:themeColor="text1"/>
                                <w:lang w:val="sv-SE"/>
                              </w:rPr>
                              <w:t>Minimera utomstående störningar (bl.a. telefo</w:t>
                            </w:r>
                            <w:r>
                              <w:rPr>
                                <w:color w:val="000000" w:themeColor="text1"/>
                                <w:lang w:val="sv-SE"/>
                              </w:rPr>
                              <w:t xml:space="preserve">nerna på ljudlös). </w:t>
                            </w:r>
                          </w:p>
                          <w:p w14:paraId="4555C590" w14:textId="2B828C02" w:rsidR="00F737F3" w:rsidRDefault="00F737F3" w:rsidP="00F737F3">
                            <w:pPr>
                              <w:spacing w:line="240" w:lineRule="auto"/>
                              <w:ind w:left="142" w:right="120"/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r>
                              <w:rPr>
                                <w:color w:val="000000" w:themeColor="text1"/>
                                <w:lang w:val="sv-SE"/>
                              </w:rPr>
                              <w:t xml:space="preserve">Observatören DELTAR EJ i mottagningen annat än i extrema tillfällen. </w:t>
                            </w:r>
                          </w:p>
                          <w:p w14:paraId="4A41E32C" w14:textId="19F6D669" w:rsidR="00F737F3" w:rsidRPr="00F737F3" w:rsidRDefault="00F737F3" w:rsidP="00F737F3">
                            <w:pPr>
                              <w:spacing w:line="240" w:lineRule="auto"/>
                              <w:ind w:left="142" w:right="120"/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r>
                              <w:rPr>
                                <w:color w:val="000000" w:themeColor="text1"/>
                                <w:lang w:val="sv-SE"/>
                              </w:rPr>
                              <w:t>Observatöre</w:t>
                            </w:r>
                            <w:r w:rsidR="00664A0B">
                              <w:rPr>
                                <w:color w:val="000000" w:themeColor="text1"/>
                                <w:lang w:val="sv-SE"/>
                              </w:rPr>
                              <w:t>n skriver upp sina observationer</w:t>
                            </w:r>
                            <w:r>
                              <w:rPr>
                                <w:color w:val="000000" w:themeColor="text1"/>
                                <w:lang w:val="sv-SE"/>
                              </w:rPr>
                              <w:t xml:space="preserve"> i formuläret under mottagningens gång. </w:t>
                            </w:r>
                          </w:p>
                          <w:p w14:paraId="4FF0F574" w14:textId="09207504" w:rsidR="00536727" w:rsidRPr="00664A0B" w:rsidRDefault="00536727" w:rsidP="00C54453">
                            <w:pPr>
                              <w:spacing w:line="240" w:lineRule="auto"/>
                              <w:ind w:left="142" w:right="120"/>
                              <w:rPr>
                                <w:color w:val="000000" w:themeColor="text1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25444" id="Suorakulmio: Pyöristetyt kulmat 2" o:spid="_x0000_s1031" style="position:absolute;margin-left:170.95pt;margin-top:24.3pt;width:162.75pt;height:449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" filled="f" strokecolor="#5b9bd5 [3208]" strokeweight="1pt">
                <v:stroke joinstyle="miter"/>
                <v:textbox>
                  <w:txbxContent>
                    <w:p w14:paraId="48D97BB8" w14:textId="62BAD1B8" w:rsidR="00F737F3" w:rsidRPr="00F737F3" w:rsidRDefault="00F737F3" w:rsidP="00C54453">
                      <w:pPr>
                        <w:spacing w:line="240" w:lineRule="auto"/>
                        <w:ind w:left="142" w:right="120"/>
                        <w:rPr>
                          <w:color w:val="000000" w:themeColor="text1"/>
                          <w:lang w:val="sv-SE"/>
                        </w:rPr>
                      </w:pPr>
                      <w:r w:rsidRPr="00F737F3">
                        <w:rPr>
                          <w:color w:val="000000" w:themeColor="text1"/>
                          <w:lang w:val="sv-SE"/>
                        </w:rPr>
                        <w:t xml:space="preserve">Säkerställ er om </w:t>
                      </w:r>
                      <w:r w:rsidR="006B4358" w:rsidRPr="00F737F3">
                        <w:rPr>
                          <w:color w:val="000000" w:themeColor="text1"/>
                          <w:lang w:val="sv-SE"/>
                        </w:rPr>
                        <w:t>patientens</w:t>
                      </w:r>
                      <w:r w:rsidRPr="00F737F3">
                        <w:rPr>
                          <w:color w:val="000000" w:themeColor="text1"/>
                          <w:lang w:val="sv-SE"/>
                        </w:rPr>
                        <w:t xml:space="preserve"> samtycke till observationen.</w:t>
                      </w:r>
                    </w:p>
                    <w:p w14:paraId="7E976F74" w14:textId="26FE68BA" w:rsidR="00F737F3" w:rsidRDefault="00F737F3" w:rsidP="00F737F3">
                      <w:pPr>
                        <w:spacing w:line="240" w:lineRule="auto"/>
                        <w:ind w:left="142" w:right="120"/>
                        <w:rPr>
                          <w:color w:val="000000" w:themeColor="text1"/>
                          <w:lang w:val="sv-SE"/>
                        </w:rPr>
                      </w:pPr>
                      <w:r>
                        <w:rPr>
                          <w:color w:val="000000" w:themeColor="text1"/>
                          <w:lang w:val="sv-SE"/>
                        </w:rPr>
                        <w:t xml:space="preserve">Observatören placerar sig i utrymmet så att hen är utanför både patienten och den vårdande läkarens synfält, ”som en fluga i taket”. </w:t>
                      </w:r>
                    </w:p>
                    <w:p w14:paraId="09046F6E" w14:textId="7BD56A23" w:rsidR="00F737F3" w:rsidRDefault="00F737F3" w:rsidP="00F737F3">
                      <w:pPr>
                        <w:spacing w:line="240" w:lineRule="auto"/>
                        <w:ind w:left="142" w:right="120"/>
                        <w:rPr>
                          <w:color w:val="000000" w:themeColor="text1"/>
                          <w:lang w:val="sv-SE"/>
                        </w:rPr>
                      </w:pPr>
                      <w:r w:rsidRPr="00F737F3">
                        <w:rPr>
                          <w:color w:val="000000" w:themeColor="text1"/>
                          <w:lang w:val="sv-SE"/>
                        </w:rPr>
                        <w:t>Minimera utomstående störningar (bl.a. telefo</w:t>
                      </w:r>
                      <w:r>
                        <w:rPr>
                          <w:color w:val="000000" w:themeColor="text1"/>
                          <w:lang w:val="sv-SE"/>
                        </w:rPr>
                        <w:t xml:space="preserve">nerna på ljudlös). </w:t>
                      </w:r>
                    </w:p>
                    <w:p w14:paraId="4555C590" w14:textId="2B828C02" w:rsidR="00F737F3" w:rsidRDefault="00F737F3" w:rsidP="00F737F3">
                      <w:pPr>
                        <w:spacing w:line="240" w:lineRule="auto"/>
                        <w:ind w:left="142" w:right="120"/>
                        <w:rPr>
                          <w:color w:val="000000" w:themeColor="text1"/>
                          <w:lang w:val="sv-SE"/>
                        </w:rPr>
                      </w:pPr>
                      <w:r>
                        <w:rPr>
                          <w:color w:val="000000" w:themeColor="text1"/>
                          <w:lang w:val="sv-SE"/>
                        </w:rPr>
                        <w:t xml:space="preserve">Observatören DELTAR EJ i mottagningen annat än i extrema tillfällen. </w:t>
                      </w:r>
                    </w:p>
                    <w:p w14:paraId="4A41E32C" w14:textId="19F6D669" w:rsidR="00F737F3" w:rsidRPr="00F737F3" w:rsidRDefault="00F737F3" w:rsidP="00F737F3">
                      <w:pPr>
                        <w:spacing w:line="240" w:lineRule="auto"/>
                        <w:ind w:left="142" w:right="120"/>
                        <w:rPr>
                          <w:color w:val="000000" w:themeColor="text1"/>
                          <w:lang w:val="sv-SE"/>
                        </w:rPr>
                      </w:pPr>
                      <w:r>
                        <w:rPr>
                          <w:color w:val="000000" w:themeColor="text1"/>
                          <w:lang w:val="sv-SE"/>
                        </w:rPr>
                        <w:t>Observatöre</w:t>
                      </w:r>
                      <w:r w:rsidR="00664A0B">
                        <w:rPr>
                          <w:color w:val="000000" w:themeColor="text1"/>
                          <w:lang w:val="sv-SE"/>
                        </w:rPr>
                        <w:t>n skriver upp sina observationer</w:t>
                      </w:r>
                      <w:r>
                        <w:rPr>
                          <w:color w:val="000000" w:themeColor="text1"/>
                          <w:lang w:val="sv-SE"/>
                        </w:rPr>
                        <w:t xml:space="preserve"> i formuläret under mottagningens gång. </w:t>
                      </w:r>
                    </w:p>
                    <w:p w14:paraId="4FF0F574" w14:textId="09207504" w:rsidR="00536727" w:rsidRPr="00664A0B" w:rsidRDefault="00536727" w:rsidP="00C54453">
                      <w:pPr>
                        <w:spacing w:line="240" w:lineRule="auto"/>
                        <w:ind w:left="142" w:right="120"/>
                        <w:rPr>
                          <w:color w:val="000000" w:themeColor="text1"/>
                          <w:lang w:val="sv-S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B2587" w:rsidRPr="003E2D07">
        <w:rPr>
          <w:bCs/>
          <w:lang w:val="sv-SE"/>
        </w:rPr>
        <w:br w:type="page"/>
      </w:r>
    </w:p>
    <w:p w14:paraId="7169BFBA" w14:textId="77777777" w:rsidR="000A3564" w:rsidRPr="003E2D07" w:rsidRDefault="000A3564" w:rsidP="000A3564">
      <w:pPr>
        <w:jc w:val="center"/>
        <w:rPr>
          <w:rFonts w:ascii="Arial Black" w:hAnsi="Arial Black"/>
          <w:sz w:val="24"/>
          <w:szCs w:val="24"/>
          <w:lang w:val="sv-SE"/>
        </w:rPr>
      </w:pPr>
    </w:p>
    <w:p w14:paraId="230CB8D2" w14:textId="63F9B349" w:rsidR="00B8609C" w:rsidRPr="003E2D07" w:rsidRDefault="00977839" w:rsidP="001553C0">
      <w:pPr>
        <w:jc w:val="center"/>
        <w:rPr>
          <w:rFonts w:ascii="Arial" w:hAnsi="Arial" w:cs="Arial"/>
          <w:b/>
          <w:bCs/>
          <w:lang w:val="sv-SE"/>
        </w:rPr>
      </w:pPr>
      <w:r w:rsidRPr="003E2D07">
        <w:rPr>
          <w:rFonts w:ascii="Arial" w:hAnsi="Arial" w:cs="Arial"/>
          <w:b/>
          <w:bCs/>
          <w:noProof/>
          <w:lang w:eastAsia="fi-FI"/>
        </w:rPr>
        <w:drawing>
          <wp:anchor distT="0" distB="0" distL="114300" distR="114300" simplePos="0" relativeHeight="251699200" behindDoc="0" locked="0" layoutInCell="1" allowOverlap="1" wp14:anchorId="0B310508" wp14:editId="3C62394C">
            <wp:simplePos x="0" y="0"/>
            <wp:positionH relativeFrom="column">
              <wp:posOffset>-467360</wp:posOffset>
            </wp:positionH>
            <wp:positionV relativeFrom="paragraph">
              <wp:posOffset>7105862</wp:posOffset>
            </wp:positionV>
            <wp:extent cx="520700" cy="520700"/>
            <wp:effectExtent l="0" t="0" r="0" b="0"/>
            <wp:wrapNone/>
            <wp:docPr id="22" name="Kuva 22" descr="Merkki 7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Kuva 22" descr="Merkki 7 tasaisella täytöllä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2D07">
        <w:rPr>
          <w:rFonts w:ascii="Arial" w:hAnsi="Arial" w:cs="Arial"/>
          <w:b/>
          <w:bCs/>
          <w:noProof/>
          <w:lang w:eastAsia="fi-FI"/>
        </w:rPr>
        <w:drawing>
          <wp:anchor distT="0" distB="0" distL="114300" distR="114300" simplePos="0" relativeHeight="251697152" behindDoc="0" locked="0" layoutInCell="1" allowOverlap="1" wp14:anchorId="74B2C727" wp14:editId="266DC3D2">
            <wp:simplePos x="0" y="0"/>
            <wp:positionH relativeFrom="column">
              <wp:posOffset>-484505</wp:posOffset>
            </wp:positionH>
            <wp:positionV relativeFrom="paragraph">
              <wp:posOffset>6165850</wp:posOffset>
            </wp:positionV>
            <wp:extent cx="520700" cy="520700"/>
            <wp:effectExtent l="0" t="0" r="0" b="0"/>
            <wp:wrapNone/>
            <wp:docPr id="21" name="Kuva 21" descr="Merkki 6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Kuva 21" descr="Merkki 6 tasaisella täytöllä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2D07">
        <w:rPr>
          <w:rFonts w:ascii="Arial" w:hAnsi="Arial" w:cs="Arial"/>
          <w:b/>
          <w:bCs/>
          <w:noProof/>
          <w:lang w:eastAsia="fi-FI"/>
        </w:rPr>
        <w:drawing>
          <wp:anchor distT="0" distB="0" distL="114300" distR="114300" simplePos="0" relativeHeight="251695104" behindDoc="0" locked="0" layoutInCell="1" allowOverlap="1" wp14:anchorId="53DE7208" wp14:editId="70333B01">
            <wp:simplePos x="0" y="0"/>
            <wp:positionH relativeFrom="column">
              <wp:posOffset>-484505</wp:posOffset>
            </wp:positionH>
            <wp:positionV relativeFrom="paragraph">
              <wp:posOffset>5270500</wp:posOffset>
            </wp:positionV>
            <wp:extent cx="520700" cy="520700"/>
            <wp:effectExtent l="0" t="0" r="0" b="0"/>
            <wp:wrapNone/>
            <wp:docPr id="20" name="Kuva 20" descr="Merkki 5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Kuva 20" descr="Merkki 5 tasaisella täytöllä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2D07">
        <w:rPr>
          <w:rFonts w:ascii="Arial" w:hAnsi="Arial" w:cs="Arial"/>
          <w:b/>
          <w:bCs/>
          <w:noProof/>
          <w:lang w:eastAsia="fi-FI"/>
        </w:rPr>
        <w:drawing>
          <wp:anchor distT="0" distB="0" distL="114300" distR="114300" simplePos="0" relativeHeight="251693056" behindDoc="0" locked="0" layoutInCell="1" allowOverlap="1" wp14:anchorId="27202807" wp14:editId="26F27B83">
            <wp:simplePos x="0" y="0"/>
            <wp:positionH relativeFrom="column">
              <wp:posOffset>-467572</wp:posOffset>
            </wp:positionH>
            <wp:positionV relativeFrom="paragraph">
              <wp:posOffset>4000077</wp:posOffset>
            </wp:positionV>
            <wp:extent cx="520700" cy="520700"/>
            <wp:effectExtent l="0" t="0" r="0" b="0"/>
            <wp:wrapNone/>
            <wp:docPr id="19" name="Kuva 19" descr="Merkki 4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uva 19" descr="Merkki 4 tasaisella täytöllä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2D07">
        <w:rPr>
          <w:rFonts w:ascii="Arial" w:hAnsi="Arial" w:cs="Arial"/>
          <w:b/>
          <w:bCs/>
          <w:noProof/>
          <w:lang w:eastAsia="fi-FI"/>
        </w:rPr>
        <w:drawing>
          <wp:anchor distT="0" distB="0" distL="114300" distR="114300" simplePos="0" relativeHeight="251691008" behindDoc="0" locked="0" layoutInCell="1" allowOverlap="1" wp14:anchorId="5BAD6D93" wp14:editId="0AE06442">
            <wp:simplePos x="0" y="0"/>
            <wp:positionH relativeFrom="column">
              <wp:posOffset>-484505</wp:posOffset>
            </wp:positionH>
            <wp:positionV relativeFrom="paragraph">
              <wp:posOffset>2555875</wp:posOffset>
            </wp:positionV>
            <wp:extent cx="520700" cy="520700"/>
            <wp:effectExtent l="0" t="0" r="0" b="0"/>
            <wp:wrapNone/>
            <wp:docPr id="18" name="Kuva 18" descr="Merkki 3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uva 18" descr="Merkki 3 tasaisella täytöllä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2D07">
        <w:rPr>
          <w:rFonts w:ascii="Arial" w:hAnsi="Arial" w:cs="Arial"/>
          <w:b/>
          <w:bCs/>
          <w:noProof/>
          <w:lang w:eastAsia="fi-FI"/>
        </w:rPr>
        <w:drawing>
          <wp:anchor distT="0" distB="0" distL="114300" distR="114300" simplePos="0" relativeHeight="251688960" behindDoc="0" locked="0" layoutInCell="1" allowOverlap="1" wp14:anchorId="2B54092C" wp14:editId="40638FF3">
            <wp:simplePos x="0" y="0"/>
            <wp:positionH relativeFrom="column">
              <wp:posOffset>-484505</wp:posOffset>
            </wp:positionH>
            <wp:positionV relativeFrom="paragraph">
              <wp:posOffset>1418378</wp:posOffset>
            </wp:positionV>
            <wp:extent cx="520996" cy="520996"/>
            <wp:effectExtent l="0" t="0" r="0" b="0"/>
            <wp:wrapNone/>
            <wp:docPr id="17" name="Kuva 17" descr="Merkki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uva 17" descr="Merkki tasaisella täytöllä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96" cy="520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A44" w:rsidRPr="003E2D07">
        <w:rPr>
          <w:rFonts w:ascii="Arial Black" w:hAnsi="Arial Black"/>
          <w:color w:val="28509B"/>
          <w:sz w:val="24"/>
          <w:szCs w:val="24"/>
          <w:lang w:val="sv-SE"/>
        </w:rPr>
        <w:t>TIPS FÖR OBSERVATIONEN</w:t>
      </w:r>
      <w:r w:rsidR="009937CC" w:rsidRPr="003E2D07">
        <w:rPr>
          <w:rFonts w:ascii="Arial" w:hAnsi="Arial" w:cs="Arial"/>
          <w:b/>
          <w:bCs/>
          <w:noProof/>
          <w:lang w:eastAsia="fi-FI"/>
        </w:rPr>
        <w:drawing>
          <wp:anchor distT="0" distB="0" distL="114300" distR="114300" simplePos="0" relativeHeight="251686912" behindDoc="0" locked="0" layoutInCell="1" allowOverlap="1" wp14:anchorId="1F7658CC" wp14:editId="6A60B28E">
            <wp:simplePos x="0" y="0"/>
            <wp:positionH relativeFrom="column">
              <wp:posOffset>-484505</wp:posOffset>
            </wp:positionH>
            <wp:positionV relativeFrom="paragraph">
              <wp:posOffset>690718</wp:posOffset>
            </wp:positionV>
            <wp:extent cx="520700" cy="520700"/>
            <wp:effectExtent l="0" t="0" r="0" b="0"/>
            <wp:wrapNone/>
            <wp:docPr id="16" name="Kuva 16" descr="Merkki 1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uva 16" descr="Merkki 1 tasaisella täytöllä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dTable2-Accent5"/>
        <w:tblW w:w="10206" w:type="dxa"/>
        <w:tblInd w:w="284" w:type="dxa"/>
        <w:tblLook w:val="04A0" w:firstRow="1" w:lastRow="0" w:firstColumn="1" w:lastColumn="0" w:noHBand="0" w:noVBand="1"/>
      </w:tblPr>
      <w:tblGrid>
        <w:gridCol w:w="2810"/>
        <w:gridCol w:w="4429"/>
        <w:gridCol w:w="2967"/>
      </w:tblGrid>
      <w:tr w:rsidR="00EC0BD2" w:rsidRPr="003E2D07" w14:paraId="1734A092" w14:textId="77777777" w:rsidTr="00CF6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15889F98" w14:textId="4FC1C1B1" w:rsidR="008A36A8" w:rsidRPr="003E2D07" w:rsidRDefault="003E7A44" w:rsidP="00B84863">
            <w:pPr>
              <w:jc w:val="center"/>
              <w:rPr>
                <w:rFonts w:ascii="Arial" w:hAnsi="Arial" w:cs="Arial"/>
                <w:b w:val="0"/>
                <w:bCs w:val="0"/>
                <w:lang w:val="sv-SE"/>
              </w:rPr>
            </w:pPr>
            <w:r w:rsidRPr="003E2D07">
              <w:rPr>
                <w:rFonts w:ascii="Arial" w:hAnsi="Arial" w:cs="Arial"/>
                <w:lang w:val="sv-SE"/>
              </w:rPr>
              <w:t>FÄRDIGHETER</w:t>
            </w:r>
          </w:p>
        </w:tc>
        <w:tc>
          <w:tcPr>
            <w:tcW w:w="4633" w:type="dxa"/>
          </w:tcPr>
          <w:p w14:paraId="355F5719" w14:textId="56CDF3F4" w:rsidR="008A36A8" w:rsidRPr="003E2D07" w:rsidRDefault="003E7A44" w:rsidP="00997B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sv-SE"/>
              </w:rPr>
            </w:pPr>
            <w:r w:rsidRPr="003E2D07">
              <w:rPr>
                <w:rFonts w:ascii="Arial" w:hAnsi="Arial" w:cs="Arial"/>
                <w:lang w:val="sv-SE"/>
              </w:rPr>
              <w:t>Alla mottagningstyper</w:t>
            </w:r>
          </w:p>
        </w:tc>
        <w:tc>
          <w:tcPr>
            <w:tcW w:w="3022" w:type="dxa"/>
          </w:tcPr>
          <w:p w14:paraId="259D1B7F" w14:textId="1FEAD680" w:rsidR="008A36A8" w:rsidRPr="003E2D07" w:rsidRDefault="003E7A44" w:rsidP="003C4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sv-SE"/>
              </w:rPr>
            </w:pPr>
            <w:r w:rsidRPr="003E2D07">
              <w:rPr>
                <w:rFonts w:ascii="Arial" w:hAnsi="Arial" w:cs="Arial"/>
                <w:lang w:val="sv-SE"/>
              </w:rPr>
              <w:t>Särskilt distansmottagning</w:t>
            </w:r>
            <w:r w:rsidR="003C47D0" w:rsidRPr="003E2D07">
              <w:rPr>
                <w:rFonts w:ascii="Arial" w:hAnsi="Arial" w:cs="Arial"/>
                <w:lang w:val="sv-SE"/>
              </w:rPr>
              <w:t xml:space="preserve"> </w:t>
            </w:r>
          </w:p>
        </w:tc>
      </w:tr>
      <w:tr w:rsidR="00EC0BD2" w:rsidRPr="00664A0B" w14:paraId="263522FE" w14:textId="77777777" w:rsidTr="00CF6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900B4D0" w14:textId="38D70542" w:rsidR="008A36A8" w:rsidRPr="003E2D07" w:rsidRDefault="00611595" w:rsidP="007A3BDE">
            <w:pPr>
              <w:pStyle w:val="ListParagraph"/>
              <w:ind w:left="360"/>
              <w:jc w:val="right"/>
              <w:rPr>
                <w:rFonts w:ascii="Arial Black" w:hAnsi="Arial Black"/>
                <w:b w:val="0"/>
                <w:bCs w:val="0"/>
                <w:lang w:val="sv-SE"/>
              </w:rPr>
            </w:pPr>
            <w:r w:rsidRPr="003E2D07">
              <w:rPr>
                <w:rFonts w:ascii="Arial Black" w:hAnsi="Arial Black"/>
                <w:b w:val="0"/>
                <w:bCs w:val="0"/>
                <w:sz w:val="20"/>
                <w:szCs w:val="20"/>
                <w:lang w:val="sv-SE"/>
              </w:rPr>
              <w:t>INTERAKTIONS</w:t>
            </w:r>
            <w:r w:rsidR="007A3BDE" w:rsidRPr="003E2D07">
              <w:rPr>
                <w:rFonts w:ascii="Arial Black" w:hAnsi="Arial Black"/>
                <w:b w:val="0"/>
                <w:bCs w:val="0"/>
                <w:sz w:val="20"/>
                <w:szCs w:val="20"/>
                <w:lang w:val="sv-SE"/>
              </w:rPr>
              <w:t>-</w:t>
            </w:r>
            <w:r w:rsidRPr="003E2D07">
              <w:rPr>
                <w:rFonts w:ascii="Arial Black" w:hAnsi="Arial Black"/>
                <w:b w:val="0"/>
                <w:bCs w:val="0"/>
                <w:sz w:val="20"/>
                <w:szCs w:val="20"/>
                <w:lang w:val="sv-SE"/>
              </w:rPr>
              <w:t>FÄRDIGHET</w:t>
            </w:r>
          </w:p>
        </w:tc>
        <w:tc>
          <w:tcPr>
            <w:tcW w:w="4633" w:type="dxa"/>
          </w:tcPr>
          <w:p w14:paraId="149F6857" w14:textId="4FF0ECB7" w:rsidR="008A36A8" w:rsidRPr="00E92FBC" w:rsidRDefault="000010BC" w:rsidP="00997BF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E92FBC">
              <w:rPr>
                <w:sz w:val="20"/>
                <w:szCs w:val="20"/>
                <w:lang w:val="sv-SE"/>
              </w:rPr>
              <w:t>empati och fokus</w:t>
            </w:r>
          </w:p>
          <w:p w14:paraId="14291D1C" w14:textId="456E6475" w:rsidR="00574A8C" w:rsidRPr="00E92FBC" w:rsidRDefault="000010BC" w:rsidP="00997BF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E92FBC">
              <w:rPr>
                <w:sz w:val="20"/>
                <w:szCs w:val="20"/>
                <w:lang w:val="sv-SE"/>
              </w:rPr>
              <w:t>skapa</w:t>
            </w:r>
            <w:r w:rsidR="00664A0B">
              <w:rPr>
                <w:sz w:val="20"/>
                <w:szCs w:val="20"/>
                <w:lang w:val="sv-SE"/>
              </w:rPr>
              <w:t>r</w:t>
            </w:r>
            <w:r w:rsidRPr="00E92FBC">
              <w:rPr>
                <w:sz w:val="20"/>
                <w:szCs w:val="20"/>
                <w:lang w:val="sv-SE"/>
              </w:rPr>
              <w:t xml:space="preserve"> en förtroendefull atmosfär</w:t>
            </w:r>
          </w:p>
          <w:p w14:paraId="0B257D1C" w14:textId="05987934" w:rsidR="00574A8C" w:rsidRPr="00E92FBC" w:rsidRDefault="000010BC" w:rsidP="00997BF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v-SE"/>
              </w:rPr>
            </w:pPr>
            <w:r w:rsidRPr="00E92FBC">
              <w:rPr>
                <w:sz w:val="20"/>
                <w:szCs w:val="20"/>
                <w:lang w:val="sv-SE"/>
              </w:rPr>
              <w:t>ta</w:t>
            </w:r>
            <w:r w:rsidR="00664A0B">
              <w:rPr>
                <w:sz w:val="20"/>
                <w:szCs w:val="20"/>
                <w:lang w:val="sv-SE"/>
              </w:rPr>
              <w:t>r</w:t>
            </w:r>
            <w:r w:rsidRPr="00E92FBC">
              <w:rPr>
                <w:sz w:val="20"/>
                <w:szCs w:val="20"/>
                <w:lang w:val="sv-SE"/>
              </w:rPr>
              <w:t xml:space="preserve"> hänsyn till icke-verbal kommunikation</w:t>
            </w:r>
            <w:r w:rsidR="00574A8C" w:rsidRPr="00E92FBC">
              <w:rPr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3022" w:type="dxa"/>
          </w:tcPr>
          <w:p w14:paraId="383D6414" w14:textId="77777777" w:rsidR="008A36A8" w:rsidRPr="00E92FBC" w:rsidRDefault="008A3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v-SE"/>
              </w:rPr>
            </w:pPr>
          </w:p>
        </w:tc>
      </w:tr>
      <w:tr w:rsidR="00EC0BD2" w:rsidRPr="00664A0B" w14:paraId="70F26BEC" w14:textId="77777777" w:rsidTr="00CF67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F8C27F0" w14:textId="0F02BC17" w:rsidR="008A36A8" w:rsidRPr="003E2D07" w:rsidRDefault="003036CA" w:rsidP="007A3BDE">
            <w:pPr>
              <w:pStyle w:val="ListParagraph"/>
              <w:ind w:left="360"/>
              <w:jc w:val="right"/>
              <w:rPr>
                <w:rFonts w:ascii="Arial Black" w:hAnsi="Arial Black"/>
                <w:b w:val="0"/>
                <w:bCs w:val="0"/>
                <w:lang w:val="sv-SE"/>
              </w:rPr>
            </w:pPr>
            <w:r w:rsidRPr="003E2D07">
              <w:rPr>
                <w:rFonts w:ascii="Arial Black" w:hAnsi="Arial Black"/>
                <w:b w:val="0"/>
                <w:bCs w:val="0"/>
                <w:sz w:val="20"/>
                <w:szCs w:val="20"/>
                <w:lang w:val="sv-SE"/>
              </w:rPr>
              <w:t>INTERVJU</w:t>
            </w:r>
            <w:r w:rsidR="007A3BDE" w:rsidRPr="003E2D07">
              <w:rPr>
                <w:rFonts w:ascii="Arial Black" w:hAnsi="Arial Black"/>
                <w:b w:val="0"/>
                <w:bCs w:val="0"/>
                <w:sz w:val="20"/>
                <w:szCs w:val="20"/>
                <w:lang w:val="sv-SE"/>
              </w:rPr>
              <w:t>-</w:t>
            </w:r>
            <w:r w:rsidR="00D43348" w:rsidRPr="003E2D07">
              <w:rPr>
                <w:rFonts w:ascii="Arial Black" w:hAnsi="Arial Black"/>
                <w:b w:val="0"/>
                <w:bCs w:val="0"/>
                <w:sz w:val="20"/>
                <w:szCs w:val="20"/>
                <w:lang w:val="sv-SE"/>
              </w:rPr>
              <w:t>FÄRDIGHETER</w:t>
            </w:r>
          </w:p>
        </w:tc>
        <w:tc>
          <w:tcPr>
            <w:tcW w:w="4633" w:type="dxa"/>
          </w:tcPr>
          <w:p w14:paraId="4FBEF901" w14:textId="28D6D04C" w:rsidR="008A36A8" w:rsidRPr="00E92FBC" w:rsidRDefault="00664A0B" w:rsidP="00997BF7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presenterar sig</w:t>
            </w:r>
            <w:r w:rsidR="0004218E" w:rsidRPr="00E92FBC">
              <w:rPr>
                <w:sz w:val="20"/>
                <w:szCs w:val="20"/>
                <w:lang w:val="sv-SE"/>
              </w:rPr>
              <w:t xml:space="preserve"> i början av mottagningen</w:t>
            </w:r>
          </w:p>
          <w:p w14:paraId="4B952AC1" w14:textId="123C409A" w:rsidR="00574A8C" w:rsidRPr="00E92FBC" w:rsidRDefault="00664A0B" w:rsidP="00997BF7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säkerställer</w:t>
            </w:r>
            <w:r w:rsidR="0004218E" w:rsidRPr="00E92FBC">
              <w:rPr>
                <w:sz w:val="20"/>
                <w:szCs w:val="20"/>
                <w:lang w:val="sv-SE"/>
              </w:rPr>
              <w:t xml:space="preserve"> patientens identitet</w:t>
            </w:r>
            <w:r w:rsidR="00574A8C" w:rsidRPr="00E92FBC">
              <w:rPr>
                <w:sz w:val="20"/>
                <w:szCs w:val="20"/>
                <w:lang w:val="sv-SE"/>
              </w:rPr>
              <w:t xml:space="preserve"> </w:t>
            </w:r>
          </w:p>
          <w:p w14:paraId="5870348B" w14:textId="074F3B09" w:rsidR="00574A8C" w:rsidRPr="00E92FBC" w:rsidRDefault="00664A0B" w:rsidP="00997BF7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talar </w:t>
            </w:r>
            <w:r w:rsidR="0004218E" w:rsidRPr="00E92FBC">
              <w:rPr>
                <w:sz w:val="20"/>
                <w:szCs w:val="20"/>
                <w:lang w:val="sv-SE"/>
              </w:rPr>
              <w:t xml:space="preserve">begripligt </w:t>
            </w:r>
            <w:r>
              <w:rPr>
                <w:sz w:val="20"/>
                <w:szCs w:val="20"/>
                <w:lang w:val="sv-SE"/>
              </w:rPr>
              <w:t>och tydligt</w:t>
            </w:r>
          </w:p>
          <w:p w14:paraId="6D004AC7" w14:textId="0AE7AAD4" w:rsidR="00574A8C" w:rsidRPr="00E92FBC" w:rsidRDefault="00664A0B" w:rsidP="00997BF7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styr</w:t>
            </w:r>
            <w:r w:rsidR="0004218E" w:rsidRPr="00E92FBC">
              <w:rPr>
                <w:sz w:val="20"/>
                <w:szCs w:val="20"/>
                <w:lang w:val="sv-SE"/>
              </w:rPr>
              <w:t xml:space="preserve"> diskussionen med ändamålsenliga frågor och </w:t>
            </w:r>
            <w:r>
              <w:rPr>
                <w:sz w:val="20"/>
                <w:szCs w:val="20"/>
                <w:lang w:val="sv-SE"/>
              </w:rPr>
              <w:t xml:space="preserve">beaktar samtidigt </w:t>
            </w:r>
            <w:r w:rsidR="0004218E" w:rsidRPr="00E92FBC">
              <w:rPr>
                <w:sz w:val="20"/>
                <w:szCs w:val="20"/>
                <w:lang w:val="sv-SE"/>
              </w:rPr>
              <w:t xml:space="preserve">patientens orosmoment, förväntningar samt kroppsspråk </w:t>
            </w:r>
          </w:p>
          <w:p w14:paraId="1EE50ED6" w14:textId="0DECD9E9" w:rsidR="00574A8C" w:rsidRPr="00E92FBC" w:rsidRDefault="0004218E" w:rsidP="00997BF7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v-SE"/>
              </w:rPr>
            </w:pPr>
            <w:r w:rsidRPr="00E92FBC">
              <w:rPr>
                <w:sz w:val="20"/>
                <w:szCs w:val="20"/>
                <w:lang w:val="sv-SE"/>
              </w:rPr>
              <w:t>hantering av teknik och informationssystem</w:t>
            </w:r>
          </w:p>
        </w:tc>
        <w:tc>
          <w:tcPr>
            <w:tcW w:w="3022" w:type="dxa"/>
            <w:vAlign w:val="center"/>
          </w:tcPr>
          <w:p w14:paraId="5476E9C1" w14:textId="7944743D" w:rsidR="008A36A8" w:rsidRPr="00E92FBC" w:rsidRDefault="00066E1E" w:rsidP="001C7F03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E92FBC">
              <w:rPr>
                <w:sz w:val="20"/>
                <w:szCs w:val="20"/>
                <w:lang w:val="sv-SE"/>
              </w:rPr>
              <w:t>kontroll</w:t>
            </w:r>
            <w:r w:rsidR="00CA37B5">
              <w:rPr>
                <w:sz w:val="20"/>
                <w:szCs w:val="20"/>
                <w:lang w:val="sv-SE"/>
              </w:rPr>
              <w:t>erar</w:t>
            </w:r>
            <w:r w:rsidRPr="00E92FBC">
              <w:rPr>
                <w:sz w:val="20"/>
                <w:szCs w:val="20"/>
                <w:lang w:val="sv-SE"/>
              </w:rPr>
              <w:t xml:space="preserve"> att mottagningstiden passar för patienten </w:t>
            </w:r>
          </w:p>
        </w:tc>
      </w:tr>
      <w:tr w:rsidR="00EC0BD2" w:rsidRPr="007B5AAB" w14:paraId="5C372596" w14:textId="77777777" w:rsidTr="00CF6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1F2342A2" w14:textId="69C1022E" w:rsidR="008A36A8" w:rsidRPr="003E2D07" w:rsidRDefault="00D43348" w:rsidP="00D43348">
            <w:pPr>
              <w:pStyle w:val="ListParagraph"/>
              <w:ind w:left="360"/>
              <w:jc w:val="right"/>
              <w:rPr>
                <w:rFonts w:ascii="Arial Black" w:hAnsi="Arial Black"/>
                <w:b w:val="0"/>
                <w:bCs w:val="0"/>
                <w:lang w:val="sv-SE"/>
              </w:rPr>
            </w:pPr>
            <w:r w:rsidRPr="003E2D07">
              <w:rPr>
                <w:rFonts w:ascii="Arial Black" w:hAnsi="Arial Black"/>
                <w:b w:val="0"/>
                <w:bCs w:val="0"/>
                <w:sz w:val="20"/>
                <w:szCs w:val="20"/>
                <w:lang w:val="sv-SE"/>
              </w:rPr>
              <w:t>UNDERSÖKNING AV PATIENTEN</w:t>
            </w:r>
          </w:p>
        </w:tc>
        <w:tc>
          <w:tcPr>
            <w:tcW w:w="4633" w:type="dxa"/>
          </w:tcPr>
          <w:p w14:paraId="2CF64DC2" w14:textId="7491371E" w:rsidR="00470E57" w:rsidRPr="00E92FBC" w:rsidRDefault="00470E57" w:rsidP="00997BF7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E92FBC">
              <w:rPr>
                <w:sz w:val="20"/>
                <w:szCs w:val="20"/>
                <w:lang w:val="sv-SE"/>
              </w:rPr>
              <w:t>dra</w:t>
            </w:r>
            <w:r w:rsidR="00664A0B">
              <w:rPr>
                <w:sz w:val="20"/>
                <w:szCs w:val="20"/>
                <w:lang w:val="sv-SE"/>
              </w:rPr>
              <w:t>r</w:t>
            </w:r>
            <w:r w:rsidRPr="00E92FBC">
              <w:rPr>
                <w:sz w:val="20"/>
                <w:szCs w:val="20"/>
                <w:lang w:val="sv-SE"/>
              </w:rPr>
              <w:t xml:space="preserve"> nytta av </w:t>
            </w:r>
            <w:r w:rsidR="00352D73" w:rsidRPr="00E92FBC">
              <w:rPr>
                <w:sz w:val="20"/>
                <w:szCs w:val="20"/>
                <w:lang w:val="sv-SE"/>
              </w:rPr>
              <w:t>tillgängliga data</w:t>
            </w:r>
            <w:r w:rsidRPr="00E92FBC">
              <w:rPr>
                <w:sz w:val="20"/>
                <w:szCs w:val="20"/>
                <w:lang w:val="sv-SE"/>
              </w:rPr>
              <w:t xml:space="preserve"> för att nå en </w:t>
            </w:r>
            <w:r w:rsidR="004C032E" w:rsidRPr="00E92FBC">
              <w:rPr>
                <w:sz w:val="20"/>
                <w:szCs w:val="20"/>
                <w:lang w:val="sv-SE"/>
              </w:rPr>
              <w:t>fortsatt plan</w:t>
            </w:r>
          </w:p>
          <w:p w14:paraId="5277C39F" w14:textId="43C5B25B" w:rsidR="007E5EE0" w:rsidRPr="00E92FBC" w:rsidRDefault="00664A0B" w:rsidP="00997BF7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fokuserar </w:t>
            </w:r>
            <w:r w:rsidR="00352D73" w:rsidRPr="00E92FBC">
              <w:rPr>
                <w:sz w:val="20"/>
                <w:szCs w:val="20"/>
                <w:lang w:val="sv-SE"/>
              </w:rPr>
              <w:t xml:space="preserve">den kliniska undersökningen i enlighet med symptomet/situationen </w:t>
            </w:r>
          </w:p>
          <w:p w14:paraId="26C00B1B" w14:textId="051C33C0" w:rsidR="00352D73" w:rsidRPr="00E92FBC" w:rsidRDefault="00664A0B" w:rsidP="00352D73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beak</w:t>
            </w:r>
            <w:r w:rsidR="00352D73" w:rsidRPr="00E92FBC">
              <w:rPr>
                <w:sz w:val="20"/>
                <w:szCs w:val="20"/>
                <w:lang w:val="sv-SE"/>
              </w:rPr>
              <w:t>ta</w:t>
            </w:r>
            <w:r>
              <w:rPr>
                <w:sz w:val="20"/>
                <w:szCs w:val="20"/>
                <w:lang w:val="sv-SE"/>
              </w:rPr>
              <w:t>r</w:t>
            </w:r>
            <w:r w:rsidR="00352D73" w:rsidRPr="00E92FBC">
              <w:rPr>
                <w:sz w:val="20"/>
                <w:szCs w:val="20"/>
                <w:lang w:val="sv-SE"/>
              </w:rPr>
              <w:t xml:space="preserve"> patienten under undersökningen (den observerade berättar vad hen gör och </w:t>
            </w:r>
            <w:r>
              <w:rPr>
                <w:sz w:val="20"/>
                <w:szCs w:val="20"/>
                <w:lang w:val="sv-SE"/>
              </w:rPr>
              <w:t xml:space="preserve">beaktar </w:t>
            </w:r>
            <w:r w:rsidR="00352D73" w:rsidRPr="00E92FBC">
              <w:rPr>
                <w:sz w:val="20"/>
                <w:szCs w:val="20"/>
                <w:lang w:val="sv-SE"/>
              </w:rPr>
              <w:t>patientens rädslor och smärtor)</w:t>
            </w:r>
          </w:p>
        </w:tc>
        <w:tc>
          <w:tcPr>
            <w:tcW w:w="3022" w:type="dxa"/>
          </w:tcPr>
          <w:p w14:paraId="2A19DBD0" w14:textId="33FA27C5" w:rsidR="00A167B3" w:rsidRPr="00E92FBC" w:rsidRDefault="00A167B3" w:rsidP="00A167B3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v-SE"/>
              </w:rPr>
            </w:pPr>
            <w:r w:rsidRPr="00E92FBC">
              <w:rPr>
                <w:sz w:val="20"/>
                <w:szCs w:val="20"/>
                <w:lang w:val="sv-SE"/>
              </w:rPr>
              <w:t>instruera</w:t>
            </w:r>
            <w:r w:rsidR="00CA37B5">
              <w:rPr>
                <w:sz w:val="20"/>
                <w:szCs w:val="20"/>
                <w:lang w:val="sv-SE"/>
              </w:rPr>
              <w:t>r</w:t>
            </w:r>
            <w:r w:rsidRPr="00E92FBC">
              <w:rPr>
                <w:sz w:val="20"/>
                <w:szCs w:val="20"/>
                <w:lang w:val="sv-SE"/>
              </w:rPr>
              <w:t xml:space="preserve"> p</w:t>
            </w:r>
            <w:r w:rsidR="00CA37B5">
              <w:rPr>
                <w:sz w:val="20"/>
                <w:szCs w:val="20"/>
                <w:lang w:val="sv-SE"/>
              </w:rPr>
              <w:t>atienten med lämpliga frågor</w:t>
            </w:r>
            <w:r w:rsidRPr="00E92FBC">
              <w:rPr>
                <w:sz w:val="20"/>
                <w:szCs w:val="20"/>
                <w:lang w:val="sv-SE"/>
              </w:rPr>
              <w:t xml:space="preserve"> att själv göra iakttagelser om sitt eget tillstånd </w:t>
            </w:r>
          </w:p>
          <w:p w14:paraId="3076E4E0" w14:textId="36DB6C5F" w:rsidR="003E6B39" w:rsidRPr="00E92FBC" w:rsidRDefault="00CA37B5" w:rsidP="00A167B3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känner</w:t>
            </w:r>
            <w:r w:rsidR="00A167B3" w:rsidRPr="00E92FBC">
              <w:rPr>
                <w:sz w:val="20"/>
                <w:szCs w:val="20"/>
                <w:lang w:val="sv-SE"/>
              </w:rPr>
              <w:t xml:space="preserve"> igen de tillfällen där distansmottagning inte räcker till </w:t>
            </w:r>
          </w:p>
        </w:tc>
      </w:tr>
      <w:tr w:rsidR="00EC0BD2" w:rsidRPr="007B5AAB" w14:paraId="735E538D" w14:textId="77777777" w:rsidTr="00CF67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4AA9DEE2" w14:textId="700E541A" w:rsidR="008A36A8" w:rsidRPr="003E2D07" w:rsidRDefault="00D43348" w:rsidP="00D43348">
            <w:pPr>
              <w:pStyle w:val="ListParagraph"/>
              <w:ind w:left="360"/>
              <w:jc w:val="right"/>
              <w:rPr>
                <w:rFonts w:ascii="Arial Black" w:hAnsi="Arial Black"/>
                <w:lang w:val="sv-SE"/>
              </w:rPr>
            </w:pPr>
            <w:r w:rsidRPr="003E2D07">
              <w:rPr>
                <w:rFonts w:ascii="Arial Black" w:hAnsi="Arial Black"/>
                <w:b w:val="0"/>
                <w:bCs w:val="0"/>
                <w:sz w:val="20"/>
                <w:szCs w:val="20"/>
                <w:lang w:val="sv-SE"/>
              </w:rPr>
              <w:t>BESLUTS</w:t>
            </w:r>
            <w:r w:rsidRPr="003E2D07">
              <w:rPr>
                <w:rFonts w:ascii="Arial Black" w:hAnsi="Arial Black"/>
                <w:sz w:val="20"/>
                <w:szCs w:val="20"/>
                <w:lang w:val="sv-SE"/>
              </w:rPr>
              <w:t>FATTANDE</w:t>
            </w:r>
          </w:p>
        </w:tc>
        <w:tc>
          <w:tcPr>
            <w:tcW w:w="4633" w:type="dxa"/>
          </w:tcPr>
          <w:p w14:paraId="4F0CD6A1" w14:textId="4A743EB6" w:rsidR="008A36A8" w:rsidRPr="00E92FBC" w:rsidRDefault="00664A0B" w:rsidP="00997BF7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utarbetar</w:t>
            </w:r>
            <w:r w:rsidR="00EC0BD2" w:rsidRPr="00E92FBC">
              <w:rPr>
                <w:sz w:val="20"/>
                <w:szCs w:val="20"/>
                <w:lang w:val="sv-SE"/>
              </w:rPr>
              <w:t xml:space="preserve"> en plan som är lämplig för primärhälsovård</w:t>
            </w:r>
            <w:r w:rsidR="00CA37B5">
              <w:rPr>
                <w:sz w:val="20"/>
                <w:szCs w:val="20"/>
                <w:lang w:val="sv-SE"/>
              </w:rPr>
              <w:t>en, som tar hänsyn till risker och fördelar</w:t>
            </w:r>
            <w:r w:rsidR="00EC0BD2" w:rsidRPr="00E92FBC">
              <w:rPr>
                <w:sz w:val="20"/>
                <w:szCs w:val="20"/>
                <w:lang w:val="sv-SE"/>
              </w:rPr>
              <w:t xml:space="preserve"> samt vikten av kontinuitet i vården </w:t>
            </w:r>
          </w:p>
          <w:p w14:paraId="66ABFF80" w14:textId="608CDEB2" w:rsidR="00564D71" w:rsidRPr="00E92FBC" w:rsidRDefault="00CA37B5" w:rsidP="00997BF7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beaktar</w:t>
            </w:r>
            <w:r w:rsidR="007B3640" w:rsidRPr="00E92FBC">
              <w:rPr>
                <w:sz w:val="20"/>
                <w:szCs w:val="20"/>
                <w:lang w:val="sv-SE"/>
              </w:rPr>
              <w:t xml:space="preserve"> patientens livssituation och önskemål </w:t>
            </w:r>
          </w:p>
          <w:p w14:paraId="381E8CD3" w14:textId="1DD8E1D0" w:rsidR="00564D71" w:rsidRPr="00E92FBC" w:rsidRDefault="00CA37B5" w:rsidP="00997BF7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tar </w:t>
            </w:r>
            <w:r w:rsidR="003E2D07" w:rsidRPr="00E92FBC">
              <w:rPr>
                <w:sz w:val="20"/>
                <w:szCs w:val="20"/>
                <w:lang w:val="sv-SE"/>
              </w:rPr>
              <w:t>ansvar</w:t>
            </w:r>
            <w:r>
              <w:rPr>
                <w:sz w:val="20"/>
                <w:szCs w:val="20"/>
                <w:lang w:val="sv-SE"/>
              </w:rPr>
              <w:t xml:space="preserve"> för</w:t>
            </w:r>
            <w:r w:rsidR="003E2D07" w:rsidRPr="00E92FBC">
              <w:rPr>
                <w:sz w:val="20"/>
                <w:szCs w:val="20"/>
                <w:lang w:val="sv-SE"/>
              </w:rPr>
              <w:t xml:space="preserve"> vården genom att använda sig av andra yrkesgrupper, patienten och hens anhöriga </w:t>
            </w:r>
          </w:p>
          <w:p w14:paraId="71D85373" w14:textId="73BB238B" w:rsidR="005A5713" w:rsidRPr="00E92FBC" w:rsidRDefault="007B3640" w:rsidP="00CA37B5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E92FBC">
              <w:rPr>
                <w:sz w:val="20"/>
                <w:szCs w:val="20"/>
                <w:lang w:val="sv-SE"/>
              </w:rPr>
              <w:t>känn</w:t>
            </w:r>
            <w:r w:rsidR="00CA37B5">
              <w:rPr>
                <w:sz w:val="20"/>
                <w:szCs w:val="20"/>
                <w:lang w:val="sv-SE"/>
              </w:rPr>
              <w:t>er</w:t>
            </w:r>
            <w:r w:rsidRPr="00E92FBC">
              <w:rPr>
                <w:sz w:val="20"/>
                <w:szCs w:val="20"/>
                <w:lang w:val="sv-SE"/>
              </w:rPr>
              <w:t xml:space="preserve"> igen gränserna för sitt eget kunnande </w:t>
            </w:r>
          </w:p>
        </w:tc>
        <w:tc>
          <w:tcPr>
            <w:tcW w:w="3022" w:type="dxa"/>
            <w:vAlign w:val="center"/>
          </w:tcPr>
          <w:p w14:paraId="6A5858CC" w14:textId="475640C2" w:rsidR="008A36A8" w:rsidRPr="00E92FBC" w:rsidRDefault="008A36A8" w:rsidP="008D69E7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</w:p>
          <w:p w14:paraId="13064A55" w14:textId="3F4D8784" w:rsidR="005A5713" w:rsidRPr="00E92FBC" w:rsidRDefault="00CA37B5" w:rsidP="00793821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känner</w:t>
            </w:r>
            <w:r w:rsidR="00066E1E" w:rsidRPr="00E92FBC">
              <w:rPr>
                <w:sz w:val="20"/>
                <w:szCs w:val="20"/>
                <w:lang w:val="sv-SE"/>
              </w:rPr>
              <w:t xml:space="preserve"> igen de tillfällen där distansmottagning inte räcker </w:t>
            </w:r>
            <w:r w:rsidR="00A167B3" w:rsidRPr="00E92FBC">
              <w:rPr>
                <w:sz w:val="20"/>
                <w:szCs w:val="20"/>
                <w:lang w:val="sv-SE"/>
              </w:rPr>
              <w:t xml:space="preserve">till </w:t>
            </w:r>
            <w:r w:rsidR="00066E1E" w:rsidRPr="00E92FBC">
              <w:rPr>
                <w:sz w:val="20"/>
                <w:szCs w:val="20"/>
                <w:lang w:val="sv-SE"/>
              </w:rPr>
              <w:t>och förklara</w:t>
            </w:r>
            <w:r>
              <w:rPr>
                <w:sz w:val="20"/>
                <w:szCs w:val="20"/>
                <w:lang w:val="sv-SE"/>
              </w:rPr>
              <w:t>r</w:t>
            </w:r>
            <w:r w:rsidR="00793821" w:rsidRPr="00E92FBC">
              <w:rPr>
                <w:sz w:val="20"/>
                <w:szCs w:val="20"/>
                <w:lang w:val="sv-SE"/>
              </w:rPr>
              <w:t xml:space="preserve"> detta för patienten</w:t>
            </w:r>
          </w:p>
        </w:tc>
      </w:tr>
      <w:tr w:rsidR="00EC0BD2" w:rsidRPr="007B5AAB" w14:paraId="0AF271AE" w14:textId="77777777" w:rsidTr="00CF6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04B83CAA" w14:textId="69A9E280" w:rsidR="008A36A8" w:rsidRPr="003E2D07" w:rsidRDefault="00D43348" w:rsidP="00377772">
            <w:pPr>
              <w:pStyle w:val="ListParagraph"/>
              <w:ind w:left="360"/>
              <w:jc w:val="right"/>
              <w:rPr>
                <w:rFonts w:ascii="Arial Black" w:hAnsi="Arial Black"/>
                <w:b w:val="0"/>
                <w:bCs w:val="0"/>
                <w:lang w:val="sv-SE"/>
              </w:rPr>
            </w:pPr>
            <w:r w:rsidRPr="003E2D07">
              <w:rPr>
                <w:rFonts w:ascii="Arial Black" w:hAnsi="Arial Black"/>
                <w:b w:val="0"/>
                <w:bCs w:val="0"/>
                <w:sz w:val="20"/>
                <w:szCs w:val="20"/>
                <w:lang w:val="sv-SE"/>
              </w:rPr>
              <w:t>PROFESSIONALISM</w:t>
            </w:r>
          </w:p>
        </w:tc>
        <w:tc>
          <w:tcPr>
            <w:tcW w:w="4633" w:type="dxa"/>
          </w:tcPr>
          <w:p w14:paraId="564D8160" w14:textId="77B9D0E6" w:rsidR="00F60773" w:rsidRPr="00E92FBC" w:rsidRDefault="00CA37B5" w:rsidP="00997BF7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förhåller sig </w:t>
            </w:r>
            <w:r w:rsidR="007B3640" w:rsidRPr="00E92FBC">
              <w:rPr>
                <w:sz w:val="20"/>
                <w:szCs w:val="20"/>
                <w:lang w:val="sv-SE"/>
              </w:rPr>
              <w:t xml:space="preserve">respektfullt till patienten och andra yrkesgrupper </w:t>
            </w:r>
          </w:p>
          <w:p w14:paraId="783A12D4" w14:textId="6966CDF3" w:rsidR="008A36A8" w:rsidRPr="00E92FBC" w:rsidRDefault="00CA37B5" w:rsidP="00997BF7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har </w:t>
            </w:r>
            <w:r w:rsidR="0021575B" w:rsidRPr="00E92FBC">
              <w:rPr>
                <w:sz w:val="20"/>
                <w:szCs w:val="20"/>
                <w:lang w:val="sv-SE"/>
              </w:rPr>
              <w:t xml:space="preserve">respekt </w:t>
            </w:r>
            <w:r>
              <w:rPr>
                <w:sz w:val="20"/>
                <w:szCs w:val="20"/>
                <w:lang w:val="sv-SE"/>
              </w:rPr>
              <w:t>för</w:t>
            </w:r>
            <w:r w:rsidR="0021575B" w:rsidRPr="00E92FBC">
              <w:rPr>
                <w:sz w:val="20"/>
                <w:szCs w:val="20"/>
                <w:lang w:val="sv-SE"/>
              </w:rPr>
              <w:t xml:space="preserve"> patientens självbestämmanderätt också i konfliktsituationer </w:t>
            </w:r>
          </w:p>
          <w:p w14:paraId="2AFC03BA" w14:textId="5F2CF0D3" w:rsidR="000D4B46" w:rsidRPr="00E92FBC" w:rsidRDefault="00CA37B5" w:rsidP="00CA37B5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agerar </w:t>
            </w:r>
            <w:r w:rsidR="00830765" w:rsidRPr="00E92FBC">
              <w:rPr>
                <w:sz w:val="20"/>
                <w:szCs w:val="20"/>
                <w:lang w:val="sv-SE"/>
              </w:rPr>
              <w:t>konstruktiv</w:t>
            </w:r>
            <w:r w:rsidR="004C032E" w:rsidRPr="00E92FBC">
              <w:rPr>
                <w:sz w:val="20"/>
                <w:szCs w:val="20"/>
                <w:lang w:val="sv-SE"/>
              </w:rPr>
              <w:t xml:space="preserve">t även om patientens värderingar skiljer sig från läkarens </w:t>
            </w:r>
          </w:p>
        </w:tc>
        <w:tc>
          <w:tcPr>
            <w:tcW w:w="3022" w:type="dxa"/>
          </w:tcPr>
          <w:p w14:paraId="2127B25E" w14:textId="77777777" w:rsidR="008A36A8" w:rsidRPr="00E92FBC" w:rsidRDefault="008A3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v-SE"/>
              </w:rPr>
            </w:pPr>
          </w:p>
        </w:tc>
      </w:tr>
      <w:tr w:rsidR="00EC0BD2" w:rsidRPr="007B5AAB" w14:paraId="347434BB" w14:textId="77777777" w:rsidTr="00CF67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11FFD62A" w14:textId="1BB6919F" w:rsidR="008A36A8" w:rsidRPr="003E2D07" w:rsidRDefault="007B5AAB" w:rsidP="00CF6713">
            <w:pPr>
              <w:pStyle w:val="ListParagraph"/>
              <w:ind w:left="360"/>
              <w:jc w:val="right"/>
              <w:rPr>
                <w:b w:val="0"/>
                <w:bCs w:val="0"/>
                <w:lang w:val="sv-SE"/>
              </w:rPr>
            </w:pPr>
            <w:r>
              <w:rPr>
                <w:rFonts w:ascii="Arial Black" w:hAnsi="Arial Black"/>
                <w:b w:val="0"/>
                <w:bCs w:val="0"/>
                <w:sz w:val="20"/>
                <w:szCs w:val="20"/>
                <w:lang w:val="sv-SE"/>
              </w:rPr>
              <w:t>KONTROLL ÖVER ARBETET</w:t>
            </w:r>
          </w:p>
        </w:tc>
        <w:tc>
          <w:tcPr>
            <w:tcW w:w="4633" w:type="dxa"/>
          </w:tcPr>
          <w:p w14:paraId="24E9302A" w14:textId="45FD464C" w:rsidR="008A36A8" w:rsidRPr="00CA37B5" w:rsidRDefault="00CA37B5" w:rsidP="00CA37B5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använder </w:t>
            </w:r>
            <w:r w:rsidRPr="00E92FBC">
              <w:rPr>
                <w:sz w:val="20"/>
                <w:szCs w:val="20"/>
                <w:lang w:val="sv-SE"/>
              </w:rPr>
              <w:t>den reserverade tiden</w:t>
            </w:r>
            <w:r>
              <w:rPr>
                <w:sz w:val="20"/>
                <w:szCs w:val="20"/>
                <w:lang w:val="sv-SE"/>
              </w:rPr>
              <w:t xml:space="preserve"> på ett</w:t>
            </w:r>
            <w:r w:rsidRPr="00CA37B5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ändamålsenligt sätt</w:t>
            </w:r>
            <w:r w:rsidR="00B81FF0" w:rsidRPr="00CA37B5">
              <w:rPr>
                <w:sz w:val="20"/>
                <w:szCs w:val="20"/>
                <w:lang w:val="sv-SE"/>
              </w:rPr>
              <w:t xml:space="preserve"> </w:t>
            </w:r>
          </w:p>
          <w:p w14:paraId="1692C6E9" w14:textId="51D0D0D8" w:rsidR="00022992" w:rsidRPr="00E92FBC" w:rsidRDefault="00CA37B5" w:rsidP="00997BF7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behandlar </w:t>
            </w:r>
            <w:r w:rsidR="00B81FF0" w:rsidRPr="00E92FBC">
              <w:rPr>
                <w:sz w:val="20"/>
                <w:szCs w:val="20"/>
                <w:lang w:val="sv-SE"/>
              </w:rPr>
              <w:t xml:space="preserve">saker i prioritetsordning </w:t>
            </w:r>
          </w:p>
          <w:p w14:paraId="609B60DC" w14:textId="15A2130B" w:rsidR="00022992" w:rsidRPr="00E92FBC" w:rsidRDefault="00CA37B5" w:rsidP="00997BF7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nyttjar</w:t>
            </w:r>
            <w:r w:rsidR="00B81FF0" w:rsidRPr="00E92FBC">
              <w:rPr>
                <w:sz w:val="20"/>
                <w:szCs w:val="20"/>
                <w:lang w:val="sv-SE"/>
              </w:rPr>
              <w:t xml:space="preserve"> patienten och andra yrkesgrupper i ordnandet av vården</w:t>
            </w:r>
          </w:p>
          <w:p w14:paraId="1EC7B458" w14:textId="301B05E7" w:rsidR="00022992" w:rsidRPr="00E92FBC" w:rsidRDefault="00CA37B5" w:rsidP="00CA37B5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väljer lämplig metod för eventuell</w:t>
            </w:r>
            <w:r w:rsidR="002E7CA8" w:rsidRPr="00E92FBC">
              <w:rPr>
                <w:sz w:val="20"/>
                <w:szCs w:val="20"/>
                <w:lang w:val="sv-SE"/>
              </w:rPr>
              <w:t xml:space="preserve"> fortsatt kontakt</w:t>
            </w:r>
          </w:p>
        </w:tc>
        <w:tc>
          <w:tcPr>
            <w:tcW w:w="3022" w:type="dxa"/>
          </w:tcPr>
          <w:p w14:paraId="6E5E5873" w14:textId="77777777" w:rsidR="008A36A8" w:rsidRPr="00E92FBC" w:rsidRDefault="008A3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v-SE"/>
              </w:rPr>
            </w:pPr>
          </w:p>
        </w:tc>
      </w:tr>
      <w:tr w:rsidR="00EC0BD2" w:rsidRPr="007B5AAB" w14:paraId="7E917581" w14:textId="77777777" w:rsidTr="00CF6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495463B" w14:textId="47098091" w:rsidR="00B8609C" w:rsidRPr="00CA37B5" w:rsidRDefault="00CA37B5" w:rsidP="00CA37B5">
            <w:pPr>
              <w:rPr>
                <w:rFonts w:ascii="Arial Black" w:hAnsi="Arial Black"/>
                <w:sz w:val="20"/>
                <w:szCs w:val="20"/>
                <w:lang w:val="sv-SE"/>
              </w:rPr>
            </w:pPr>
            <w:r>
              <w:rPr>
                <w:rFonts w:ascii="Arial Black" w:hAnsi="Arial Black"/>
                <w:sz w:val="20"/>
                <w:szCs w:val="20"/>
                <w:lang w:val="sv-SE"/>
              </w:rPr>
              <w:t xml:space="preserve">        </w:t>
            </w:r>
            <w:r w:rsidR="00D43348" w:rsidRPr="00CA37B5">
              <w:rPr>
                <w:rFonts w:ascii="Arial Black" w:hAnsi="Arial Black"/>
                <w:sz w:val="20"/>
                <w:szCs w:val="20"/>
                <w:lang w:val="sv-SE"/>
              </w:rPr>
              <w:t>HELHETSINTRYCK</w:t>
            </w:r>
          </w:p>
          <w:p w14:paraId="6917B4A3" w14:textId="5BB74A63" w:rsidR="008A36A8" w:rsidRPr="003E2D07" w:rsidRDefault="008A36A8" w:rsidP="00B8609C">
            <w:pPr>
              <w:pStyle w:val="ListParagraph"/>
              <w:ind w:left="360"/>
              <w:jc w:val="right"/>
              <w:rPr>
                <w:b w:val="0"/>
                <w:bCs w:val="0"/>
                <w:lang w:val="sv-SE"/>
              </w:rPr>
            </w:pPr>
          </w:p>
        </w:tc>
        <w:tc>
          <w:tcPr>
            <w:tcW w:w="4633" w:type="dxa"/>
          </w:tcPr>
          <w:p w14:paraId="6B9B29BF" w14:textId="587ABE07" w:rsidR="008A36A8" w:rsidRPr="00E92FBC" w:rsidRDefault="002E7CA8" w:rsidP="00997BF7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E92FBC">
              <w:rPr>
                <w:sz w:val="20"/>
                <w:szCs w:val="20"/>
                <w:lang w:val="sv-SE"/>
              </w:rPr>
              <w:t>mottagningens atmosfär</w:t>
            </w:r>
          </w:p>
          <w:p w14:paraId="19FC0EEC" w14:textId="62BF033D" w:rsidR="00022992" w:rsidRPr="00E92FBC" w:rsidRDefault="002E7CA8" w:rsidP="00997BF7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E92FBC">
              <w:rPr>
                <w:sz w:val="20"/>
                <w:szCs w:val="20"/>
                <w:lang w:val="sv-SE"/>
              </w:rPr>
              <w:t>mottagningens patientsäkerhet</w:t>
            </w:r>
            <w:r w:rsidR="00022992" w:rsidRPr="00E92FBC">
              <w:rPr>
                <w:sz w:val="20"/>
                <w:szCs w:val="20"/>
                <w:lang w:val="sv-SE"/>
              </w:rPr>
              <w:t xml:space="preserve"> </w:t>
            </w:r>
          </w:p>
          <w:p w14:paraId="4D79AEBA" w14:textId="07F23BE3" w:rsidR="00022992" w:rsidRPr="00E92FBC" w:rsidRDefault="00022992" w:rsidP="008D69E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3022" w:type="dxa"/>
          </w:tcPr>
          <w:p w14:paraId="7A443924" w14:textId="6C36ACF4" w:rsidR="008A36A8" w:rsidRPr="00E92FBC" w:rsidRDefault="00B81FF0" w:rsidP="00D6235A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E92FBC">
              <w:rPr>
                <w:sz w:val="20"/>
                <w:szCs w:val="20"/>
                <w:lang w:val="sv-SE"/>
              </w:rPr>
              <w:t>ge</w:t>
            </w:r>
            <w:r w:rsidR="00CA37B5">
              <w:rPr>
                <w:sz w:val="20"/>
                <w:szCs w:val="20"/>
                <w:lang w:val="sv-SE"/>
              </w:rPr>
              <w:t>nomgång av bakgrundsinformation, bl.a.</w:t>
            </w:r>
            <w:r w:rsidRPr="00E92FBC">
              <w:rPr>
                <w:sz w:val="20"/>
                <w:szCs w:val="20"/>
                <w:lang w:val="sv-SE"/>
              </w:rPr>
              <w:t xml:space="preserve"> medicinering i tillräcklig omfattning</w:t>
            </w:r>
          </w:p>
          <w:p w14:paraId="5030E36C" w14:textId="7B698916" w:rsidR="008D69E7" w:rsidRPr="00E92FBC" w:rsidRDefault="00B81FF0" w:rsidP="00D6235A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E92FBC">
              <w:rPr>
                <w:sz w:val="20"/>
                <w:szCs w:val="20"/>
                <w:lang w:val="sv-SE"/>
              </w:rPr>
              <w:t xml:space="preserve">förmedling av vårdplanen åt patienten </w:t>
            </w:r>
          </w:p>
        </w:tc>
      </w:tr>
    </w:tbl>
    <w:p w14:paraId="03472A45" w14:textId="77777777" w:rsidR="00B57A49" w:rsidRPr="003E2D07" w:rsidRDefault="00B57A49" w:rsidP="00E766B2">
      <w:pPr>
        <w:rPr>
          <w:b/>
          <w:sz w:val="18"/>
          <w:szCs w:val="18"/>
          <w:lang w:val="sv-SE"/>
        </w:rPr>
      </w:pPr>
    </w:p>
    <w:p w14:paraId="28BD7F24" w14:textId="3C22CDE9" w:rsidR="00E766B2" w:rsidRPr="00664A0B" w:rsidRDefault="003036CA">
      <w:pPr>
        <w:rPr>
          <w:bCs/>
          <w:sz w:val="18"/>
          <w:szCs w:val="18"/>
          <w:lang w:val="en-US"/>
        </w:rPr>
      </w:pPr>
      <w:r w:rsidRPr="003E2D07">
        <w:rPr>
          <w:b/>
          <w:sz w:val="18"/>
          <w:szCs w:val="18"/>
          <w:lang w:val="sv-SE"/>
        </w:rPr>
        <w:t>Litteratur</w:t>
      </w:r>
      <w:r w:rsidR="00E766B2" w:rsidRPr="003E2D07">
        <w:rPr>
          <w:b/>
          <w:sz w:val="18"/>
          <w:szCs w:val="18"/>
          <w:lang w:val="sv-SE"/>
        </w:rPr>
        <w:t>:</w:t>
      </w:r>
      <w:r w:rsidR="00B57A49" w:rsidRPr="003E2D07">
        <w:rPr>
          <w:b/>
          <w:sz w:val="18"/>
          <w:szCs w:val="18"/>
          <w:lang w:val="sv-SE"/>
        </w:rPr>
        <w:t xml:space="preserve"> </w:t>
      </w:r>
      <w:proofErr w:type="spellStart"/>
      <w:r w:rsidR="00891118" w:rsidRPr="003E2D07">
        <w:rPr>
          <w:bCs/>
          <w:sz w:val="18"/>
          <w:szCs w:val="18"/>
          <w:lang w:val="sv-SE"/>
        </w:rPr>
        <w:t>Kogan</w:t>
      </w:r>
      <w:proofErr w:type="spellEnd"/>
      <w:r w:rsidR="00891118" w:rsidRPr="003E2D07">
        <w:rPr>
          <w:bCs/>
          <w:sz w:val="18"/>
          <w:szCs w:val="18"/>
          <w:lang w:val="sv-SE"/>
        </w:rPr>
        <w:t xml:space="preserve"> JR, </w:t>
      </w:r>
      <w:proofErr w:type="spellStart"/>
      <w:r w:rsidR="00891118" w:rsidRPr="003E2D07">
        <w:rPr>
          <w:bCs/>
          <w:sz w:val="18"/>
          <w:szCs w:val="18"/>
          <w:lang w:val="sv-SE"/>
        </w:rPr>
        <w:t>Holmboe</w:t>
      </w:r>
      <w:proofErr w:type="spellEnd"/>
      <w:r w:rsidR="00891118" w:rsidRPr="003E2D07">
        <w:rPr>
          <w:bCs/>
          <w:sz w:val="18"/>
          <w:szCs w:val="18"/>
          <w:lang w:val="sv-SE"/>
        </w:rPr>
        <w:t xml:space="preserve"> ES.</w:t>
      </w:r>
      <w:r w:rsidR="00E766B2" w:rsidRPr="003E2D07">
        <w:rPr>
          <w:bCs/>
          <w:sz w:val="18"/>
          <w:szCs w:val="18"/>
          <w:lang w:val="sv-SE"/>
        </w:rPr>
        <w:t xml:space="preserve"> </w:t>
      </w:r>
      <w:proofErr w:type="spellStart"/>
      <w:r w:rsidR="00E766B2" w:rsidRPr="00CA37B5">
        <w:rPr>
          <w:bCs/>
          <w:sz w:val="18"/>
          <w:szCs w:val="18"/>
          <w:lang w:val="sv-SE"/>
        </w:rPr>
        <w:t>Direct</w:t>
      </w:r>
      <w:proofErr w:type="spellEnd"/>
      <w:r w:rsidR="00E766B2" w:rsidRPr="00CA37B5">
        <w:rPr>
          <w:bCs/>
          <w:sz w:val="18"/>
          <w:szCs w:val="18"/>
          <w:lang w:val="sv-SE"/>
        </w:rPr>
        <w:t xml:space="preserve"> observ</w:t>
      </w:r>
      <w:r w:rsidR="00891118" w:rsidRPr="00CA37B5">
        <w:rPr>
          <w:bCs/>
          <w:sz w:val="18"/>
          <w:szCs w:val="18"/>
          <w:lang w:val="sv-SE"/>
        </w:rPr>
        <w:t xml:space="preserve">ation. </w:t>
      </w:r>
      <w:r w:rsidR="00225AF1" w:rsidRPr="00CA37B5">
        <w:rPr>
          <w:bCs/>
          <w:sz w:val="18"/>
          <w:szCs w:val="18"/>
          <w:lang w:val="sv-SE"/>
        </w:rPr>
        <w:t>I boken</w:t>
      </w:r>
      <w:r w:rsidR="00891118" w:rsidRPr="00CA37B5">
        <w:rPr>
          <w:bCs/>
          <w:sz w:val="18"/>
          <w:szCs w:val="18"/>
          <w:lang w:val="sv-SE"/>
        </w:rPr>
        <w:t xml:space="preserve">: </w:t>
      </w:r>
      <w:proofErr w:type="spellStart"/>
      <w:r w:rsidR="00891118" w:rsidRPr="00CA37B5">
        <w:rPr>
          <w:bCs/>
          <w:sz w:val="18"/>
          <w:szCs w:val="18"/>
          <w:lang w:val="sv-SE"/>
        </w:rPr>
        <w:t>Holmboe</w:t>
      </w:r>
      <w:proofErr w:type="spellEnd"/>
      <w:r w:rsidR="00891118" w:rsidRPr="00CA37B5">
        <w:rPr>
          <w:bCs/>
          <w:sz w:val="18"/>
          <w:szCs w:val="18"/>
          <w:lang w:val="sv-SE"/>
        </w:rPr>
        <w:t xml:space="preserve"> Eric S, </w:t>
      </w:r>
      <w:proofErr w:type="spellStart"/>
      <w:r w:rsidR="00891118" w:rsidRPr="00CA37B5">
        <w:rPr>
          <w:bCs/>
          <w:sz w:val="18"/>
          <w:szCs w:val="18"/>
          <w:lang w:val="sv-SE"/>
        </w:rPr>
        <w:t>Durning</w:t>
      </w:r>
      <w:proofErr w:type="spellEnd"/>
      <w:r w:rsidR="00891118" w:rsidRPr="00CA37B5">
        <w:rPr>
          <w:bCs/>
          <w:sz w:val="18"/>
          <w:szCs w:val="18"/>
          <w:lang w:val="sv-SE"/>
        </w:rPr>
        <w:t xml:space="preserve"> </w:t>
      </w:r>
      <w:r w:rsidR="00891118" w:rsidRPr="00225AF1">
        <w:rPr>
          <w:bCs/>
          <w:sz w:val="18"/>
          <w:szCs w:val="18"/>
          <w:lang w:val="en-US"/>
        </w:rPr>
        <w:t xml:space="preserve">Steven J, Hawkins RE. </w:t>
      </w:r>
      <w:r w:rsidR="00891118" w:rsidRPr="00664A0B">
        <w:rPr>
          <w:bCs/>
          <w:sz w:val="18"/>
          <w:szCs w:val="18"/>
          <w:lang w:val="en-US"/>
        </w:rPr>
        <w:t>Practical G</w:t>
      </w:r>
      <w:r w:rsidR="00E766B2" w:rsidRPr="00664A0B">
        <w:rPr>
          <w:bCs/>
          <w:sz w:val="18"/>
          <w:szCs w:val="18"/>
          <w:lang w:val="en-US"/>
        </w:rPr>
        <w:t>uide to the Evaluation of Clinical Competence, Ed 2. Philadelphia: Elsevier</w:t>
      </w:r>
      <w:r w:rsidR="00891118" w:rsidRPr="00664A0B">
        <w:rPr>
          <w:bCs/>
          <w:sz w:val="18"/>
          <w:szCs w:val="18"/>
          <w:lang w:val="en-US"/>
        </w:rPr>
        <w:t xml:space="preserve"> 2018.</w:t>
      </w:r>
      <w:r w:rsidR="00B57A49" w:rsidRPr="00664A0B">
        <w:rPr>
          <w:bCs/>
          <w:sz w:val="18"/>
          <w:szCs w:val="18"/>
          <w:lang w:val="en-US"/>
        </w:rPr>
        <w:br/>
      </w:r>
      <w:r w:rsidR="00E766B2" w:rsidRPr="00664A0B">
        <w:rPr>
          <w:bCs/>
          <w:sz w:val="18"/>
          <w:szCs w:val="18"/>
          <w:lang w:val="en-US"/>
        </w:rPr>
        <w:t xml:space="preserve">Royal College of General Practitioners. Audio-COT 2021. </w:t>
      </w:r>
      <w:hyperlink r:id="rId22" w:history="1">
        <w:r w:rsidR="00E766B2" w:rsidRPr="00664A0B">
          <w:rPr>
            <w:rStyle w:val="Hyperlink"/>
            <w:bCs/>
            <w:sz w:val="18"/>
            <w:szCs w:val="18"/>
            <w:lang w:val="en-US"/>
          </w:rPr>
          <w:t>https://www.rcgp.org.uk/training-exams/training/new-wpba/audio-cot.aspx</w:t>
        </w:r>
      </w:hyperlink>
    </w:p>
    <w:sectPr w:rsidR="00E766B2" w:rsidRPr="00664A0B" w:rsidSect="00BB052C">
      <w:headerReference w:type="default" r:id="rId23"/>
      <w:footerReference w:type="default" r:id="rId24"/>
      <w:type w:val="continuous"/>
      <w:pgSz w:w="11906" w:h="16838"/>
      <w:pgMar w:top="639" w:right="424" w:bottom="709" w:left="96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FE4C8" w14:textId="77777777" w:rsidR="00DC5A37" w:rsidRDefault="00DC5A37" w:rsidP="00342FF6">
      <w:pPr>
        <w:spacing w:after="0" w:line="240" w:lineRule="auto"/>
      </w:pPr>
      <w:r>
        <w:separator/>
      </w:r>
    </w:p>
  </w:endnote>
  <w:endnote w:type="continuationSeparator" w:id="0">
    <w:p w14:paraId="3B6B544C" w14:textId="77777777" w:rsidR="00DC5A37" w:rsidRDefault="00DC5A37" w:rsidP="0034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B2A9" w14:textId="26D7431A" w:rsidR="00342FF6" w:rsidRPr="00570298" w:rsidRDefault="009B1524" w:rsidP="005500CE">
    <w:pPr>
      <w:pStyle w:val="Footer"/>
      <w:jc w:val="center"/>
      <w:rPr>
        <w:iCs/>
        <w:color w:val="595959" w:themeColor="text1" w:themeTint="A6"/>
        <w:sz w:val="18"/>
        <w:szCs w:val="18"/>
      </w:rPr>
    </w:pPr>
    <w:r>
      <w:rPr>
        <w:iCs/>
        <w:noProof/>
        <w:color w:val="595959" w:themeColor="text1" w:themeTint="A6"/>
        <w:sz w:val="18"/>
        <w:szCs w:val="18"/>
      </w:rPr>
      <w:t>Allmänmedicin</w:t>
    </w:r>
    <w:r w:rsidR="005500CE" w:rsidRPr="00570298">
      <w:rPr>
        <w:iCs/>
        <w:noProof/>
        <w:color w:val="595959" w:themeColor="text1" w:themeTint="A6"/>
        <w:sz w:val="18"/>
        <w:szCs w:val="18"/>
      </w:rPr>
      <w:t xml:space="preserve"> 20</w:t>
    </w:r>
    <w:r w:rsidR="001325B2" w:rsidRPr="00570298">
      <w:rPr>
        <w:iCs/>
        <w:noProof/>
        <w:color w:val="595959" w:themeColor="text1" w:themeTint="A6"/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13E1" w14:textId="77777777" w:rsidR="00DC5A37" w:rsidRDefault="00DC5A37" w:rsidP="00342FF6">
      <w:pPr>
        <w:spacing w:after="0" w:line="240" w:lineRule="auto"/>
      </w:pPr>
      <w:r>
        <w:separator/>
      </w:r>
    </w:p>
  </w:footnote>
  <w:footnote w:type="continuationSeparator" w:id="0">
    <w:p w14:paraId="750F8D08" w14:textId="77777777" w:rsidR="00DC5A37" w:rsidRDefault="00DC5A37" w:rsidP="0034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A318" w14:textId="5BCBE64E" w:rsidR="000E268B" w:rsidRDefault="00BB052C" w:rsidP="00BB052C">
    <w:pPr>
      <w:pStyle w:val="Header"/>
      <w:jc w:val="center"/>
      <w:rPr>
        <w:noProof/>
      </w:rPr>
    </w:pPr>
    <w:r>
      <w:rPr>
        <w:noProof/>
        <w:lang w:eastAsia="fi-FI"/>
      </w:rPr>
      <w:drawing>
        <wp:inline distT="0" distB="0" distL="0" distR="0" wp14:anchorId="77D4F5C4" wp14:editId="3FE55996">
          <wp:extent cx="1473918" cy="466018"/>
          <wp:effectExtent l="0" t="0" r="0" b="0"/>
          <wp:docPr id="39" name="Kuva 39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Kuva 26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327" cy="471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i-FI"/>
      </w:rPr>
      <w:drawing>
        <wp:anchor distT="0" distB="0" distL="114300" distR="114300" simplePos="0" relativeHeight="251656704" behindDoc="0" locked="0" layoutInCell="1" allowOverlap="1" wp14:anchorId="5777F1A6" wp14:editId="108FE2B9">
          <wp:simplePos x="0" y="0"/>
          <wp:positionH relativeFrom="column">
            <wp:posOffset>-469900</wp:posOffset>
          </wp:positionH>
          <wp:positionV relativeFrom="paragraph">
            <wp:posOffset>2540</wp:posOffset>
          </wp:positionV>
          <wp:extent cx="1483995" cy="706755"/>
          <wp:effectExtent l="0" t="0" r="1905" b="0"/>
          <wp:wrapThrough wrapText="bothSides">
            <wp:wrapPolygon edited="0">
              <wp:start x="0" y="0"/>
              <wp:lineTo x="0" y="20960"/>
              <wp:lineTo x="21350" y="20960"/>
              <wp:lineTo x="21350" y="0"/>
              <wp:lineTo x="0" y="0"/>
            </wp:wrapPolygon>
          </wp:wrapThrough>
          <wp:docPr id="40" name="Kuva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va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7728" behindDoc="0" locked="0" layoutInCell="1" allowOverlap="1" wp14:anchorId="0EA77675" wp14:editId="5573D043">
          <wp:simplePos x="0" y="0"/>
          <wp:positionH relativeFrom="column">
            <wp:posOffset>1097280</wp:posOffset>
          </wp:positionH>
          <wp:positionV relativeFrom="paragraph">
            <wp:posOffset>-16538</wp:posOffset>
          </wp:positionV>
          <wp:extent cx="509905" cy="779145"/>
          <wp:effectExtent l="0" t="0" r="4445" b="1905"/>
          <wp:wrapThrough wrapText="bothSides">
            <wp:wrapPolygon edited="0">
              <wp:start x="0" y="0"/>
              <wp:lineTo x="0" y="21125"/>
              <wp:lineTo x="20981" y="21125"/>
              <wp:lineTo x="20981" y="0"/>
              <wp:lineTo x="0" y="0"/>
            </wp:wrapPolygon>
          </wp:wrapThrough>
          <wp:docPr id="41" name="Kuv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Kuva 2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05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  <w:lang w:eastAsia="fi-FI"/>
      </w:rPr>
      <w:drawing>
        <wp:inline distT="0" distB="0" distL="0" distR="0" wp14:anchorId="230BB677" wp14:editId="2B128392">
          <wp:extent cx="1382056" cy="518933"/>
          <wp:effectExtent l="0" t="0" r="8890" b="0"/>
          <wp:docPr id="42" name="Kuva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Kuva 2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56" cy="521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  <w:lang w:eastAsia="fi-FI"/>
      </w:rPr>
      <w:drawing>
        <wp:inline distT="0" distB="0" distL="0" distR="0" wp14:anchorId="41C843F4" wp14:editId="431134A6">
          <wp:extent cx="1460500" cy="514350"/>
          <wp:effectExtent l="0" t="0" r="6350" b="0"/>
          <wp:docPr id="43" name="Kuva 43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uva 28" descr="Kuva, joka sisältää kohteen teksti&#10;&#10;Kuvaus luotu automaattisesti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284D5C" w14:textId="228EB323" w:rsidR="006A2C7B" w:rsidRDefault="00707723">
    <w:pPr>
      <w:pStyle w:val="Header"/>
    </w:pPr>
    <w:r>
      <w:tab/>
    </w:r>
    <w:r>
      <w:tab/>
    </w:r>
    <w:r w:rsidR="001167CD">
      <w:rPr>
        <w:color w:val="595959" w:themeColor="text1" w:themeTint="A6"/>
        <w:sz w:val="18"/>
        <w:szCs w:val="18"/>
      </w:rPr>
      <w:t>18</w:t>
    </w:r>
    <w:r w:rsidR="00BB052C">
      <w:rPr>
        <w:color w:val="595959" w:themeColor="text1" w:themeTint="A6"/>
        <w:sz w:val="18"/>
        <w:szCs w:val="18"/>
      </w:rPr>
      <w:t>.</w:t>
    </w:r>
    <w:r w:rsidRPr="00707723">
      <w:rPr>
        <w:color w:val="595959" w:themeColor="text1" w:themeTint="A6"/>
        <w:sz w:val="18"/>
        <w:szCs w:val="18"/>
      </w:rPr>
      <w:t>5.2021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1AF2"/>
    <w:multiLevelType w:val="hybridMultilevel"/>
    <w:tmpl w:val="FDEC05A2"/>
    <w:lvl w:ilvl="0" w:tplc="DD9EA34C">
      <w:start w:val="7"/>
      <w:numFmt w:val="bullet"/>
      <w:lvlText w:val="●"/>
      <w:lvlJc w:val="left"/>
      <w:pPr>
        <w:ind w:left="360" w:hanging="360"/>
      </w:pPr>
      <w:rPr>
        <w:rFonts w:ascii="Arial" w:hAnsi="Arial" w:hint="default"/>
        <w:b/>
        <w:i w:val="0"/>
        <w:color w:val="004B87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749FC"/>
    <w:multiLevelType w:val="hybridMultilevel"/>
    <w:tmpl w:val="0E24DA32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36DA3"/>
    <w:multiLevelType w:val="hybridMultilevel"/>
    <w:tmpl w:val="8B4C7864"/>
    <w:lvl w:ilvl="0" w:tplc="2D6CD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AA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45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41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4A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28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20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8A3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A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44210A"/>
    <w:multiLevelType w:val="hybridMultilevel"/>
    <w:tmpl w:val="6D4EB1AA"/>
    <w:lvl w:ilvl="0" w:tplc="73284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00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AC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68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CC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E1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47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48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E5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C77C80"/>
    <w:multiLevelType w:val="hybridMultilevel"/>
    <w:tmpl w:val="F886D6F2"/>
    <w:lvl w:ilvl="0" w:tplc="DD9EA34C">
      <w:start w:val="7"/>
      <w:numFmt w:val="bullet"/>
      <w:lvlText w:val="●"/>
      <w:lvlJc w:val="left"/>
      <w:pPr>
        <w:ind w:left="360" w:hanging="360"/>
      </w:pPr>
      <w:rPr>
        <w:rFonts w:ascii="Arial" w:hAnsi="Arial" w:hint="default"/>
        <w:b/>
        <w:i w:val="0"/>
        <w:color w:val="004B87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125447"/>
    <w:multiLevelType w:val="hybridMultilevel"/>
    <w:tmpl w:val="C5F24728"/>
    <w:lvl w:ilvl="0" w:tplc="FE28F43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517BC8"/>
    <w:multiLevelType w:val="hybridMultilevel"/>
    <w:tmpl w:val="DF7C38EE"/>
    <w:lvl w:ilvl="0" w:tplc="DD9EA34C">
      <w:start w:val="7"/>
      <w:numFmt w:val="bullet"/>
      <w:lvlText w:val="●"/>
      <w:lvlJc w:val="left"/>
      <w:pPr>
        <w:ind w:left="360" w:hanging="360"/>
      </w:pPr>
      <w:rPr>
        <w:rFonts w:ascii="Arial" w:hAnsi="Arial" w:hint="default"/>
        <w:b/>
        <w:i w:val="0"/>
        <w:color w:val="004B87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1B1B88"/>
    <w:multiLevelType w:val="hybridMultilevel"/>
    <w:tmpl w:val="D51C3DEA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3E5B03"/>
    <w:multiLevelType w:val="hybridMultilevel"/>
    <w:tmpl w:val="7A0697EA"/>
    <w:lvl w:ilvl="0" w:tplc="DD9EA34C">
      <w:start w:val="7"/>
      <w:numFmt w:val="bullet"/>
      <w:lvlText w:val="●"/>
      <w:lvlJc w:val="left"/>
      <w:pPr>
        <w:ind w:left="360" w:hanging="360"/>
      </w:pPr>
      <w:rPr>
        <w:rFonts w:ascii="Arial" w:hAnsi="Arial" w:hint="default"/>
        <w:b/>
        <w:i w:val="0"/>
        <w:color w:val="004B87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B3297"/>
    <w:multiLevelType w:val="hybridMultilevel"/>
    <w:tmpl w:val="05C483F2"/>
    <w:lvl w:ilvl="0" w:tplc="2D6CDAD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F1662"/>
    <w:multiLevelType w:val="hybridMultilevel"/>
    <w:tmpl w:val="C034233C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F77454"/>
    <w:multiLevelType w:val="hybridMultilevel"/>
    <w:tmpl w:val="6BB6868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4006E5"/>
    <w:multiLevelType w:val="hybridMultilevel"/>
    <w:tmpl w:val="4410AA0A"/>
    <w:lvl w:ilvl="0" w:tplc="C0AAE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AF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02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02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D82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06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6E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6E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E6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84C470D"/>
    <w:multiLevelType w:val="hybridMultilevel"/>
    <w:tmpl w:val="9B9C3ECE"/>
    <w:lvl w:ilvl="0" w:tplc="1474FF6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186DA3"/>
    <w:multiLevelType w:val="hybridMultilevel"/>
    <w:tmpl w:val="C85E5E72"/>
    <w:lvl w:ilvl="0" w:tplc="DD9EA34C">
      <w:start w:val="7"/>
      <w:numFmt w:val="bullet"/>
      <w:lvlText w:val="●"/>
      <w:lvlJc w:val="left"/>
      <w:pPr>
        <w:ind w:left="360" w:hanging="360"/>
      </w:pPr>
      <w:rPr>
        <w:rFonts w:ascii="Arial" w:hAnsi="Arial" w:hint="default"/>
        <w:b/>
        <w:i w:val="0"/>
        <w:color w:val="004B87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471860"/>
    <w:multiLevelType w:val="hybridMultilevel"/>
    <w:tmpl w:val="A85A0C42"/>
    <w:lvl w:ilvl="0" w:tplc="DD9EA34C">
      <w:start w:val="7"/>
      <w:numFmt w:val="bullet"/>
      <w:lvlText w:val="●"/>
      <w:lvlJc w:val="left"/>
      <w:pPr>
        <w:ind w:left="360" w:hanging="360"/>
      </w:pPr>
      <w:rPr>
        <w:rFonts w:ascii="Arial" w:hAnsi="Arial" w:hint="default"/>
        <w:b/>
        <w:i w:val="0"/>
        <w:color w:val="004B87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D4392E"/>
    <w:multiLevelType w:val="hybridMultilevel"/>
    <w:tmpl w:val="5CD49C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F779F"/>
    <w:multiLevelType w:val="hybridMultilevel"/>
    <w:tmpl w:val="C9380036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A73BC"/>
    <w:multiLevelType w:val="hybridMultilevel"/>
    <w:tmpl w:val="8124D900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2C4224"/>
    <w:multiLevelType w:val="hybridMultilevel"/>
    <w:tmpl w:val="4192D340"/>
    <w:lvl w:ilvl="0" w:tplc="F58E094E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2"/>
  </w:num>
  <w:num w:numId="5">
    <w:abstractNumId w:val="3"/>
  </w:num>
  <w:num w:numId="6">
    <w:abstractNumId w:val="12"/>
  </w:num>
  <w:num w:numId="7">
    <w:abstractNumId w:val="9"/>
  </w:num>
  <w:num w:numId="8">
    <w:abstractNumId w:val="11"/>
  </w:num>
  <w:num w:numId="9">
    <w:abstractNumId w:val="19"/>
  </w:num>
  <w:num w:numId="10">
    <w:abstractNumId w:val="6"/>
  </w:num>
  <w:num w:numId="11">
    <w:abstractNumId w:val="8"/>
  </w:num>
  <w:num w:numId="12">
    <w:abstractNumId w:val="4"/>
  </w:num>
  <w:num w:numId="13">
    <w:abstractNumId w:val="14"/>
  </w:num>
  <w:num w:numId="14">
    <w:abstractNumId w:val="1"/>
  </w:num>
  <w:num w:numId="15">
    <w:abstractNumId w:val="18"/>
  </w:num>
  <w:num w:numId="16">
    <w:abstractNumId w:val="17"/>
  </w:num>
  <w:num w:numId="17">
    <w:abstractNumId w:val="10"/>
  </w:num>
  <w:num w:numId="18">
    <w:abstractNumId w:val="0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1F"/>
    <w:rsid w:val="000010BC"/>
    <w:rsid w:val="00005871"/>
    <w:rsid w:val="00013459"/>
    <w:rsid w:val="00022992"/>
    <w:rsid w:val="00022ED8"/>
    <w:rsid w:val="0004218E"/>
    <w:rsid w:val="000521E7"/>
    <w:rsid w:val="000570E2"/>
    <w:rsid w:val="00066E1E"/>
    <w:rsid w:val="000709DD"/>
    <w:rsid w:val="0007357F"/>
    <w:rsid w:val="00087491"/>
    <w:rsid w:val="00093138"/>
    <w:rsid w:val="00094FFF"/>
    <w:rsid w:val="000A3564"/>
    <w:rsid w:val="000B08DF"/>
    <w:rsid w:val="000B408A"/>
    <w:rsid w:val="000B6C67"/>
    <w:rsid w:val="000C7103"/>
    <w:rsid w:val="000D4B46"/>
    <w:rsid w:val="000D7F0D"/>
    <w:rsid w:val="000E268B"/>
    <w:rsid w:val="000E7FB3"/>
    <w:rsid w:val="000F03DA"/>
    <w:rsid w:val="000F1F14"/>
    <w:rsid w:val="000F4C72"/>
    <w:rsid w:val="000F4F2C"/>
    <w:rsid w:val="000F702F"/>
    <w:rsid w:val="001063AF"/>
    <w:rsid w:val="0010708A"/>
    <w:rsid w:val="00115ADF"/>
    <w:rsid w:val="001167CD"/>
    <w:rsid w:val="001205B1"/>
    <w:rsid w:val="00127DA5"/>
    <w:rsid w:val="001325B2"/>
    <w:rsid w:val="00134B5B"/>
    <w:rsid w:val="00137418"/>
    <w:rsid w:val="00137FA5"/>
    <w:rsid w:val="001441C2"/>
    <w:rsid w:val="001553C0"/>
    <w:rsid w:val="001820DF"/>
    <w:rsid w:val="00182EF1"/>
    <w:rsid w:val="001860B3"/>
    <w:rsid w:val="00186D65"/>
    <w:rsid w:val="001A5EC7"/>
    <w:rsid w:val="001A6389"/>
    <w:rsid w:val="001B211F"/>
    <w:rsid w:val="001C18FB"/>
    <w:rsid w:val="001C7F03"/>
    <w:rsid w:val="001D266F"/>
    <w:rsid w:val="001E7B56"/>
    <w:rsid w:val="001E7C70"/>
    <w:rsid w:val="001F3C7E"/>
    <w:rsid w:val="001F4DBE"/>
    <w:rsid w:val="0021346E"/>
    <w:rsid w:val="0021575B"/>
    <w:rsid w:val="002164F5"/>
    <w:rsid w:val="002173DA"/>
    <w:rsid w:val="002239FD"/>
    <w:rsid w:val="00223B35"/>
    <w:rsid w:val="00225AF1"/>
    <w:rsid w:val="00231E2B"/>
    <w:rsid w:val="00241189"/>
    <w:rsid w:val="00252A93"/>
    <w:rsid w:val="002608B8"/>
    <w:rsid w:val="00281487"/>
    <w:rsid w:val="0028383B"/>
    <w:rsid w:val="00284CC4"/>
    <w:rsid w:val="00291152"/>
    <w:rsid w:val="002A42D1"/>
    <w:rsid w:val="002A7041"/>
    <w:rsid w:val="002B037E"/>
    <w:rsid w:val="002B6F99"/>
    <w:rsid w:val="002C10CB"/>
    <w:rsid w:val="002C1C64"/>
    <w:rsid w:val="002D210C"/>
    <w:rsid w:val="002E1385"/>
    <w:rsid w:val="002E7CA8"/>
    <w:rsid w:val="002F7276"/>
    <w:rsid w:val="002F7B16"/>
    <w:rsid w:val="003006F1"/>
    <w:rsid w:val="003036CA"/>
    <w:rsid w:val="00311673"/>
    <w:rsid w:val="00333E86"/>
    <w:rsid w:val="00341722"/>
    <w:rsid w:val="00342FF6"/>
    <w:rsid w:val="00352D73"/>
    <w:rsid w:val="00357E47"/>
    <w:rsid w:val="0036243D"/>
    <w:rsid w:val="00377772"/>
    <w:rsid w:val="0038021A"/>
    <w:rsid w:val="003840F7"/>
    <w:rsid w:val="00384267"/>
    <w:rsid w:val="0039491F"/>
    <w:rsid w:val="003A4BDF"/>
    <w:rsid w:val="003A6ED4"/>
    <w:rsid w:val="003B3DD1"/>
    <w:rsid w:val="003B6DA4"/>
    <w:rsid w:val="003C47D0"/>
    <w:rsid w:val="003D6977"/>
    <w:rsid w:val="003D7EC2"/>
    <w:rsid w:val="003E07B0"/>
    <w:rsid w:val="003E2D07"/>
    <w:rsid w:val="003E3FD7"/>
    <w:rsid w:val="003E6B39"/>
    <w:rsid w:val="003E7A44"/>
    <w:rsid w:val="00420766"/>
    <w:rsid w:val="00432245"/>
    <w:rsid w:val="00433294"/>
    <w:rsid w:val="0044798A"/>
    <w:rsid w:val="00457469"/>
    <w:rsid w:val="004675A9"/>
    <w:rsid w:val="00470E57"/>
    <w:rsid w:val="00471EE7"/>
    <w:rsid w:val="00473673"/>
    <w:rsid w:val="00474D86"/>
    <w:rsid w:val="00480195"/>
    <w:rsid w:val="00494923"/>
    <w:rsid w:val="004B0749"/>
    <w:rsid w:val="004C032E"/>
    <w:rsid w:val="004D39AA"/>
    <w:rsid w:val="004D429D"/>
    <w:rsid w:val="0051157F"/>
    <w:rsid w:val="0051513C"/>
    <w:rsid w:val="00521164"/>
    <w:rsid w:val="00531FFF"/>
    <w:rsid w:val="00535016"/>
    <w:rsid w:val="00535670"/>
    <w:rsid w:val="00536727"/>
    <w:rsid w:val="00543470"/>
    <w:rsid w:val="00543F84"/>
    <w:rsid w:val="005500CE"/>
    <w:rsid w:val="00564D71"/>
    <w:rsid w:val="00565FF2"/>
    <w:rsid w:val="00570298"/>
    <w:rsid w:val="00574A8C"/>
    <w:rsid w:val="00574F87"/>
    <w:rsid w:val="00583CD7"/>
    <w:rsid w:val="005935B0"/>
    <w:rsid w:val="005A5713"/>
    <w:rsid w:val="005C18DD"/>
    <w:rsid w:val="005C1D7D"/>
    <w:rsid w:val="005C2025"/>
    <w:rsid w:val="005D1EA2"/>
    <w:rsid w:val="005D64F5"/>
    <w:rsid w:val="005E05ED"/>
    <w:rsid w:val="005E67C4"/>
    <w:rsid w:val="005F3C2E"/>
    <w:rsid w:val="005F7975"/>
    <w:rsid w:val="006014A0"/>
    <w:rsid w:val="00603A01"/>
    <w:rsid w:val="006110A4"/>
    <w:rsid w:val="00611595"/>
    <w:rsid w:val="006170AC"/>
    <w:rsid w:val="0065282A"/>
    <w:rsid w:val="00664A0B"/>
    <w:rsid w:val="006725ED"/>
    <w:rsid w:val="006802E5"/>
    <w:rsid w:val="006A2C7B"/>
    <w:rsid w:val="006A47B4"/>
    <w:rsid w:val="006A4A5F"/>
    <w:rsid w:val="006B4358"/>
    <w:rsid w:val="006C5F3D"/>
    <w:rsid w:val="006D241E"/>
    <w:rsid w:val="006E576E"/>
    <w:rsid w:val="006F7F8E"/>
    <w:rsid w:val="00705C47"/>
    <w:rsid w:val="00707723"/>
    <w:rsid w:val="00727C12"/>
    <w:rsid w:val="00737A9E"/>
    <w:rsid w:val="00745C71"/>
    <w:rsid w:val="00754D1C"/>
    <w:rsid w:val="00755780"/>
    <w:rsid w:val="00760774"/>
    <w:rsid w:val="00767C40"/>
    <w:rsid w:val="007751F1"/>
    <w:rsid w:val="007909BC"/>
    <w:rsid w:val="007932EF"/>
    <w:rsid w:val="00793821"/>
    <w:rsid w:val="007A33BC"/>
    <w:rsid w:val="007A3BDE"/>
    <w:rsid w:val="007A6FC6"/>
    <w:rsid w:val="007B3640"/>
    <w:rsid w:val="007B3823"/>
    <w:rsid w:val="007B5AAB"/>
    <w:rsid w:val="007C23AA"/>
    <w:rsid w:val="007D2F7D"/>
    <w:rsid w:val="007D5C10"/>
    <w:rsid w:val="007E53C7"/>
    <w:rsid w:val="007E5EE0"/>
    <w:rsid w:val="008225A6"/>
    <w:rsid w:val="00825B47"/>
    <w:rsid w:val="00830765"/>
    <w:rsid w:val="0083670C"/>
    <w:rsid w:val="00853F61"/>
    <w:rsid w:val="0086360A"/>
    <w:rsid w:val="00864266"/>
    <w:rsid w:val="0086582C"/>
    <w:rsid w:val="008743A4"/>
    <w:rsid w:val="00874CC4"/>
    <w:rsid w:val="008760BD"/>
    <w:rsid w:val="0088266D"/>
    <w:rsid w:val="00883C03"/>
    <w:rsid w:val="00885365"/>
    <w:rsid w:val="00886166"/>
    <w:rsid w:val="00886276"/>
    <w:rsid w:val="00886E1B"/>
    <w:rsid w:val="00891118"/>
    <w:rsid w:val="008912E2"/>
    <w:rsid w:val="00893361"/>
    <w:rsid w:val="00897DFD"/>
    <w:rsid w:val="008A14D5"/>
    <w:rsid w:val="008A19F2"/>
    <w:rsid w:val="008A36A8"/>
    <w:rsid w:val="008A7A9D"/>
    <w:rsid w:val="008B6629"/>
    <w:rsid w:val="008B7305"/>
    <w:rsid w:val="008C1B5E"/>
    <w:rsid w:val="008C5DCA"/>
    <w:rsid w:val="008D69E7"/>
    <w:rsid w:val="008D7064"/>
    <w:rsid w:val="008E3D05"/>
    <w:rsid w:val="008E5715"/>
    <w:rsid w:val="008E58E3"/>
    <w:rsid w:val="008E79AC"/>
    <w:rsid w:val="00905EFF"/>
    <w:rsid w:val="00906DD9"/>
    <w:rsid w:val="00910F5B"/>
    <w:rsid w:val="00913181"/>
    <w:rsid w:val="00921AC9"/>
    <w:rsid w:val="00944B23"/>
    <w:rsid w:val="00945663"/>
    <w:rsid w:val="0094761D"/>
    <w:rsid w:val="00947E65"/>
    <w:rsid w:val="00951B4A"/>
    <w:rsid w:val="009574C0"/>
    <w:rsid w:val="00962A59"/>
    <w:rsid w:val="00964FBA"/>
    <w:rsid w:val="00973A2E"/>
    <w:rsid w:val="00977839"/>
    <w:rsid w:val="009937CC"/>
    <w:rsid w:val="0099576D"/>
    <w:rsid w:val="00997BF7"/>
    <w:rsid w:val="009A1E46"/>
    <w:rsid w:val="009A3597"/>
    <w:rsid w:val="009A423F"/>
    <w:rsid w:val="009A47BD"/>
    <w:rsid w:val="009B1524"/>
    <w:rsid w:val="009B2C87"/>
    <w:rsid w:val="009B724D"/>
    <w:rsid w:val="009D0607"/>
    <w:rsid w:val="009D79FD"/>
    <w:rsid w:val="009E079E"/>
    <w:rsid w:val="00A0209D"/>
    <w:rsid w:val="00A02974"/>
    <w:rsid w:val="00A07147"/>
    <w:rsid w:val="00A167B3"/>
    <w:rsid w:val="00A353C8"/>
    <w:rsid w:val="00A62DAF"/>
    <w:rsid w:val="00AB2587"/>
    <w:rsid w:val="00AB37F5"/>
    <w:rsid w:val="00AC23F6"/>
    <w:rsid w:val="00AC57C6"/>
    <w:rsid w:val="00AF53C1"/>
    <w:rsid w:val="00B009CA"/>
    <w:rsid w:val="00B06407"/>
    <w:rsid w:val="00B068F7"/>
    <w:rsid w:val="00B06AD4"/>
    <w:rsid w:val="00B278B2"/>
    <w:rsid w:val="00B368F1"/>
    <w:rsid w:val="00B36D19"/>
    <w:rsid w:val="00B44C02"/>
    <w:rsid w:val="00B46DA3"/>
    <w:rsid w:val="00B5319C"/>
    <w:rsid w:val="00B532ED"/>
    <w:rsid w:val="00B57A49"/>
    <w:rsid w:val="00B66FC7"/>
    <w:rsid w:val="00B76109"/>
    <w:rsid w:val="00B81FF0"/>
    <w:rsid w:val="00B84863"/>
    <w:rsid w:val="00B8609C"/>
    <w:rsid w:val="00B86B05"/>
    <w:rsid w:val="00BA678C"/>
    <w:rsid w:val="00BB052C"/>
    <w:rsid w:val="00BB5177"/>
    <w:rsid w:val="00BB5873"/>
    <w:rsid w:val="00BB5AE2"/>
    <w:rsid w:val="00BD63E3"/>
    <w:rsid w:val="00BD78E0"/>
    <w:rsid w:val="00BE5F85"/>
    <w:rsid w:val="00BE6324"/>
    <w:rsid w:val="00BF37F8"/>
    <w:rsid w:val="00C1389F"/>
    <w:rsid w:val="00C14EA0"/>
    <w:rsid w:val="00C2103E"/>
    <w:rsid w:val="00C26B7E"/>
    <w:rsid w:val="00C51C76"/>
    <w:rsid w:val="00C54453"/>
    <w:rsid w:val="00C662AE"/>
    <w:rsid w:val="00C80DA2"/>
    <w:rsid w:val="00C84572"/>
    <w:rsid w:val="00C96CEA"/>
    <w:rsid w:val="00CA37B5"/>
    <w:rsid w:val="00CB1BF3"/>
    <w:rsid w:val="00CC6AF9"/>
    <w:rsid w:val="00CD00AE"/>
    <w:rsid w:val="00CE7A24"/>
    <w:rsid w:val="00CF03E3"/>
    <w:rsid w:val="00CF0BB2"/>
    <w:rsid w:val="00CF2EDE"/>
    <w:rsid w:val="00CF6713"/>
    <w:rsid w:val="00CF741E"/>
    <w:rsid w:val="00D04986"/>
    <w:rsid w:val="00D05C17"/>
    <w:rsid w:val="00D06166"/>
    <w:rsid w:val="00D14DB2"/>
    <w:rsid w:val="00D15D29"/>
    <w:rsid w:val="00D167EF"/>
    <w:rsid w:val="00D251FA"/>
    <w:rsid w:val="00D33307"/>
    <w:rsid w:val="00D43348"/>
    <w:rsid w:val="00D43A56"/>
    <w:rsid w:val="00D47381"/>
    <w:rsid w:val="00D53142"/>
    <w:rsid w:val="00D57223"/>
    <w:rsid w:val="00D6235A"/>
    <w:rsid w:val="00D741F2"/>
    <w:rsid w:val="00D8168D"/>
    <w:rsid w:val="00D83764"/>
    <w:rsid w:val="00D86D70"/>
    <w:rsid w:val="00D93E78"/>
    <w:rsid w:val="00DA7D92"/>
    <w:rsid w:val="00DC2404"/>
    <w:rsid w:val="00DC34E3"/>
    <w:rsid w:val="00DC3C98"/>
    <w:rsid w:val="00DC5A37"/>
    <w:rsid w:val="00E11C3A"/>
    <w:rsid w:val="00E15A17"/>
    <w:rsid w:val="00E16C47"/>
    <w:rsid w:val="00E437D3"/>
    <w:rsid w:val="00E45766"/>
    <w:rsid w:val="00E50DD0"/>
    <w:rsid w:val="00E57FD1"/>
    <w:rsid w:val="00E61E4B"/>
    <w:rsid w:val="00E65B9C"/>
    <w:rsid w:val="00E66280"/>
    <w:rsid w:val="00E6675A"/>
    <w:rsid w:val="00E766B2"/>
    <w:rsid w:val="00E86D1E"/>
    <w:rsid w:val="00E87C72"/>
    <w:rsid w:val="00E92658"/>
    <w:rsid w:val="00E92FBC"/>
    <w:rsid w:val="00E94C9F"/>
    <w:rsid w:val="00EA37A9"/>
    <w:rsid w:val="00EB1D50"/>
    <w:rsid w:val="00EB1E17"/>
    <w:rsid w:val="00EB3867"/>
    <w:rsid w:val="00EC0BD2"/>
    <w:rsid w:val="00EC5B88"/>
    <w:rsid w:val="00EC6803"/>
    <w:rsid w:val="00EE140A"/>
    <w:rsid w:val="00EF1034"/>
    <w:rsid w:val="00EF1ECB"/>
    <w:rsid w:val="00EF31F1"/>
    <w:rsid w:val="00EF4FA9"/>
    <w:rsid w:val="00F05C52"/>
    <w:rsid w:val="00F070A1"/>
    <w:rsid w:val="00F12A37"/>
    <w:rsid w:val="00F306D8"/>
    <w:rsid w:val="00F31B13"/>
    <w:rsid w:val="00F3442C"/>
    <w:rsid w:val="00F40CD5"/>
    <w:rsid w:val="00F577DB"/>
    <w:rsid w:val="00F60773"/>
    <w:rsid w:val="00F61FC1"/>
    <w:rsid w:val="00F661F0"/>
    <w:rsid w:val="00F737F3"/>
    <w:rsid w:val="00F75CB4"/>
    <w:rsid w:val="00F75CBA"/>
    <w:rsid w:val="00F81A23"/>
    <w:rsid w:val="00FA7BDD"/>
    <w:rsid w:val="00FB75C4"/>
    <w:rsid w:val="00FD4BC6"/>
    <w:rsid w:val="00FE3476"/>
    <w:rsid w:val="00FE40D7"/>
    <w:rsid w:val="00FF798E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D92C6D5"/>
  <w15:chartTrackingRefBased/>
  <w15:docId w15:val="{89204B8D-FB86-4337-9E65-959113C5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2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FF6"/>
  </w:style>
  <w:style w:type="paragraph" w:styleId="Footer">
    <w:name w:val="footer"/>
    <w:basedOn w:val="Normal"/>
    <w:link w:val="FooterChar"/>
    <w:uiPriority w:val="99"/>
    <w:unhideWhenUsed/>
    <w:rsid w:val="00342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FF6"/>
  </w:style>
  <w:style w:type="paragraph" w:styleId="BalloonText">
    <w:name w:val="Balloon Text"/>
    <w:basedOn w:val="Normal"/>
    <w:link w:val="BalloonTextChar"/>
    <w:uiPriority w:val="99"/>
    <w:semiHidden/>
    <w:unhideWhenUsed/>
    <w:rsid w:val="008B7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4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7B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62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663"/>
    <w:rPr>
      <w:color w:val="0563C1" w:themeColor="hyperlink"/>
      <w:u w:val="single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945663"/>
    <w:rPr>
      <w:color w:val="605E5C"/>
      <w:shd w:val="clear" w:color="auto" w:fill="E1DFDD"/>
    </w:rPr>
  </w:style>
  <w:style w:type="table" w:styleId="GridTable2-Accent5">
    <w:name w:val="Grid Table 2 Accent 5"/>
    <w:basedOn w:val="TableNormal"/>
    <w:uiPriority w:val="47"/>
    <w:rsid w:val="00997BF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hyperlink" Target="https://www.rcgp.org.uk/training-exams/training/new-wpba/audio-cot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jpg"/><Relationship Id="rId2" Type="http://schemas.openxmlformats.org/officeDocument/2006/relationships/image" Target="media/image16.jpg"/><Relationship Id="rId1" Type="http://schemas.openxmlformats.org/officeDocument/2006/relationships/image" Target="media/image15.JPG"/><Relationship Id="rId5" Type="http://schemas.openxmlformats.org/officeDocument/2006/relationships/image" Target="media/image19.JPG"/><Relationship Id="rId4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  <a:effectLst>
          <a:innerShdw blurRad="63500" dist="50800">
            <a:srgbClr val="004B87">
              <a:alpha val="50000"/>
            </a:srgbClr>
          </a:innerShdw>
        </a:effectLst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99019-6484-4C6F-9775-4765D6BA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Hartikainen Maija</dc:creator>
  <cp:keywords/>
  <dc:description/>
  <cp:lastModifiedBy>Microsoft Office User</cp:lastModifiedBy>
  <cp:revision>2</cp:revision>
  <cp:lastPrinted>2018-12-13T12:31:00Z</cp:lastPrinted>
  <dcterms:created xsi:type="dcterms:W3CDTF">2021-10-13T17:52:00Z</dcterms:created>
  <dcterms:modified xsi:type="dcterms:W3CDTF">2021-10-13T17:52:00Z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