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EB4" w:rsidRDefault="004A1EB4" w:rsidP="004A1EB4">
      <w:pPr>
        <w:jc w:val="both"/>
      </w:pPr>
      <w:r>
        <w:rPr>
          <w:noProof/>
          <w:lang w:eastAsia="fi-FI"/>
        </w:rPr>
        <w:drawing>
          <wp:inline distT="0" distB="0" distL="0" distR="0">
            <wp:extent cx="2277446" cy="923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TU_logo_FI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5240" cy="947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EB4" w:rsidRPr="003F4C6A" w:rsidRDefault="004A1EB4" w:rsidP="004A1EB4">
      <w:pPr>
        <w:pStyle w:val="Heading1"/>
        <w:rPr>
          <w:rFonts w:ascii="Arial" w:hAnsi="Arial" w:cs="Arial"/>
          <w:b/>
          <w:color w:val="000000" w:themeColor="text1"/>
          <w:sz w:val="28"/>
          <w:szCs w:val="28"/>
        </w:rPr>
      </w:pPr>
      <w:r w:rsidRPr="003F4C6A">
        <w:rPr>
          <w:rFonts w:ascii="Arial" w:hAnsi="Arial" w:cs="Arial"/>
          <w:b/>
          <w:color w:val="000000" w:themeColor="text1"/>
          <w:sz w:val="28"/>
          <w:szCs w:val="28"/>
        </w:rPr>
        <w:t xml:space="preserve">TURUN KAUPPAKORKEAKOULUN </w:t>
      </w:r>
      <w:r w:rsidR="00554E7F" w:rsidRPr="003F4C6A">
        <w:rPr>
          <w:rFonts w:ascii="Arial" w:hAnsi="Arial" w:cs="Arial"/>
          <w:b/>
          <w:color w:val="000000" w:themeColor="text1"/>
          <w:sz w:val="28"/>
          <w:szCs w:val="28"/>
        </w:rPr>
        <w:t>AVOIMEN VÄYLÄN HAKUUN</w:t>
      </w:r>
      <w:r w:rsidR="005E0543" w:rsidRPr="003F4C6A">
        <w:rPr>
          <w:rFonts w:ascii="Arial" w:hAnsi="Arial" w:cs="Arial"/>
          <w:b/>
          <w:color w:val="000000" w:themeColor="text1"/>
          <w:sz w:val="28"/>
          <w:szCs w:val="28"/>
        </w:rPr>
        <w:t xml:space="preserve"> TÄHTÄÄVÄT OPINNOT</w:t>
      </w:r>
      <w:r w:rsidRPr="003F4C6A">
        <w:rPr>
          <w:rFonts w:ascii="Arial" w:hAnsi="Arial" w:cs="Arial"/>
          <w:b/>
          <w:color w:val="000000" w:themeColor="text1"/>
          <w:sz w:val="28"/>
          <w:szCs w:val="28"/>
        </w:rPr>
        <w:t xml:space="preserve"> LUKUVUO</w:t>
      </w:r>
      <w:bookmarkStart w:id="0" w:name="_GoBack"/>
      <w:bookmarkEnd w:id="0"/>
      <w:r w:rsidRPr="003F4C6A">
        <w:rPr>
          <w:rFonts w:ascii="Arial" w:hAnsi="Arial" w:cs="Arial"/>
          <w:b/>
          <w:color w:val="000000" w:themeColor="text1"/>
          <w:sz w:val="28"/>
          <w:szCs w:val="28"/>
        </w:rPr>
        <w:t>NNA 202</w:t>
      </w:r>
      <w:r w:rsidR="00592F76" w:rsidRPr="003F4C6A">
        <w:rPr>
          <w:rFonts w:ascii="Arial" w:hAnsi="Arial" w:cs="Arial"/>
          <w:b/>
          <w:color w:val="000000" w:themeColor="text1"/>
          <w:sz w:val="28"/>
          <w:szCs w:val="28"/>
        </w:rPr>
        <w:t>5</w:t>
      </w:r>
      <w:r w:rsidRPr="003F4C6A">
        <w:rPr>
          <w:rFonts w:ascii="Arial" w:hAnsi="Arial" w:cs="Arial"/>
          <w:b/>
          <w:color w:val="000000" w:themeColor="text1"/>
          <w:sz w:val="28"/>
          <w:szCs w:val="28"/>
        </w:rPr>
        <w:t>–202</w:t>
      </w:r>
      <w:r w:rsidR="00592F76" w:rsidRPr="003F4C6A">
        <w:rPr>
          <w:rFonts w:ascii="Arial" w:hAnsi="Arial" w:cs="Arial"/>
          <w:b/>
          <w:color w:val="000000" w:themeColor="text1"/>
          <w:sz w:val="28"/>
          <w:szCs w:val="28"/>
        </w:rPr>
        <w:t>6</w:t>
      </w:r>
    </w:p>
    <w:p w:rsidR="004A1EB4" w:rsidRPr="003F4C6A" w:rsidRDefault="004A1EB4" w:rsidP="004A1EB4">
      <w:pPr>
        <w:pStyle w:val="Heading1"/>
        <w:rPr>
          <w:rFonts w:ascii="Arial" w:hAnsi="Arial" w:cs="Arial"/>
          <w:b/>
          <w:color w:val="000000" w:themeColor="text1"/>
          <w:sz w:val="28"/>
          <w:szCs w:val="28"/>
        </w:rPr>
      </w:pPr>
      <w:r w:rsidRPr="003F4C6A">
        <w:rPr>
          <w:rFonts w:ascii="Arial" w:hAnsi="Arial" w:cs="Arial"/>
          <w:b/>
          <w:color w:val="000000" w:themeColor="text1"/>
          <w:sz w:val="28"/>
          <w:szCs w:val="28"/>
        </w:rPr>
        <w:t>OHJAAVA HOPS</w:t>
      </w:r>
    </w:p>
    <w:p w:rsidR="004A1EB4" w:rsidRDefault="004A1EB4" w:rsidP="004A1EB4">
      <w:pPr>
        <w:jc w:val="both"/>
      </w:pPr>
    </w:p>
    <w:p w:rsidR="00776AA8" w:rsidRPr="00776AA8" w:rsidRDefault="00776AA8" w:rsidP="00776AA8">
      <w:pPr>
        <w:spacing w:line="276" w:lineRule="auto"/>
      </w:pPr>
      <w:r w:rsidRPr="00776AA8">
        <w:t xml:space="preserve">Tarkista ajantasaiset väylähakuun vaadittavat opinnot ja tarkempi hakuaika </w:t>
      </w:r>
      <w:hyperlink r:id="rId8" w:history="1">
        <w:r w:rsidRPr="00776AA8">
          <w:rPr>
            <w:rStyle w:val="Hyperlink"/>
          </w:rPr>
          <w:t>Opintopolusta</w:t>
        </w:r>
      </w:hyperlink>
      <w:r w:rsidRPr="00776AA8">
        <w:t xml:space="preserve"> tai Väylähakuun suoritettavat opinnot -kuviosta. Kuvio löytyy </w:t>
      </w:r>
      <w:hyperlink r:id="rId9" w:history="1">
        <w:r w:rsidRPr="00776AA8">
          <w:rPr>
            <w:rStyle w:val="Hyperlink"/>
          </w:rPr>
          <w:t>avoimen yliopiston esittelysivuiltamme</w:t>
        </w:r>
      </w:hyperlink>
      <w:r w:rsidRPr="00776AA8">
        <w:t xml:space="preserve"> otsikon ’Ohjeita opiskelun suunnitteluun’ -alta. </w:t>
      </w:r>
    </w:p>
    <w:p w:rsidR="006D6F3C" w:rsidRPr="00BE506B" w:rsidRDefault="006D6F3C" w:rsidP="00254C03">
      <w:pPr>
        <w:spacing w:line="276" w:lineRule="auto"/>
        <w:rPr>
          <w:b/>
        </w:rPr>
      </w:pPr>
      <w:r w:rsidRPr="00BE506B">
        <w:rPr>
          <w:b/>
        </w:rPr>
        <w:t xml:space="preserve">Voit käyttää tätä Ohjaavaa </w:t>
      </w:r>
      <w:proofErr w:type="spellStart"/>
      <w:r w:rsidRPr="00BE506B">
        <w:rPr>
          <w:b/>
        </w:rPr>
        <w:t>Hopsia</w:t>
      </w:r>
      <w:proofErr w:type="spellEnd"/>
      <w:r w:rsidRPr="00BE506B">
        <w:rPr>
          <w:b/>
        </w:rPr>
        <w:t xml:space="preserve"> apuna opintojesi suunnitteluun. Tee oma henkilökohtainen opintosuunnitelmasi lopusta löytyviin tyhjiin taulukoihin</w:t>
      </w:r>
      <w:r w:rsidR="009A0176">
        <w:rPr>
          <w:b/>
        </w:rPr>
        <w:t xml:space="preserve"> -&gt; valmiiksi täytettynä verkko-opintoina suoritettavissa olevat vaihtoehdot.</w:t>
      </w:r>
    </w:p>
    <w:p w:rsidR="006D6F3C" w:rsidRDefault="006D6F3C" w:rsidP="006D6F3C">
      <w:pPr>
        <w:jc w:val="both"/>
      </w:pPr>
    </w:p>
    <w:p w:rsidR="004A1EB4" w:rsidRDefault="004A1EB4" w:rsidP="00254C03">
      <w:r w:rsidRPr="003655EA">
        <w:t xml:space="preserve">Suoritettava </w:t>
      </w:r>
      <w:r w:rsidRPr="003655EA">
        <w:rPr>
          <w:b/>
        </w:rPr>
        <w:t>vähint</w:t>
      </w:r>
      <w:r w:rsidR="00323E1A" w:rsidRPr="003655EA">
        <w:rPr>
          <w:b/>
        </w:rPr>
        <w:t xml:space="preserve">ään </w:t>
      </w:r>
      <w:r w:rsidR="006A1563" w:rsidRPr="003655EA">
        <w:rPr>
          <w:b/>
        </w:rPr>
        <w:t>7</w:t>
      </w:r>
      <w:r w:rsidR="00323E1A" w:rsidRPr="003655EA">
        <w:t xml:space="preserve"> opintojaksoa</w:t>
      </w:r>
      <w:r w:rsidR="00323E1A">
        <w:t xml:space="preserve"> seuraavista: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24"/>
        <w:gridCol w:w="1417"/>
        <w:gridCol w:w="1134"/>
        <w:gridCol w:w="1553"/>
      </w:tblGrid>
      <w:tr w:rsidR="00323E1A" w:rsidRPr="00323E1A" w:rsidTr="00323E1A">
        <w:tc>
          <w:tcPr>
            <w:tcW w:w="9628" w:type="dxa"/>
            <w:gridSpan w:val="4"/>
            <w:shd w:val="clear" w:color="auto" w:fill="FFD966" w:themeFill="accent4" w:themeFillTint="99"/>
          </w:tcPr>
          <w:p w:rsidR="00323E1A" w:rsidRDefault="00323E1A" w:rsidP="00323E1A">
            <w:pPr>
              <w:jc w:val="center"/>
            </w:pPr>
            <w:r w:rsidRPr="00323E1A">
              <w:t>Turun kauppakorkeakoulun KTK-tutkinnon kaikille yhteisiä opintojaksoja</w:t>
            </w:r>
            <w:r w:rsidR="005A3EEB">
              <w:t xml:space="preserve"> (ns. Y-kurssit)</w:t>
            </w:r>
          </w:p>
        </w:tc>
      </w:tr>
      <w:tr w:rsidR="00323E1A" w:rsidRPr="00323E1A" w:rsidTr="00323E1A">
        <w:tc>
          <w:tcPr>
            <w:tcW w:w="5524" w:type="dxa"/>
            <w:shd w:val="clear" w:color="auto" w:fill="FFD966" w:themeFill="accent4" w:themeFillTint="99"/>
          </w:tcPr>
          <w:p w:rsidR="00323E1A" w:rsidRPr="00323E1A" w:rsidRDefault="00323E1A" w:rsidP="00D50B8B">
            <w:pPr>
              <w:jc w:val="both"/>
            </w:pPr>
            <w:r w:rsidRPr="00323E1A">
              <w:t>Kurssien lyhenteet Turun avoin yo</w:t>
            </w:r>
          </w:p>
        </w:tc>
        <w:tc>
          <w:tcPr>
            <w:tcW w:w="1417" w:type="dxa"/>
            <w:shd w:val="clear" w:color="auto" w:fill="FFD966" w:themeFill="accent4" w:themeFillTint="99"/>
          </w:tcPr>
          <w:p w:rsidR="00323E1A" w:rsidRPr="00323E1A" w:rsidRDefault="00323E1A" w:rsidP="00323E1A">
            <w:pPr>
              <w:jc w:val="center"/>
            </w:pPr>
            <w:r w:rsidRPr="00323E1A">
              <w:t>Laajuus (op)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:rsidR="00323E1A" w:rsidRPr="00323E1A" w:rsidRDefault="00323E1A" w:rsidP="00323E1A">
            <w:pPr>
              <w:jc w:val="center"/>
            </w:pPr>
            <w:r>
              <w:t>Periodi(t)</w:t>
            </w:r>
          </w:p>
        </w:tc>
        <w:tc>
          <w:tcPr>
            <w:tcW w:w="1553" w:type="dxa"/>
            <w:shd w:val="clear" w:color="auto" w:fill="FFD966" w:themeFill="accent4" w:themeFillTint="99"/>
          </w:tcPr>
          <w:p w:rsidR="00323E1A" w:rsidRPr="00323E1A" w:rsidRDefault="00323E1A" w:rsidP="00323E1A">
            <w:pPr>
              <w:jc w:val="center"/>
            </w:pPr>
            <w:r>
              <w:t>Kiintiö (opisk.)</w:t>
            </w:r>
          </w:p>
        </w:tc>
      </w:tr>
      <w:tr w:rsidR="00323E1A" w:rsidRPr="00323E1A" w:rsidTr="00323E1A">
        <w:tc>
          <w:tcPr>
            <w:tcW w:w="5524" w:type="dxa"/>
          </w:tcPr>
          <w:p w:rsidR="00323E1A" w:rsidRPr="00323E1A" w:rsidRDefault="006A1563" w:rsidP="00D50B8B">
            <w:pPr>
              <w:jc w:val="both"/>
            </w:pPr>
            <w:r>
              <w:t>JOY Johtamisen perusteet</w:t>
            </w:r>
          </w:p>
        </w:tc>
        <w:tc>
          <w:tcPr>
            <w:tcW w:w="1417" w:type="dxa"/>
          </w:tcPr>
          <w:p w:rsidR="00323E1A" w:rsidRPr="00323E1A" w:rsidRDefault="006A1563" w:rsidP="00323E1A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323E1A" w:rsidRPr="00323E1A" w:rsidRDefault="006A1563" w:rsidP="00323E1A">
            <w:pPr>
              <w:jc w:val="center"/>
            </w:pPr>
            <w:r>
              <w:t>I – IV (nonstop)</w:t>
            </w:r>
          </w:p>
        </w:tc>
        <w:tc>
          <w:tcPr>
            <w:tcW w:w="1553" w:type="dxa"/>
          </w:tcPr>
          <w:p w:rsidR="00323E1A" w:rsidRPr="00323E1A" w:rsidRDefault="001C5575" w:rsidP="00323E1A">
            <w:pPr>
              <w:jc w:val="center"/>
            </w:pPr>
            <w:r>
              <w:t>ei rajoitettu</w:t>
            </w:r>
          </w:p>
        </w:tc>
      </w:tr>
      <w:tr w:rsidR="00323E1A" w:rsidRPr="00323E1A" w:rsidTr="00323E1A">
        <w:tc>
          <w:tcPr>
            <w:tcW w:w="5524" w:type="dxa"/>
          </w:tcPr>
          <w:p w:rsidR="00323E1A" w:rsidRPr="00323E1A" w:rsidRDefault="001C5575" w:rsidP="00D50B8B">
            <w:pPr>
              <w:jc w:val="both"/>
            </w:pPr>
            <w:r>
              <w:t>MAY Markkinoinnin perusteet</w:t>
            </w:r>
          </w:p>
        </w:tc>
        <w:tc>
          <w:tcPr>
            <w:tcW w:w="1417" w:type="dxa"/>
          </w:tcPr>
          <w:p w:rsidR="00323E1A" w:rsidRPr="00323E1A" w:rsidRDefault="00323E1A" w:rsidP="00323E1A">
            <w:pPr>
              <w:jc w:val="center"/>
            </w:pPr>
            <w:r w:rsidRPr="00323E1A">
              <w:t>3</w:t>
            </w:r>
          </w:p>
        </w:tc>
        <w:tc>
          <w:tcPr>
            <w:tcW w:w="1134" w:type="dxa"/>
          </w:tcPr>
          <w:p w:rsidR="00323E1A" w:rsidRPr="00323E1A" w:rsidRDefault="001C5575" w:rsidP="00323E1A">
            <w:pPr>
              <w:jc w:val="center"/>
            </w:pPr>
            <w:r>
              <w:t xml:space="preserve">I – II </w:t>
            </w:r>
          </w:p>
        </w:tc>
        <w:tc>
          <w:tcPr>
            <w:tcW w:w="1553" w:type="dxa"/>
          </w:tcPr>
          <w:p w:rsidR="00323E1A" w:rsidRPr="00323E1A" w:rsidRDefault="006E0E68" w:rsidP="00323E1A">
            <w:pPr>
              <w:jc w:val="center"/>
            </w:pPr>
            <w:r>
              <w:t>100</w:t>
            </w:r>
          </w:p>
        </w:tc>
      </w:tr>
      <w:tr w:rsidR="00953402" w:rsidRPr="00323E1A" w:rsidTr="00323E1A">
        <w:tc>
          <w:tcPr>
            <w:tcW w:w="5524" w:type="dxa"/>
          </w:tcPr>
          <w:p w:rsidR="00953402" w:rsidRPr="00323E1A" w:rsidRDefault="00953402" w:rsidP="001C5575">
            <w:pPr>
              <w:jc w:val="both"/>
            </w:pPr>
            <w:r>
              <w:t>TJY Yritys tietoyhteiskunnassa</w:t>
            </w:r>
          </w:p>
        </w:tc>
        <w:tc>
          <w:tcPr>
            <w:tcW w:w="1417" w:type="dxa"/>
          </w:tcPr>
          <w:p w:rsidR="00953402" w:rsidRPr="00323E1A" w:rsidRDefault="00953402" w:rsidP="001C5575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953402" w:rsidRDefault="00953402" w:rsidP="001C5575">
            <w:pPr>
              <w:jc w:val="center"/>
            </w:pPr>
            <w:r>
              <w:t xml:space="preserve">I – II </w:t>
            </w:r>
          </w:p>
        </w:tc>
        <w:tc>
          <w:tcPr>
            <w:tcW w:w="1553" w:type="dxa"/>
          </w:tcPr>
          <w:p w:rsidR="00953402" w:rsidRDefault="00953402" w:rsidP="001C5575">
            <w:pPr>
              <w:jc w:val="center"/>
            </w:pPr>
            <w:r>
              <w:t>40</w:t>
            </w:r>
          </w:p>
        </w:tc>
      </w:tr>
      <w:tr w:rsidR="001C5575" w:rsidRPr="00323E1A" w:rsidTr="00323E1A">
        <w:tc>
          <w:tcPr>
            <w:tcW w:w="5524" w:type="dxa"/>
          </w:tcPr>
          <w:p w:rsidR="001C5575" w:rsidRPr="00323E1A" w:rsidRDefault="001C5575" w:rsidP="001C5575">
            <w:pPr>
              <w:jc w:val="both"/>
            </w:pPr>
            <w:r w:rsidRPr="00323E1A">
              <w:t xml:space="preserve">YJY Yritysjuridiikan perusteet </w:t>
            </w:r>
          </w:p>
        </w:tc>
        <w:tc>
          <w:tcPr>
            <w:tcW w:w="1417" w:type="dxa"/>
          </w:tcPr>
          <w:p w:rsidR="001C5575" w:rsidRPr="00323E1A" w:rsidRDefault="001C5575" w:rsidP="001C5575">
            <w:pPr>
              <w:jc w:val="center"/>
            </w:pPr>
            <w:r w:rsidRPr="00323E1A">
              <w:t>3</w:t>
            </w:r>
          </w:p>
        </w:tc>
        <w:tc>
          <w:tcPr>
            <w:tcW w:w="1134" w:type="dxa"/>
          </w:tcPr>
          <w:p w:rsidR="001C5575" w:rsidRDefault="001C5575" w:rsidP="001C5575">
            <w:pPr>
              <w:jc w:val="center"/>
            </w:pPr>
            <w:r>
              <w:t>I</w:t>
            </w:r>
          </w:p>
          <w:p w:rsidR="001C5575" w:rsidRPr="00323E1A" w:rsidRDefault="001C5575" w:rsidP="001C5575">
            <w:pPr>
              <w:jc w:val="center"/>
            </w:pPr>
            <w:r>
              <w:t>III</w:t>
            </w:r>
          </w:p>
        </w:tc>
        <w:tc>
          <w:tcPr>
            <w:tcW w:w="1553" w:type="dxa"/>
          </w:tcPr>
          <w:p w:rsidR="001C5575" w:rsidRDefault="001C5575" w:rsidP="001C5575">
            <w:pPr>
              <w:jc w:val="center"/>
            </w:pPr>
            <w:r>
              <w:t>100</w:t>
            </w:r>
          </w:p>
          <w:p w:rsidR="001C5575" w:rsidRPr="00323E1A" w:rsidRDefault="001C5575" w:rsidP="001C5575">
            <w:pPr>
              <w:jc w:val="center"/>
            </w:pPr>
            <w:r>
              <w:t>20</w:t>
            </w:r>
          </w:p>
        </w:tc>
      </w:tr>
      <w:tr w:rsidR="008A05D9" w:rsidRPr="00323E1A" w:rsidTr="00323E1A">
        <w:tc>
          <w:tcPr>
            <w:tcW w:w="5524" w:type="dxa"/>
          </w:tcPr>
          <w:p w:rsidR="008A05D9" w:rsidRDefault="008A05D9" w:rsidP="001C5575">
            <w:pPr>
              <w:jc w:val="both"/>
            </w:pPr>
            <w:r>
              <w:t>KTY Taloustieteen perusteet</w:t>
            </w:r>
          </w:p>
        </w:tc>
        <w:tc>
          <w:tcPr>
            <w:tcW w:w="1417" w:type="dxa"/>
          </w:tcPr>
          <w:p w:rsidR="008A05D9" w:rsidRPr="00323E1A" w:rsidRDefault="008A05D9" w:rsidP="001C5575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8A05D9" w:rsidRDefault="008A05D9" w:rsidP="001C5575">
            <w:pPr>
              <w:jc w:val="center"/>
            </w:pPr>
            <w:r>
              <w:t>I</w:t>
            </w:r>
          </w:p>
        </w:tc>
        <w:tc>
          <w:tcPr>
            <w:tcW w:w="1553" w:type="dxa"/>
          </w:tcPr>
          <w:p w:rsidR="008A05D9" w:rsidRDefault="008A05D9" w:rsidP="001C5575">
            <w:pPr>
              <w:jc w:val="center"/>
            </w:pPr>
            <w:r>
              <w:t>ei rajoitettu</w:t>
            </w:r>
          </w:p>
        </w:tc>
      </w:tr>
      <w:tr w:rsidR="001C5575" w:rsidRPr="00323E1A" w:rsidTr="00323E1A">
        <w:tc>
          <w:tcPr>
            <w:tcW w:w="5524" w:type="dxa"/>
          </w:tcPr>
          <w:p w:rsidR="001C5575" w:rsidRPr="00323E1A" w:rsidRDefault="00CD72A7" w:rsidP="001C5575">
            <w:pPr>
              <w:jc w:val="both"/>
            </w:pPr>
            <w:r>
              <w:t>KVY Kansainvälisen liiketoiminnan perusteet</w:t>
            </w:r>
          </w:p>
        </w:tc>
        <w:tc>
          <w:tcPr>
            <w:tcW w:w="1417" w:type="dxa"/>
          </w:tcPr>
          <w:p w:rsidR="001C5575" w:rsidRPr="00323E1A" w:rsidRDefault="001C5575" w:rsidP="001C5575">
            <w:pPr>
              <w:jc w:val="center"/>
            </w:pPr>
            <w:r w:rsidRPr="00323E1A">
              <w:t>3</w:t>
            </w:r>
          </w:p>
        </w:tc>
        <w:tc>
          <w:tcPr>
            <w:tcW w:w="1134" w:type="dxa"/>
          </w:tcPr>
          <w:p w:rsidR="001C5575" w:rsidRPr="00323E1A" w:rsidRDefault="001C5575" w:rsidP="001C5575">
            <w:pPr>
              <w:jc w:val="center"/>
            </w:pPr>
            <w:r>
              <w:t>II</w:t>
            </w:r>
          </w:p>
        </w:tc>
        <w:tc>
          <w:tcPr>
            <w:tcW w:w="1553" w:type="dxa"/>
          </w:tcPr>
          <w:p w:rsidR="00FD6280" w:rsidRPr="00323E1A" w:rsidRDefault="00FD6280" w:rsidP="001C5575">
            <w:pPr>
              <w:jc w:val="center"/>
            </w:pPr>
            <w:r>
              <w:t>80</w:t>
            </w:r>
          </w:p>
        </w:tc>
      </w:tr>
      <w:tr w:rsidR="001C5575" w:rsidRPr="00323E1A" w:rsidTr="00323E1A">
        <w:tc>
          <w:tcPr>
            <w:tcW w:w="5524" w:type="dxa"/>
          </w:tcPr>
          <w:p w:rsidR="001C5575" w:rsidRPr="00323E1A" w:rsidRDefault="008A05D9" w:rsidP="001C5575">
            <w:pPr>
              <w:jc w:val="both"/>
            </w:pPr>
            <w:r>
              <w:t>TKMY3 Tilastotieteen perusteet</w:t>
            </w:r>
          </w:p>
        </w:tc>
        <w:tc>
          <w:tcPr>
            <w:tcW w:w="1417" w:type="dxa"/>
          </w:tcPr>
          <w:p w:rsidR="001C5575" w:rsidRPr="00323E1A" w:rsidRDefault="008A05D9" w:rsidP="001C5575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1C5575" w:rsidRPr="00323E1A" w:rsidRDefault="001C5575" w:rsidP="001C5575">
            <w:pPr>
              <w:jc w:val="center"/>
            </w:pPr>
            <w:r>
              <w:t>I</w:t>
            </w:r>
            <w:r w:rsidR="008A05D9">
              <w:t>I</w:t>
            </w:r>
          </w:p>
        </w:tc>
        <w:tc>
          <w:tcPr>
            <w:tcW w:w="1553" w:type="dxa"/>
          </w:tcPr>
          <w:p w:rsidR="001C5575" w:rsidRPr="00323E1A" w:rsidRDefault="008A05D9" w:rsidP="001C5575">
            <w:pPr>
              <w:jc w:val="center"/>
            </w:pPr>
            <w:r>
              <w:t>100</w:t>
            </w:r>
          </w:p>
        </w:tc>
      </w:tr>
      <w:tr w:rsidR="001C5575" w:rsidRPr="00323E1A" w:rsidTr="00323E1A">
        <w:tc>
          <w:tcPr>
            <w:tcW w:w="5524" w:type="dxa"/>
          </w:tcPr>
          <w:p w:rsidR="001C5575" w:rsidRPr="008A05D9" w:rsidRDefault="008A05D9" w:rsidP="001C5575">
            <w:pPr>
              <w:jc w:val="both"/>
              <w:rPr>
                <w:lang w:val="en-US"/>
              </w:rPr>
            </w:pPr>
            <w:r w:rsidRPr="008A05D9">
              <w:rPr>
                <w:lang w:val="en-US"/>
              </w:rPr>
              <w:t>YRY Introduction to Entrepreneurial Business</w:t>
            </w:r>
          </w:p>
        </w:tc>
        <w:tc>
          <w:tcPr>
            <w:tcW w:w="1417" w:type="dxa"/>
          </w:tcPr>
          <w:p w:rsidR="001C5575" w:rsidRPr="00323E1A" w:rsidRDefault="001C5575" w:rsidP="001C5575">
            <w:pPr>
              <w:jc w:val="center"/>
            </w:pPr>
            <w:r w:rsidRPr="00323E1A">
              <w:t>3</w:t>
            </w:r>
          </w:p>
        </w:tc>
        <w:tc>
          <w:tcPr>
            <w:tcW w:w="1134" w:type="dxa"/>
          </w:tcPr>
          <w:p w:rsidR="001C5575" w:rsidRPr="00323E1A" w:rsidRDefault="001C5575" w:rsidP="001C5575">
            <w:pPr>
              <w:jc w:val="center"/>
            </w:pPr>
            <w:r>
              <w:t>II</w:t>
            </w:r>
          </w:p>
        </w:tc>
        <w:tc>
          <w:tcPr>
            <w:tcW w:w="1553" w:type="dxa"/>
          </w:tcPr>
          <w:p w:rsidR="001C5575" w:rsidRPr="00323E1A" w:rsidRDefault="001C5575" w:rsidP="001C5575">
            <w:pPr>
              <w:jc w:val="center"/>
            </w:pPr>
            <w:r>
              <w:t>80</w:t>
            </w:r>
          </w:p>
        </w:tc>
      </w:tr>
      <w:tr w:rsidR="001C5575" w:rsidRPr="00323E1A" w:rsidTr="00323E1A">
        <w:tc>
          <w:tcPr>
            <w:tcW w:w="5524" w:type="dxa"/>
          </w:tcPr>
          <w:p w:rsidR="008A05D9" w:rsidRPr="00323E1A" w:rsidRDefault="008A05D9" w:rsidP="001C5575">
            <w:pPr>
              <w:jc w:val="both"/>
            </w:pPr>
            <w:r>
              <w:t>LOGY Toimitusketjujen johtamisen perusteet</w:t>
            </w:r>
          </w:p>
        </w:tc>
        <w:tc>
          <w:tcPr>
            <w:tcW w:w="1417" w:type="dxa"/>
          </w:tcPr>
          <w:p w:rsidR="001C5575" w:rsidRPr="00323E1A" w:rsidRDefault="001C5575" w:rsidP="001C5575">
            <w:pPr>
              <w:jc w:val="center"/>
            </w:pPr>
            <w:r w:rsidRPr="00323E1A">
              <w:t>3</w:t>
            </w:r>
          </w:p>
        </w:tc>
        <w:tc>
          <w:tcPr>
            <w:tcW w:w="1134" w:type="dxa"/>
          </w:tcPr>
          <w:p w:rsidR="001C5575" w:rsidRPr="00323E1A" w:rsidRDefault="001C5575" w:rsidP="001C5575">
            <w:pPr>
              <w:jc w:val="center"/>
            </w:pPr>
            <w:r>
              <w:t>I</w:t>
            </w:r>
            <w:r w:rsidR="008A05D9">
              <w:t>I</w:t>
            </w:r>
          </w:p>
        </w:tc>
        <w:tc>
          <w:tcPr>
            <w:tcW w:w="1553" w:type="dxa"/>
          </w:tcPr>
          <w:p w:rsidR="001C5575" w:rsidRPr="00323E1A" w:rsidRDefault="008A05D9" w:rsidP="001C5575">
            <w:pPr>
              <w:jc w:val="center"/>
            </w:pPr>
            <w:r>
              <w:t>80</w:t>
            </w:r>
          </w:p>
        </w:tc>
      </w:tr>
      <w:tr w:rsidR="004B1390" w:rsidRPr="00323E1A" w:rsidTr="00323E1A">
        <w:tc>
          <w:tcPr>
            <w:tcW w:w="5524" w:type="dxa"/>
          </w:tcPr>
          <w:p w:rsidR="004B1390" w:rsidRPr="00323E1A" w:rsidRDefault="004B1390" w:rsidP="001C5575">
            <w:pPr>
              <w:jc w:val="both"/>
            </w:pPr>
            <w:r>
              <w:t>LRY Laskentatoimen perusteet</w:t>
            </w:r>
          </w:p>
        </w:tc>
        <w:tc>
          <w:tcPr>
            <w:tcW w:w="1417" w:type="dxa"/>
          </w:tcPr>
          <w:p w:rsidR="004B1390" w:rsidRPr="00323E1A" w:rsidRDefault="004B1390" w:rsidP="001C5575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4B1390" w:rsidRDefault="004B1390" w:rsidP="001C5575">
            <w:pPr>
              <w:jc w:val="center"/>
            </w:pPr>
            <w:r>
              <w:t>III (kesto: 10 vko)</w:t>
            </w:r>
          </w:p>
        </w:tc>
        <w:tc>
          <w:tcPr>
            <w:tcW w:w="1553" w:type="dxa"/>
          </w:tcPr>
          <w:p w:rsidR="004B1390" w:rsidRDefault="004B1390" w:rsidP="001C5575">
            <w:pPr>
              <w:jc w:val="center"/>
            </w:pPr>
            <w:r>
              <w:t>100</w:t>
            </w:r>
          </w:p>
        </w:tc>
      </w:tr>
      <w:tr w:rsidR="00F516B4" w:rsidRPr="00323E1A" w:rsidTr="00323E1A">
        <w:tc>
          <w:tcPr>
            <w:tcW w:w="5524" w:type="dxa"/>
          </w:tcPr>
          <w:p w:rsidR="00F516B4" w:rsidRPr="00323E1A" w:rsidRDefault="00F516B4" w:rsidP="001C5575">
            <w:pPr>
              <w:jc w:val="both"/>
            </w:pPr>
            <w:r>
              <w:t>TKMY1 Talousmatematiikan perusteet</w:t>
            </w:r>
          </w:p>
        </w:tc>
        <w:tc>
          <w:tcPr>
            <w:tcW w:w="1417" w:type="dxa"/>
          </w:tcPr>
          <w:p w:rsidR="00F516B4" w:rsidRPr="00323E1A" w:rsidRDefault="00F516B4" w:rsidP="001C5575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516B4" w:rsidRDefault="00F516B4" w:rsidP="001C5575">
            <w:pPr>
              <w:jc w:val="center"/>
            </w:pPr>
            <w:r>
              <w:t>III</w:t>
            </w:r>
          </w:p>
        </w:tc>
        <w:tc>
          <w:tcPr>
            <w:tcW w:w="1553" w:type="dxa"/>
          </w:tcPr>
          <w:p w:rsidR="00F516B4" w:rsidRDefault="006406D2" w:rsidP="001C5575">
            <w:pPr>
              <w:jc w:val="center"/>
            </w:pPr>
            <w:r>
              <w:t>80</w:t>
            </w:r>
          </w:p>
        </w:tc>
      </w:tr>
      <w:tr w:rsidR="001C5575" w:rsidRPr="00323E1A" w:rsidTr="00323E1A">
        <w:tc>
          <w:tcPr>
            <w:tcW w:w="5524" w:type="dxa"/>
          </w:tcPr>
          <w:p w:rsidR="001C5575" w:rsidRPr="00323E1A" w:rsidRDefault="001C5575" w:rsidP="001C5575">
            <w:pPr>
              <w:jc w:val="both"/>
            </w:pPr>
            <w:r w:rsidRPr="00323E1A">
              <w:t xml:space="preserve">MENY1A Tieteellisen tutkimuksen perusteet </w:t>
            </w:r>
          </w:p>
        </w:tc>
        <w:tc>
          <w:tcPr>
            <w:tcW w:w="1417" w:type="dxa"/>
          </w:tcPr>
          <w:p w:rsidR="001C5575" w:rsidRPr="00323E1A" w:rsidRDefault="001C5575" w:rsidP="001C5575">
            <w:pPr>
              <w:jc w:val="center"/>
            </w:pPr>
            <w:r w:rsidRPr="00323E1A">
              <w:t>3</w:t>
            </w:r>
          </w:p>
        </w:tc>
        <w:tc>
          <w:tcPr>
            <w:tcW w:w="1134" w:type="dxa"/>
          </w:tcPr>
          <w:p w:rsidR="001C5575" w:rsidRPr="00323E1A" w:rsidRDefault="001C5575" w:rsidP="001C5575">
            <w:pPr>
              <w:jc w:val="center"/>
            </w:pPr>
            <w:r>
              <w:t>III</w:t>
            </w:r>
          </w:p>
        </w:tc>
        <w:tc>
          <w:tcPr>
            <w:tcW w:w="1553" w:type="dxa"/>
          </w:tcPr>
          <w:p w:rsidR="001C5575" w:rsidRPr="00323E1A" w:rsidRDefault="001C5575" w:rsidP="001C5575">
            <w:pPr>
              <w:jc w:val="center"/>
            </w:pPr>
            <w:r>
              <w:t>100</w:t>
            </w:r>
          </w:p>
        </w:tc>
      </w:tr>
    </w:tbl>
    <w:p w:rsidR="00323E1A" w:rsidRDefault="004A1EB4" w:rsidP="004A1EB4">
      <w:pPr>
        <w:jc w:val="both"/>
      </w:pPr>
      <w:r>
        <w:tab/>
      </w:r>
    </w:p>
    <w:p w:rsidR="004A1EB4" w:rsidRDefault="00CA6CA8" w:rsidP="004A1EB4">
      <w:pPr>
        <w:jc w:val="both"/>
      </w:pPr>
      <w:r w:rsidRPr="003655EA">
        <w:t xml:space="preserve">Suoritettava </w:t>
      </w:r>
      <w:r w:rsidRPr="003655EA">
        <w:rPr>
          <w:b/>
        </w:rPr>
        <w:t xml:space="preserve">6–15 opintopistettä </w:t>
      </w:r>
      <w:r w:rsidR="00730996" w:rsidRPr="003655EA">
        <w:rPr>
          <w:b/>
        </w:rPr>
        <w:t>vähintään yhden</w:t>
      </w:r>
      <w:r w:rsidRPr="003655EA">
        <w:t xml:space="preserve"> </w:t>
      </w:r>
      <w:r w:rsidRPr="003655EA">
        <w:rPr>
          <w:b/>
        </w:rPr>
        <w:t>vieraan kielen</w:t>
      </w:r>
      <w:r w:rsidRPr="00CA6CA8">
        <w:t xml:space="preserve"> yliopistotasoisia opintoja</w:t>
      </w:r>
      <w: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24"/>
        <w:gridCol w:w="1417"/>
        <w:gridCol w:w="1134"/>
        <w:gridCol w:w="1553"/>
      </w:tblGrid>
      <w:tr w:rsidR="00630896" w:rsidRPr="00323E1A" w:rsidTr="00AD2167">
        <w:tc>
          <w:tcPr>
            <w:tcW w:w="9628" w:type="dxa"/>
            <w:gridSpan w:val="4"/>
            <w:shd w:val="clear" w:color="auto" w:fill="FFD966" w:themeFill="accent4" w:themeFillTint="99"/>
          </w:tcPr>
          <w:p w:rsidR="00630896" w:rsidRDefault="00630896" w:rsidP="00AD2167">
            <w:pPr>
              <w:jc w:val="center"/>
            </w:pPr>
            <w:r>
              <w:t>Muutamia k</w:t>
            </w:r>
            <w:r w:rsidRPr="00630896">
              <w:t>i</w:t>
            </w:r>
            <w:r>
              <w:t>elten ja liikeviestinnän opintojaksoja</w:t>
            </w:r>
          </w:p>
        </w:tc>
      </w:tr>
      <w:tr w:rsidR="00630896" w:rsidRPr="00323E1A" w:rsidTr="00AD2167">
        <w:tc>
          <w:tcPr>
            <w:tcW w:w="5524" w:type="dxa"/>
            <w:shd w:val="clear" w:color="auto" w:fill="FFD966" w:themeFill="accent4" w:themeFillTint="99"/>
          </w:tcPr>
          <w:p w:rsidR="00630896" w:rsidRPr="00323E1A" w:rsidRDefault="00630896" w:rsidP="00AD2167">
            <w:pPr>
              <w:jc w:val="both"/>
            </w:pPr>
            <w:r w:rsidRPr="00323E1A">
              <w:t>Kurssien lyhenteet Turun avoin yo</w:t>
            </w:r>
          </w:p>
        </w:tc>
        <w:tc>
          <w:tcPr>
            <w:tcW w:w="1417" w:type="dxa"/>
            <w:shd w:val="clear" w:color="auto" w:fill="FFD966" w:themeFill="accent4" w:themeFillTint="99"/>
          </w:tcPr>
          <w:p w:rsidR="00630896" w:rsidRPr="00323E1A" w:rsidRDefault="00630896" w:rsidP="00AD2167">
            <w:pPr>
              <w:jc w:val="center"/>
            </w:pPr>
            <w:r w:rsidRPr="00323E1A">
              <w:t>Laajuus (op)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:rsidR="00630896" w:rsidRPr="00323E1A" w:rsidRDefault="00630896" w:rsidP="00AD2167">
            <w:pPr>
              <w:jc w:val="center"/>
            </w:pPr>
            <w:r>
              <w:t>Periodi(t)</w:t>
            </w:r>
          </w:p>
        </w:tc>
        <w:tc>
          <w:tcPr>
            <w:tcW w:w="1553" w:type="dxa"/>
            <w:shd w:val="clear" w:color="auto" w:fill="FFD966" w:themeFill="accent4" w:themeFillTint="99"/>
          </w:tcPr>
          <w:p w:rsidR="00630896" w:rsidRPr="00323E1A" w:rsidRDefault="00630896" w:rsidP="00AD2167">
            <w:pPr>
              <w:jc w:val="center"/>
            </w:pPr>
            <w:r>
              <w:t>Kiintiö (opisk.)</w:t>
            </w:r>
          </w:p>
        </w:tc>
      </w:tr>
      <w:tr w:rsidR="00630896" w:rsidRPr="00323E1A" w:rsidTr="00AD2167">
        <w:tc>
          <w:tcPr>
            <w:tcW w:w="5524" w:type="dxa"/>
          </w:tcPr>
          <w:p w:rsidR="00630896" w:rsidRPr="00630896" w:rsidRDefault="00630896" w:rsidP="00630896">
            <w:pPr>
              <w:jc w:val="both"/>
              <w:rPr>
                <w:lang w:val="en-GB"/>
              </w:rPr>
            </w:pPr>
            <w:r w:rsidRPr="00630896">
              <w:rPr>
                <w:lang w:val="en-GB"/>
              </w:rPr>
              <w:t>EN1a Business Communication I</w:t>
            </w:r>
          </w:p>
        </w:tc>
        <w:tc>
          <w:tcPr>
            <w:tcW w:w="1417" w:type="dxa"/>
          </w:tcPr>
          <w:p w:rsidR="00630896" w:rsidRPr="00323E1A" w:rsidRDefault="00630896" w:rsidP="00AD2167">
            <w:pPr>
              <w:jc w:val="center"/>
            </w:pPr>
            <w:r w:rsidRPr="00323E1A">
              <w:t>3</w:t>
            </w:r>
          </w:p>
        </w:tc>
        <w:tc>
          <w:tcPr>
            <w:tcW w:w="1134" w:type="dxa"/>
          </w:tcPr>
          <w:p w:rsidR="00630896" w:rsidRDefault="00630896" w:rsidP="00AD2167">
            <w:pPr>
              <w:jc w:val="center"/>
            </w:pPr>
            <w:r>
              <w:t xml:space="preserve">I </w:t>
            </w:r>
            <w:r w:rsidRPr="00630896">
              <w:t>– II</w:t>
            </w:r>
          </w:p>
          <w:p w:rsidR="005D4D07" w:rsidRPr="00323E1A" w:rsidRDefault="005D4D07" w:rsidP="00AD2167">
            <w:pPr>
              <w:jc w:val="center"/>
            </w:pPr>
            <w:r>
              <w:t>III – IV</w:t>
            </w:r>
          </w:p>
        </w:tc>
        <w:tc>
          <w:tcPr>
            <w:tcW w:w="1553" w:type="dxa"/>
          </w:tcPr>
          <w:p w:rsidR="00630896" w:rsidRDefault="005D4D07" w:rsidP="00AD2167">
            <w:pPr>
              <w:jc w:val="center"/>
            </w:pPr>
            <w:r>
              <w:t>30</w:t>
            </w:r>
            <w:r w:rsidR="00124D2D">
              <w:t xml:space="preserve"> + 5</w:t>
            </w:r>
          </w:p>
          <w:p w:rsidR="005D4D07" w:rsidRPr="00323E1A" w:rsidRDefault="005D4D07" w:rsidP="00AD2167">
            <w:pPr>
              <w:jc w:val="center"/>
            </w:pPr>
            <w:r>
              <w:t>30</w:t>
            </w:r>
            <w:r w:rsidR="00124D2D">
              <w:t xml:space="preserve"> + 5</w:t>
            </w:r>
          </w:p>
        </w:tc>
      </w:tr>
      <w:tr w:rsidR="00630896" w:rsidRPr="00323E1A" w:rsidTr="00AD2167">
        <w:tc>
          <w:tcPr>
            <w:tcW w:w="5524" w:type="dxa"/>
          </w:tcPr>
          <w:p w:rsidR="00630896" w:rsidRPr="00323E1A" w:rsidRDefault="00630896" w:rsidP="00AD2167">
            <w:pPr>
              <w:jc w:val="both"/>
            </w:pPr>
            <w:r w:rsidRPr="00630896">
              <w:t>Espanjan alkeiskurssi I</w:t>
            </w:r>
          </w:p>
        </w:tc>
        <w:tc>
          <w:tcPr>
            <w:tcW w:w="1417" w:type="dxa"/>
          </w:tcPr>
          <w:p w:rsidR="00630896" w:rsidRPr="00323E1A" w:rsidRDefault="00630896" w:rsidP="00AD2167">
            <w:pPr>
              <w:jc w:val="center"/>
            </w:pPr>
            <w:r w:rsidRPr="00323E1A">
              <w:t>4</w:t>
            </w:r>
          </w:p>
        </w:tc>
        <w:tc>
          <w:tcPr>
            <w:tcW w:w="1134" w:type="dxa"/>
          </w:tcPr>
          <w:p w:rsidR="00630896" w:rsidRPr="00323E1A" w:rsidRDefault="00630896" w:rsidP="00AD2167">
            <w:pPr>
              <w:jc w:val="center"/>
            </w:pPr>
            <w:r>
              <w:t xml:space="preserve">I </w:t>
            </w:r>
            <w:r w:rsidRPr="00630896">
              <w:t>– II</w:t>
            </w:r>
          </w:p>
        </w:tc>
        <w:tc>
          <w:tcPr>
            <w:tcW w:w="1553" w:type="dxa"/>
          </w:tcPr>
          <w:p w:rsidR="00630896" w:rsidRPr="00323E1A" w:rsidRDefault="005D4D07" w:rsidP="00AD2167">
            <w:pPr>
              <w:jc w:val="center"/>
            </w:pPr>
            <w:r>
              <w:t>30</w:t>
            </w:r>
          </w:p>
        </w:tc>
      </w:tr>
      <w:tr w:rsidR="00630896" w:rsidRPr="00323E1A" w:rsidTr="00AD2167">
        <w:tc>
          <w:tcPr>
            <w:tcW w:w="5524" w:type="dxa"/>
          </w:tcPr>
          <w:p w:rsidR="00630896" w:rsidRPr="00323E1A" w:rsidRDefault="00630896" w:rsidP="00AD2167">
            <w:pPr>
              <w:jc w:val="both"/>
            </w:pPr>
            <w:r w:rsidRPr="00630896">
              <w:t>Ranskan alkeiskurssi</w:t>
            </w:r>
            <w:r>
              <w:t xml:space="preserve"> I</w:t>
            </w:r>
          </w:p>
        </w:tc>
        <w:tc>
          <w:tcPr>
            <w:tcW w:w="1417" w:type="dxa"/>
          </w:tcPr>
          <w:p w:rsidR="00630896" w:rsidRPr="00323E1A" w:rsidRDefault="005D4D07" w:rsidP="00AD2167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BE506B" w:rsidRDefault="00BE506B" w:rsidP="00AD2167">
            <w:pPr>
              <w:jc w:val="center"/>
            </w:pPr>
            <w:r>
              <w:t xml:space="preserve">I </w:t>
            </w:r>
            <w:r w:rsidRPr="00630896">
              <w:t>–</w:t>
            </w:r>
            <w:r>
              <w:t xml:space="preserve"> II</w:t>
            </w:r>
          </w:p>
          <w:p w:rsidR="00630896" w:rsidRPr="00323E1A" w:rsidRDefault="00D21116" w:rsidP="00AD2167">
            <w:pPr>
              <w:jc w:val="center"/>
            </w:pPr>
            <w:r>
              <w:lastRenderedPageBreak/>
              <w:t>II</w:t>
            </w:r>
            <w:r w:rsidR="005A2972">
              <w:t>I</w:t>
            </w:r>
            <w:r w:rsidR="00630896">
              <w:t xml:space="preserve"> </w:t>
            </w:r>
            <w:r w:rsidR="00630896" w:rsidRPr="00630896">
              <w:t>– I</w:t>
            </w:r>
            <w:r w:rsidR="005A2972">
              <w:t>V</w:t>
            </w:r>
          </w:p>
        </w:tc>
        <w:tc>
          <w:tcPr>
            <w:tcW w:w="1553" w:type="dxa"/>
          </w:tcPr>
          <w:p w:rsidR="00630896" w:rsidRDefault="00124D2D" w:rsidP="00AD2167">
            <w:pPr>
              <w:jc w:val="center"/>
            </w:pPr>
            <w:r>
              <w:lastRenderedPageBreak/>
              <w:t>5</w:t>
            </w:r>
          </w:p>
          <w:p w:rsidR="00BE506B" w:rsidRPr="00323E1A" w:rsidRDefault="00BE506B" w:rsidP="00AD2167">
            <w:pPr>
              <w:jc w:val="center"/>
            </w:pPr>
            <w:r>
              <w:lastRenderedPageBreak/>
              <w:t>30</w:t>
            </w:r>
          </w:p>
        </w:tc>
      </w:tr>
      <w:tr w:rsidR="00630896" w:rsidRPr="00323E1A" w:rsidTr="00AD2167">
        <w:tc>
          <w:tcPr>
            <w:tcW w:w="5524" w:type="dxa"/>
          </w:tcPr>
          <w:p w:rsidR="00630896" w:rsidRPr="00323E1A" w:rsidRDefault="00630896" w:rsidP="00AD2167">
            <w:pPr>
              <w:jc w:val="both"/>
            </w:pPr>
            <w:r w:rsidRPr="00630896">
              <w:lastRenderedPageBreak/>
              <w:t>Saksan alkeiskurssi I</w:t>
            </w:r>
          </w:p>
        </w:tc>
        <w:tc>
          <w:tcPr>
            <w:tcW w:w="1417" w:type="dxa"/>
          </w:tcPr>
          <w:p w:rsidR="00630896" w:rsidRPr="00323E1A" w:rsidRDefault="005D4D07" w:rsidP="00AD2167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630896" w:rsidRPr="00323E1A" w:rsidRDefault="00124D2D" w:rsidP="00AD2167">
            <w:pPr>
              <w:jc w:val="center"/>
            </w:pPr>
            <w:r>
              <w:t>I – II</w:t>
            </w:r>
          </w:p>
        </w:tc>
        <w:tc>
          <w:tcPr>
            <w:tcW w:w="1553" w:type="dxa"/>
          </w:tcPr>
          <w:p w:rsidR="00630896" w:rsidRPr="00323E1A" w:rsidRDefault="00BE506B" w:rsidP="00124D2D">
            <w:pPr>
              <w:jc w:val="center"/>
            </w:pPr>
            <w:r>
              <w:t xml:space="preserve">30 + </w:t>
            </w:r>
            <w:r w:rsidR="00124D2D">
              <w:t>5</w:t>
            </w:r>
          </w:p>
        </w:tc>
      </w:tr>
      <w:tr w:rsidR="005A2972" w:rsidRPr="00323E1A" w:rsidTr="00AD2167">
        <w:tc>
          <w:tcPr>
            <w:tcW w:w="5524" w:type="dxa"/>
          </w:tcPr>
          <w:p w:rsidR="005A2972" w:rsidRPr="00630896" w:rsidRDefault="005A2972" w:rsidP="00AD2167">
            <w:pPr>
              <w:jc w:val="both"/>
            </w:pPr>
            <w:r>
              <w:t>Venäjän alkeiskurssi I</w:t>
            </w:r>
          </w:p>
        </w:tc>
        <w:tc>
          <w:tcPr>
            <w:tcW w:w="1417" w:type="dxa"/>
          </w:tcPr>
          <w:p w:rsidR="005A2972" w:rsidRDefault="005A2972" w:rsidP="00AD2167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5A2972" w:rsidRDefault="005A2972" w:rsidP="00AD2167">
            <w:pPr>
              <w:jc w:val="center"/>
            </w:pPr>
            <w:r>
              <w:t xml:space="preserve">I </w:t>
            </w:r>
            <w:r w:rsidRPr="00630896">
              <w:t>– II</w:t>
            </w:r>
          </w:p>
        </w:tc>
        <w:tc>
          <w:tcPr>
            <w:tcW w:w="1553" w:type="dxa"/>
          </w:tcPr>
          <w:p w:rsidR="005A2972" w:rsidRDefault="005A2972" w:rsidP="00124D2D">
            <w:pPr>
              <w:jc w:val="center"/>
            </w:pPr>
            <w:r>
              <w:t>5</w:t>
            </w:r>
          </w:p>
        </w:tc>
      </w:tr>
    </w:tbl>
    <w:p w:rsidR="004A1EB4" w:rsidRDefault="004A1EB4" w:rsidP="004A1EB4">
      <w:pPr>
        <w:jc w:val="both"/>
      </w:pPr>
    </w:p>
    <w:p w:rsidR="00083E3A" w:rsidRDefault="00083E3A"/>
    <w:p w:rsidR="005C3912" w:rsidRDefault="005C3912"/>
    <w:p w:rsidR="00083E3A" w:rsidRDefault="00083E3A" w:rsidP="00083E3A">
      <w:pPr>
        <w:jc w:val="both"/>
        <w:rPr>
          <w:b/>
        </w:rPr>
      </w:pPr>
      <w:r w:rsidRPr="00323E1A">
        <w:rPr>
          <w:b/>
        </w:rPr>
        <w:t>HENKILÖKOHTAINEN OPINTOSUUNNITELMA VÄYLÄOPINTOIHIN</w:t>
      </w:r>
    </w:p>
    <w:p w:rsidR="000F7F4D" w:rsidRDefault="000F7F4D" w:rsidP="00083E3A">
      <w:pPr>
        <w:jc w:val="both"/>
        <w:rPr>
          <w:b/>
        </w:rPr>
      </w:pPr>
      <w:r>
        <w:rPr>
          <w:b/>
        </w:rPr>
        <w:t>VERKKO-OPINNOT</w:t>
      </w:r>
    </w:p>
    <w:p w:rsidR="005C3912" w:rsidRPr="00323E1A" w:rsidRDefault="005C3912" w:rsidP="00083E3A">
      <w:pPr>
        <w:jc w:val="both"/>
        <w:rPr>
          <w:b/>
        </w:rPr>
      </w:pPr>
    </w:p>
    <w:p w:rsidR="00254C03" w:rsidRDefault="003D1947" w:rsidP="00254C03">
      <w:pPr>
        <w:spacing w:line="276" w:lineRule="auto"/>
      </w:pPr>
      <w:r w:rsidRPr="00254C03">
        <w:t>Seitsemän</w:t>
      </w:r>
      <w:r w:rsidR="00083E3A" w:rsidRPr="00254C03">
        <w:t xml:space="preserve"> Y-kurssia</w:t>
      </w:r>
      <w:r w:rsidR="005A3EEB" w:rsidRPr="00254C03">
        <w:t>.</w:t>
      </w:r>
      <w:r w:rsidR="00083E3A" w:rsidRPr="00254C03">
        <w:t xml:space="preserve"> Huomioi, että vähintään yhden tulee olla laskentatoimen ja rahoituksen kurssi (</w:t>
      </w:r>
      <w:r w:rsidR="00254C03" w:rsidRPr="00254C03">
        <w:t xml:space="preserve">LRY tai vähintään jompikumpi aiemmista </w:t>
      </w:r>
      <w:r w:rsidR="00083E3A" w:rsidRPr="00254C03">
        <w:t>LRYA ja/tai LRYB) ja yhden taloustieteiden kvantitatiivisten menetelmien kurssi (TKMY1 ja/tai TKMY3)</w:t>
      </w:r>
      <w:r w:rsidR="00254C03">
        <w:t>.</w:t>
      </w:r>
    </w:p>
    <w:p w:rsidR="004B75DC" w:rsidRPr="004B75DC" w:rsidRDefault="004B75DC" w:rsidP="004B75DC">
      <w:pPr>
        <w:rPr>
          <w:b/>
        </w:rPr>
      </w:pPr>
      <w:r w:rsidRPr="00F81E96">
        <w:rPr>
          <w:b/>
        </w:rPr>
        <w:t>Verkko-opi</w:t>
      </w:r>
      <w:r>
        <w:rPr>
          <w:b/>
        </w:rPr>
        <w:t>ntoina tehtäessä</w:t>
      </w:r>
      <w:r w:rsidRPr="00F81E96">
        <w:rPr>
          <w:b/>
        </w:rPr>
        <w:t xml:space="preserve">: Valitse alla olevista vähintään </w:t>
      </w:r>
      <w:r>
        <w:rPr>
          <w:b/>
        </w:rPr>
        <w:t>seitsemän (</w:t>
      </w:r>
      <w:r w:rsidR="009F5561">
        <w:rPr>
          <w:b/>
        </w:rPr>
        <w:t>Huom. pakolliset Y-kurssit yllä</w:t>
      </w:r>
      <w:r>
        <w:rPr>
          <w:b/>
        </w:rPr>
        <w:t>)</w:t>
      </w:r>
      <w:r w:rsidRPr="00F81E96">
        <w:rPr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7"/>
        <w:gridCol w:w="1535"/>
        <w:gridCol w:w="1552"/>
        <w:gridCol w:w="1364"/>
      </w:tblGrid>
      <w:tr w:rsidR="00522CC7" w:rsidTr="00522CC7">
        <w:tc>
          <w:tcPr>
            <w:tcW w:w="5177" w:type="dxa"/>
            <w:shd w:val="clear" w:color="auto" w:fill="FFD966" w:themeFill="accent4" w:themeFillTint="99"/>
          </w:tcPr>
          <w:p w:rsidR="00522CC7" w:rsidRDefault="00522CC7" w:rsidP="00083E3A">
            <w:pPr>
              <w:jc w:val="both"/>
            </w:pPr>
            <w:r>
              <w:t>Y-kurssit</w:t>
            </w:r>
          </w:p>
        </w:tc>
        <w:tc>
          <w:tcPr>
            <w:tcW w:w="1535" w:type="dxa"/>
            <w:shd w:val="clear" w:color="auto" w:fill="FFD966" w:themeFill="accent4" w:themeFillTint="99"/>
          </w:tcPr>
          <w:p w:rsidR="00522CC7" w:rsidRDefault="008B5D75" w:rsidP="00083E3A">
            <w:pPr>
              <w:jc w:val="both"/>
            </w:pPr>
            <w:r>
              <w:t>Periodi(t)</w:t>
            </w:r>
          </w:p>
        </w:tc>
        <w:tc>
          <w:tcPr>
            <w:tcW w:w="1552" w:type="dxa"/>
            <w:shd w:val="clear" w:color="auto" w:fill="FFD966" w:themeFill="accent4" w:themeFillTint="99"/>
          </w:tcPr>
          <w:p w:rsidR="00522CC7" w:rsidRDefault="008B5D75" w:rsidP="00083E3A">
            <w:pPr>
              <w:jc w:val="both"/>
            </w:pPr>
            <w:r>
              <w:t>Opintopisteet</w:t>
            </w:r>
          </w:p>
        </w:tc>
        <w:tc>
          <w:tcPr>
            <w:tcW w:w="1364" w:type="dxa"/>
            <w:shd w:val="clear" w:color="auto" w:fill="FFD966" w:themeFill="accent4" w:themeFillTint="99"/>
          </w:tcPr>
          <w:p w:rsidR="00522CC7" w:rsidRDefault="00522CC7" w:rsidP="00083E3A">
            <w:pPr>
              <w:jc w:val="both"/>
            </w:pPr>
            <w:r>
              <w:t>Arvosana</w:t>
            </w:r>
          </w:p>
        </w:tc>
      </w:tr>
      <w:tr w:rsidR="00522CC7" w:rsidTr="00522CC7">
        <w:tc>
          <w:tcPr>
            <w:tcW w:w="5177" w:type="dxa"/>
          </w:tcPr>
          <w:p w:rsidR="00522CC7" w:rsidRDefault="00C07B77" w:rsidP="008D1A41">
            <w:r>
              <w:t xml:space="preserve">1. </w:t>
            </w:r>
            <w:hyperlink r:id="rId10" w:history="1">
              <w:r w:rsidRPr="00651541">
                <w:rPr>
                  <w:rStyle w:val="Hyperlink"/>
                </w:rPr>
                <w:t>JOY Johtamisen perusteet</w:t>
              </w:r>
            </w:hyperlink>
            <w:r>
              <w:t xml:space="preserve"> </w:t>
            </w:r>
            <w:r w:rsidR="0042795D">
              <w:t xml:space="preserve">(itsenäisesti </w:t>
            </w:r>
            <w:r w:rsidR="009439D9">
              <w:t>suoritettavissa oman aikataulun mukaan</w:t>
            </w:r>
            <w:r w:rsidR="0042795D">
              <w:t>)</w:t>
            </w:r>
          </w:p>
        </w:tc>
        <w:tc>
          <w:tcPr>
            <w:tcW w:w="1535" w:type="dxa"/>
          </w:tcPr>
          <w:p w:rsidR="00522CC7" w:rsidRDefault="00C07B77" w:rsidP="00083E3A">
            <w:pPr>
              <w:jc w:val="both"/>
            </w:pPr>
            <w:r>
              <w:t>I-IV</w:t>
            </w:r>
          </w:p>
        </w:tc>
        <w:tc>
          <w:tcPr>
            <w:tcW w:w="1552" w:type="dxa"/>
          </w:tcPr>
          <w:p w:rsidR="00522CC7" w:rsidRDefault="00C07B77" w:rsidP="00083E3A">
            <w:pPr>
              <w:jc w:val="both"/>
            </w:pPr>
            <w:r>
              <w:t>3</w:t>
            </w:r>
          </w:p>
        </w:tc>
        <w:tc>
          <w:tcPr>
            <w:tcW w:w="1364" w:type="dxa"/>
          </w:tcPr>
          <w:p w:rsidR="00522CC7" w:rsidRDefault="00522CC7" w:rsidP="00083E3A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522CC7" w:rsidP="008D1A41">
            <w:r>
              <w:t>2.</w:t>
            </w:r>
            <w:r w:rsidR="00C07B77">
              <w:t xml:space="preserve"> </w:t>
            </w:r>
            <w:hyperlink r:id="rId11" w:history="1">
              <w:r w:rsidR="00C07B77" w:rsidRPr="00651541">
                <w:rPr>
                  <w:rStyle w:val="Hyperlink"/>
                </w:rPr>
                <w:t>MAY Markkinoinnin perusteet</w:t>
              </w:r>
            </w:hyperlink>
            <w:r w:rsidR="008D1A41">
              <w:t xml:space="preserve"> (Moodle-tentti)</w:t>
            </w:r>
          </w:p>
        </w:tc>
        <w:tc>
          <w:tcPr>
            <w:tcW w:w="1535" w:type="dxa"/>
          </w:tcPr>
          <w:p w:rsidR="00522CC7" w:rsidRDefault="00C07B77" w:rsidP="00083E3A">
            <w:pPr>
              <w:jc w:val="both"/>
            </w:pPr>
            <w:r>
              <w:t>I-II</w:t>
            </w:r>
          </w:p>
        </w:tc>
        <w:tc>
          <w:tcPr>
            <w:tcW w:w="1552" w:type="dxa"/>
          </w:tcPr>
          <w:p w:rsidR="00522CC7" w:rsidRDefault="00C07B77" w:rsidP="00083E3A">
            <w:pPr>
              <w:jc w:val="both"/>
            </w:pPr>
            <w:r>
              <w:t>3</w:t>
            </w:r>
          </w:p>
        </w:tc>
        <w:tc>
          <w:tcPr>
            <w:tcW w:w="1364" w:type="dxa"/>
          </w:tcPr>
          <w:p w:rsidR="00522CC7" w:rsidRDefault="00522CC7" w:rsidP="00083E3A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522CC7" w:rsidP="008D1A41">
            <w:r>
              <w:t>3.</w:t>
            </w:r>
            <w:r w:rsidR="00095920">
              <w:t xml:space="preserve"> </w:t>
            </w:r>
            <w:hyperlink r:id="rId12" w:history="1">
              <w:r w:rsidR="00095920" w:rsidRPr="008D1A41">
                <w:rPr>
                  <w:rStyle w:val="Hyperlink"/>
                </w:rPr>
                <w:t>YJY Yritysjuridiikan perusteet</w:t>
              </w:r>
            </w:hyperlink>
            <w:r w:rsidR="0042795D">
              <w:t xml:space="preserve"> (</w:t>
            </w:r>
            <w:proofErr w:type="spellStart"/>
            <w:r w:rsidR="0042795D">
              <w:t>Exam</w:t>
            </w:r>
            <w:proofErr w:type="spellEnd"/>
            <w:r w:rsidR="008D1A41">
              <w:t>-tentti</w:t>
            </w:r>
            <w:r w:rsidR="0042795D">
              <w:t>)</w:t>
            </w:r>
          </w:p>
        </w:tc>
        <w:tc>
          <w:tcPr>
            <w:tcW w:w="1535" w:type="dxa"/>
          </w:tcPr>
          <w:p w:rsidR="00522CC7" w:rsidRDefault="00095920" w:rsidP="00083E3A">
            <w:pPr>
              <w:jc w:val="both"/>
            </w:pPr>
            <w:r>
              <w:t>I</w:t>
            </w:r>
          </w:p>
        </w:tc>
        <w:tc>
          <w:tcPr>
            <w:tcW w:w="1552" w:type="dxa"/>
          </w:tcPr>
          <w:p w:rsidR="00522CC7" w:rsidRDefault="00095920" w:rsidP="00083E3A">
            <w:pPr>
              <w:jc w:val="both"/>
            </w:pPr>
            <w:r>
              <w:t>3</w:t>
            </w:r>
          </w:p>
        </w:tc>
        <w:tc>
          <w:tcPr>
            <w:tcW w:w="1364" w:type="dxa"/>
          </w:tcPr>
          <w:p w:rsidR="00522CC7" w:rsidRDefault="00522CC7" w:rsidP="00083E3A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522CC7" w:rsidP="008D1A41">
            <w:r>
              <w:t>4.</w:t>
            </w:r>
            <w:r w:rsidR="0042795D">
              <w:t xml:space="preserve"> </w:t>
            </w:r>
            <w:hyperlink r:id="rId13" w:history="1">
              <w:r w:rsidR="0042795D" w:rsidRPr="008D1A41">
                <w:rPr>
                  <w:rStyle w:val="Hyperlink"/>
                </w:rPr>
                <w:t>KVY Kansainvälisen liiketoiminnan perusteet</w:t>
              </w:r>
            </w:hyperlink>
            <w:r w:rsidR="0042795D">
              <w:t xml:space="preserve"> (</w:t>
            </w:r>
            <w:proofErr w:type="spellStart"/>
            <w:r w:rsidR="0042795D">
              <w:t>Exam</w:t>
            </w:r>
            <w:proofErr w:type="spellEnd"/>
            <w:r w:rsidR="008D1A41">
              <w:t>-tentti</w:t>
            </w:r>
            <w:r w:rsidR="0042795D">
              <w:t>)</w:t>
            </w:r>
          </w:p>
        </w:tc>
        <w:tc>
          <w:tcPr>
            <w:tcW w:w="1535" w:type="dxa"/>
          </w:tcPr>
          <w:p w:rsidR="00522CC7" w:rsidRDefault="0042795D" w:rsidP="00083E3A">
            <w:pPr>
              <w:jc w:val="both"/>
            </w:pPr>
            <w:r>
              <w:t>II</w:t>
            </w:r>
          </w:p>
        </w:tc>
        <w:tc>
          <w:tcPr>
            <w:tcW w:w="1552" w:type="dxa"/>
          </w:tcPr>
          <w:p w:rsidR="00522CC7" w:rsidRDefault="0042795D" w:rsidP="00083E3A">
            <w:pPr>
              <w:jc w:val="both"/>
            </w:pPr>
            <w:r>
              <w:t>3</w:t>
            </w:r>
          </w:p>
        </w:tc>
        <w:tc>
          <w:tcPr>
            <w:tcW w:w="1364" w:type="dxa"/>
          </w:tcPr>
          <w:p w:rsidR="00522CC7" w:rsidRDefault="00522CC7" w:rsidP="00083E3A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522CC7" w:rsidP="008D1A41">
            <w:r>
              <w:t>5.</w:t>
            </w:r>
            <w:r w:rsidR="0042795D">
              <w:t xml:space="preserve"> </w:t>
            </w:r>
            <w:hyperlink r:id="rId14" w:history="1">
              <w:r w:rsidR="0042795D" w:rsidRPr="008D1A41">
                <w:rPr>
                  <w:rStyle w:val="Hyperlink"/>
                </w:rPr>
                <w:t>LOGY Toimitusketjujen johtamisen perusteet</w:t>
              </w:r>
            </w:hyperlink>
            <w:r w:rsidR="0042795D">
              <w:t xml:space="preserve"> (</w:t>
            </w:r>
            <w:proofErr w:type="spellStart"/>
            <w:r w:rsidR="0042795D">
              <w:t>lähi</w:t>
            </w:r>
            <w:proofErr w:type="spellEnd"/>
            <w:r w:rsidR="0042795D">
              <w:t xml:space="preserve">/etämahdollisuus, </w:t>
            </w:r>
            <w:proofErr w:type="spellStart"/>
            <w:r w:rsidR="0042795D">
              <w:t>Exam</w:t>
            </w:r>
            <w:proofErr w:type="spellEnd"/>
            <w:r w:rsidR="008D1A41">
              <w:t>-tentti</w:t>
            </w:r>
            <w:r w:rsidR="0042795D">
              <w:t>)</w:t>
            </w:r>
          </w:p>
        </w:tc>
        <w:tc>
          <w:tcPr>
            <w:tcW w:w="1535" w:type="dxa"/>
          </w:tcPr>
          <w:p w:rsidR="00522CC7" w:rsidRDefault="0042795D" w:rsidP="00083E3A">
            <w:pPr>
              <w:jc w:val="both"/>
            </w:pPr>
            <w:r>
              <w:t>II</w:t>
            </w:r>
          </w:p>
        </w:tc>
        <w:tc>
          <w:tcPr>
            <w:tcW w:w="1552" w:type="dxa"/>
          </w:tcPr>
          <w:p w:rsidR="00522CC7" w:rsidRDefault="0042795D" w:rsidP="00083E3A">
            <w:pPr>
              <w:jc w:val="both"/>
            </w:pPr>
            <w:r>
              <w:t>3</w:t>
            </w:r>
          </w:p>
        </w:tc>
        <w:tc>
          <w:tcPr>
            <w:tcW w:w="1364" w:type="dxa"/>
          </w:tcPr>
          <w:p w:rsidR="00522CC7" w:rsidRDefault="00522CC7" w:rsidP="00083E3A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522CC7" w:rsidP="008D1A41">
            <w:r>
              <w:t>6.</w:t>
            </w:r>
            <w:r w:rsidR="0042795D">
              <w:t xml:space="preserve"> </w:t>
            </w:r>
            <w:hyperlink r:id="rId15" w:history="1">
              <w:r w:rsidR="0042795D" w:rsidRPr="008D1A41">
                <w:rPr>
                  <w:rStyle w:val="Hyperlink"/>
                </w:rPr>
                <w:t>TKMY3 Tilastotieteen perusteet</w:t>
              </w:r>
            </w:hyperlink>
            <w:r w:rsidR="0042795D">
              <w:t xml:space="preserve"> (</w:t>
            </w:r>
            <w:r w:rsidR="005C3912">
              <w:t xml:space="preserve">vapaaehtoiset harjoitukset lähiopetuksena, </w:t>
            </w:r>
            <w:proofErr w:type="spellStart"/>
            <w:r w:rsidR="0042795D">
              <w:t>Exam</w:t>
            </w:r>
            <w:proofErr w:type="spellEnd"/>
            <w:r w:rsidR="008D1A41">
              <w:t>-tentti</w:t>
            </w:r>
            <w:r w:rsidR="0042795D">
              <w:t>)</w:t>
            </w:r>
          </w:p>
        </w:tc>
        <w:tc>
          <w:tcPr>
            <w:tcW w:w="1535" w:type="dxa"/>
          </w:tcPr>
          <w:p w:rsidR="00522CC7" w:rsidRDefault="0042795D" w:rsidP="00083E3A">
            <w:pPr>
              <w:jc w:val="both"/>
            </w:pPr>
            <w:r>
              <w:t>II</w:t>
            </w:r>
          </w:p>
        </w:tc>
        <w:tc>
          <w:tcPr>
            <w:tcW w:w="1552" w:type="dxa"/>
          </w:tcPr>
          <w:p w:rsidR="00522CC7" w:rsidRDefault="0042795D" w:rsidP="00083E3A">
            <w:pPr>
              <w:jc w:val="both"/>
            </w:pPr>
            <w:r>
              <w:t>3</w:t>
            </w:r>
          </w:p>
        </w:tc>
        <w:tc>
          <w:tcPr>
            <w:tcW w:w="1364" w:type="dxa"/>
          </w:tcPr>
          <w:p w:rsidR="00522CC7" w:rsidRDefault="00522CC7" w:rsidP="00083E3A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522CC7" w:rsidP="008D1A41">
            <w:r>
              <w:t>7.</w:t>
            </w:r>
            <w:r w:rsidR="0042795D">
              <w:t xml:space="preserve"> </w:t>
            </w:r>
            <w:hyperlink r:id="rId16" w:history="1">
              <w:r w:rsidR="0042795D" w:rsidRPr="008D1A41">
                <w:rPr>
                  <w:rStyle w:val="Hyperlink"/>
                </w:rPr>
                <w:t>LRY Laskentatoimen perusteet</w:t>
              </w:r>
            </w:hyperlink>
            <w:r w:rsidR="0042795D">
              <w:t xml:space="preserve"> (</w:t>
            </w:r>
            <w:proofErr w:type="spellStart"/>
            <w:r w:rsidR="0042795D">
              <w:t>Exam</w:t>
            </w:r>
            <w:proofErr w:type="spellEnd"/>
            <w:r w:rsidR="008D1A41">
              <w:t>-tentti</w:t>
            </w:r>
            <w:r w:rsidR="0042795D">
              <w:t>)</w:t>
            </w:r>
          </w:p>
        </w:tc>
        <w:tc>
          <w:tcPr>
            <w:tcW w:w="1535" w:type="dxa"/>
          </w:tcPr>
          <w:p w:rsidR="00522CC7" w:rsidRDefault="0042795D" w:rsidP="00083E3A">
            <w:pPr>
              <w:jc w:val="both"/>
            </w:pPr>
            <w:r>
              <w:t>III</w:t>
            </w:r>
          </w:p>
        </w:tc>
        <w:tc>
          <w:tcPr>
            <w:tcW w:w="1552" w:type="dxa"/>
          </w:tcPr>
          <w:p w:rsidR="00522CC7" w:rsidRDefault="0042795D" w:rsidP="00083E3A">
            <w:pPr>
              <w:jc w:val="both"/>
            </w:pPr>
            <w:r>
              <w:t>6</w:t>
            </w:r>
          </w:p>
        </w:tc>
        <w:tc>
          <w:tcPr>
            <w:tcW w:w="1364" w:type="dxa"/>
          </w:tcPr>
          <w:p w:rsidR="00522CC7" w:rsidRDefault="00522CC7" w:rsidP="00083E3A">
            <w:pPr>
              <w:jc w:val="both"/>
            </w:pPr>
          </w:p>
        </w:tc>
      </w:tr>
      <w:tr w:rsidR="00247375" w:rsidTr="00522CC7">
        <w:tc>
          <w:tcPr>
            <w:tcW w:w="5177" w:type="dxa"/>
          </w:tcPr>
          <w:p w:rsidR="00247375" w:rsidRDefault="00247375" w:rsidP="00247375">
            <w:r>
              <w:t xml:space="preserve">8. </w:t>
            </w:r>
            <w:hyperlink r:id="rId17" w:history="1">
              <w:r w:rsidRPr="008D1A41">
                <w:rPr>
                  <w:rStyle w:val="Hyperlink"/>
                </w:rPr>
                <w:t>TKMY1 Talousmatematiikan perusteet</w:t>
              </w:r>
            </w:hyperlink>
            <w:r>
              <w:t xml:space="preserve"> (</w:t>
            </w:r>
            <w:proofErr w:type="spellStart"/>
            <w:r>
              <w:t>Exam</w:t>
            </w:r>
            <w:proofErr w:type="spellEnd"/>
            <w:r>
              <w:t>-tentti)</w:t>
            </w:r>
          </w:p>
        </w:tc>
        <w:tc>
          <w:tcPr>
            <w:tcW w:w="1535" w:type="dxa"/>
          </w:tcPr>
          <w:p w:rsidR="00247375" w:rsidRDefault="00247375" w:rsidP="00247375">
            <w:pPr>
              <w:jc w:val="both"/>
            </w:pPr>
            <w:r>
              <w:t>III</w:t>
            </w:r>
          </w:p>
        </w:tc>
        <w:tc>
          <w:tcPr>
            <w:tcW w:w="1552" w:type="dxa"/>
          </w:tcPr>
          <w:p w:rsidR="00247375" w:rsidRDefault="00247375" w:rsidP="00247375">
            <w:pPr>
              <w:jc w:val="both"/>
            </w:pPr>
            <w:r>
              <w:t>3</w:t>
            </w:r>
          </w:p>
        </w:tc>
        <w:tc>
          <w:tcPr>
            <w:tcW w:w="1364" w:type="dxa"/>
          </w:tcPr>
          <w:p w:rsidR="00247375" w:rsidRDefault="00247375" w:rsidP="00247375">
            <w:pPr>
              <w:jc w:val="both"/>
            </w:pPr>
          </w:p>
        </w:tc>
      </w:tr>
      <w:tr w:rsidR="006D608C" w:rsidTr="00522CC7">
        <w:tc>
          <w:tcPr>
            <w:tcW w:w="5177" w:type="dxa"/>
          </w:tcPr>
          <w:p w:rsidR="006D608C" w:rsidRDefault="006D608C" w:rsidP="00247375">
            <w:r>
              <w:t xml:space="preserve">9. </w:t>
            </w:r>
            <w:hyperlink r:id="rId18" w:history="1">
              <w:r w:rsidRPr="006D608C">
                <w:rPr>
                  <w:rStyle w:val="Hyperlink"/>
                </w:rPr>
                <w:t>MENY1A Tieteellisen tutkimuksen perusteet</w:t>
              </w:r>
            </w:hyperlink>
            <w:r>
              <w:t xml:space="preserve"> (Essee)</w:t>
            </w:r>
          </w:p>
        </w:tc>
        <w:tc>
          <w:tcPr>
            <w:tcW w:w="1535" w:type="dxa"/>
          </w:tcPr>
          <w:p w:rsidR="006D608C" w:rsidRDefault="006D608C" w:rsidP="00247375">
            <w:pPr>
              <w:jc w:val="both"/>
            </w:pPr>
            <w:r>
              <w:t>III</w:t>
            </w:r>
          </w:p>
        </w:tc>
        <w:tc>
          <w:tcPr>
            <w:tcW w:w="1552" w:type="dxa"/>
          </w:tcPr>
          <w:p w:rsidR="006D608C" w:rsidRDefault="006D608C" w:rsidP="00247375">
            <w:pPr>
              <w:jc w:val="both"/>
            </w:pPr>
            <w:r>
              <w:t>3</w:t>
            </w:r>
          </w:p>
        </w:tc>
        <w:tc>
          <w:tcPr>
            <w:tcW w:w="1364" w:type="dxa"/>
          </w:tcPr>
          <w:p w:rsidR="006D608C" w:rsidRDefault="006D608C" w:rsidP="00247375">
            <w:pPr>
              <w:jc w:val="both"/>
            </w:pPr>
          </w:p>
        </w:tc>
      </w:tr>
      <w:tr w:rsidR="00247375" w:rsidTr="00522CC7">
        <w:tc>
          <w:tcPr>
            <w:tcW w:w="5177" w:type="dxa"/>
            <w:shd w:val="clear" w:color="auto" w:fill="FFD966" w:themeFill="accent4" w:themeFillTint="99"/>
          </w:tcPr>
          <w:p w:rsidR="00247375" w:rsidRDefault="00247375" w:rsidP="00247375">
            <w:pPr>
              <w:jc w:val="both"/>
            </w:pPr>
            <w:r>
              <w:t>Yhteensä op</w:t>
            </w:r>
          </w:p>
        </w:tc>
        <w:tc>
          <w:tcPr>
            <w:tcW w:w="1535" w:type="dxa"/>
            <w:shd w:val="clear" w:color="auto" w:fill="FFD966" w:themeFill="accent4" w:themeFillTint="99"/>
          </w:tcPr>
          <w:p w:rsidR="00247375" w:rsidRDefault="00247375" w:rsidP="00247375">
            <w:pPr>
              <w:jc w:val="both"/>
            </w:pPr>
          </w:p>
        </w:tc>
        <w:tc>
          <w:tcPr>
            <w:tcW w:w="1552" w:type="dxa"/>
            <w:shd w:val="clear" w:color="auto" w:fill="FFD966" w:themeFill="accent4" w:themeFillTint="99"/>
          </w:tcPr>
          <w:p w:rsidR="00247375" w:rsidRDefault="00247375" w:rsidP="00247375">
            <w:pPr>
              <w:jc w:val="both"/>
            </w:pPr>
            <w:r>
              <w:t>24-</w:t>
            </w:r>
            <w:r w:rsidR="006D608C">
              <w:t>30</w:t>
            </w:r>
            <w:r>
              <w:t xml:space="preserve"> op</w:t>
            </w:r>
          </w:p>
        </w:tc>
        <w:tc>
          <w:tcPr>
            <w:tcW w:w="1364" w:type="dxa"/>
            <w:shd w:val="clear" w:color="auto" w:fill="FFD966" w:themeFill="accent4" w:themeFillTint="99"/>
          </w:tcPr>
          <w:p w:rsidR="00247375" w:rsidRDefault="00247375" w:rsidP="00247375">
            <w:pPr>
              <w:jc w:val="both"/>
            </w:pPr>
          </w:p>
        </w:tc>
      </w:tr>
    </w:tbl>
    <w:p w:rsidR="005A3EEB" w:rsidRDefault="005A3EEB" w:rsidP="005A3EEB">
      <w:pPr>
        <w:jc w:val="both"/>
      </w:pPr>
    </w:p>
    <w:p w:rsidR="00247375" w:rsidRDefault="005A3EEB" w:rsidP="00332A7A">
      <w:pPr>
        <w:jc w:val="both"/>
      </w:pPr>
      <w:r w:rsidRPr="00254C03">
        <w:t xml:space="preserve">Mahdollisessa tasatilanteessa etusijalle asetetaan hakija, joka on suorittanut lukumäärällisesti eniten valinnassa huomioitavia </w:t>
      </w:r>
      <w:proofErr w:type="spellStart"/>
      <w:r w:rsidRPr="00254C03">
        <w:t>T</w:t>
      </w:r>
      <w:r w:rsidR="00522CC7" w:rsidRPr="00254C03">
        <w:t>uKKK:n</w:t>
      </w:r>
      <w:proofErr w:type="spellEnd"/>
      <w:r w:rsidRPr="00254C03">
        <w:t xml:space="preserve"> kauppatieteiden kandidaatin tutkinnon peruskursseja (Y-kurssit).</w:t>
      </w:r>
    </w:p>
    <w:p w:rsidR="00254C03" w:rsidRPr="00C7112E" w:rsidRDefault="00254C03" w:rsidP="00332A7A">
      <w:pPr>
        <w:jc w:val="both"/>
      </w:pPr>
      <w:r w:rsidRPr="00254C03">
        <w:t>Turkuun hakevat: Haun yhteydessä tulee esittää hakulomakkeella toive kandidaatin tutkinnon erikoistumissuunnaksi. Voidaksesi tulla valituksi hakemaasi erikoistumissuuntaan, tulee sinun olla suorittanut erikoistumissuunnan johdantokurssi (Y-kurssi).</w:t>
      </w:r>
      <w:r>
        <w:t xml:space="preserve"> </w:t>
      </w:r>
      <w:r w:rsidRPr="00254C03">
        <w:t>Laskentatoimen ja rahoituksen erikoistumissuuntaan hyväksytyksi tuleminen edellyttää lisäksi, että olet suorittanut Laskentatoimen perusteet - opintojakson (tai vastaavat opintojaksot) vähintään arvosanalla 3.</w:t>
      </w:r>
    </w:p>
    <w:p w:rsidR="00C7112E" w:rsidRDefault="00C7112E" w:rsidP="00332A7A">
      <w:pPr>
        <w:jc w:val="both"/>
        <w:rPr>
          <w:highlight w:val="yellow"/>
        </w:rPr>
      </w:pPr>
    </w:p>
    <w:p w:rsidR="00247375" w:rsidRDefault="00247375" w:rsidP="00332A7A">
      <w:pPr>
        <w:jc w:val="both"/>
        <w:rPr>
          <w:highlight w:val="yellow"/>
        </w:rPr>
      </w:pPr>
    </w:p>
    <w:p w:rsidR="00332A7A" w:rsidRDefault="00332A7A" w:rsidP="00254C03">
      <w:r w:rsidRPr="00254C03">
        <w:t xml:space="preserve">6–15 opintopistettä </w:t>
      </w:r>
      <w:r w:rsidR="00ED07BB" w:rsidRPr="00254C03">
        <w:t>vähintään yhden</w:t>
      </w:r>
      <w:r w:rsidRPr="00254C03">
        <w:t xml:space="preserve"> vieraan kielen yliopistotasoisia opintoja (ruotsi ei ole vieras kieli).</w:t>
      </w:r>
      <w:r>
        <w:t xml:space="preserve"> </w:t>
      </w:r>
      <w:r w:rsidR="005543E9">
        <w:t>Huom. On mahdollista tehdä myös useamman vieraan kielen opintoja</w:t>
      </w:r>
      <w:r w:rsidR="003C7667">
        <w:t xml:space="preserve"> opintopistemäärän puitteissa</w:t>
      </w:r>
      <w:r w:rsidR="005543E9">
        <w:t xml:space="preserve">. </w:t>
      </w:r>
    </w:p>
    <w:p w:rsidR="00F81E96" w:rsidRPr="00F81E96" w:rsidRDefault="00F81E96" w:rsidP="00254C03">
      <w:pPr>
        <w:rPr>
          <w:b/>
        </w:rPr>
      </w:pPr>
      <w:r w:rsidRPr="00F81E96">
        <w:rPr>
          <w:b/>
        </w:rPr>
        <w:t>Verkko-opi</w:t>
      </w:r>
      <w:r>
        <w:rPr>
          <w:b/>
        </w:rPr>
        <w:t>ntoina tehtäessä</w:t>
      </w:r>
      <w:r w:rsidRPr="00F81E96">
        <w:rPr>
          <w:b/>
        </w:rPr>
        <w:t>: Valitse alla olevista vähintään kaksi.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165"/>
        <w:gridCol w:w="1452"/>
        <w:gridCol w:w="1346"/>
      </w:tblGrid>
      <w:tr w:rsidR="00522CC7" w:rsidTr="00D00CBB">
        <w:tc>
          <w:tcPr>
            <w:tcW w:w="5665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  <w:r>
              <w:lastRenderedPageBreak/>
              <w:t>Kurssit</w:t>
            </w:r>
          </w:p>
        </w:tc>
        <w:tc>
          <w:tcPr>
            <w:tcW w:w="1165" w:type="dxa"/>
            <w:shd w:val="clear" w:color="auto" w:fill="FFD966" w:themeFill="accent4" w:themeFillTint="99"/>
          </w:tcPr>
          <w:p w:rsidR="00522CC7" w:rsidRDefault="008B5D75" w:rsidP="00AD2167">
            <w:pPr>
              <w:jc w:val="both"/>
            </w:pPr>
            <w:r>
              <w:t>Periodi(t)</w:t>
            </w:r>
          </w:p>
        </w:tc>
        <w:tc>
          <w:tcPr>
            <w:tcW w:w="1452" w:type="dxa"/>
            <w:shd w:val="clear" w:color="auto" w:fill="FFD966" w:themeFill="accent4" w:themeFillTint="99"/>
          </w:tcPr>
          <w:p w:rsidR="00522CC7" w:rsidRDefault="008B5D75" w:rsidP="00AD2167">
            <w:pPr>
              <w:jc w:val="both"/>
            </w:pPr>
            <w:r>
              <w:t>Opintopisteet</w:t>
            </w:r>
          </w:p>
        </w:tc>
        <w:tc>
          <w:tcPr>
            <w:tcW w:w="1346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  <w:r>
              <w:t>Arvosana</w:t>
            </w:r>
          </w:p>
        </w:tc>
      </w:tr>
      <w:tr w:rsidR="00522CC7" w:rsidRPr="004631F4" w:rsidTr="00D00CBB">
        <w:tc>
          <w:tcPr>
            <w:tcW w:w="5665" w:type="dxa"/>
          </w:tcPr>
          <w:p w:rsidR="00DE33E5" w:rsidRDefault="00276921" w:rsidP="00AD2167">
            <w:pPr>
              <w:jc w:val="both"/>
              <w:rPr>
                <w:lang w:val="en-US"/>
              </w:rPr>
            </w:pPr>
            <w:hyperlink r:id="rId19" w:history="1">
              <w:r w:rsidR="004631F4" w:rsidRPr="004631F4">
                <w:rPr>
                  <w:rStyle w:val="Hyperlink"/>
                  <w:lang w:val="en-US"/>
                </w:rPr>
                <w:t>EN1a Business Communication I</w:t>
              </w:r>
            </w:hyperlink>
            <w:r w:rsidR="004631F4" w:rsidRPr="004631F4">
              <w:rPr>
                <w:lang w:val="en-US"/>
              </w:rPr>
              <w:t xml:space="preserve"> </w:t>
            </w:r>
          </w:p>
          <w:p w:rsidR="00522CC7" w:rsidRPr="00D00CBB" w:rsidRDefault="004631F4" w:rsidP="00AD2167">
            <w:pPr>
              <w:jc w:val="both"/>
              <w:rPr>
                <w:lang w:val="en-US"/>
              </w:rPr>
            </w:pPr>
            <w:r w:rsidRPr="00D00CBB">
              <w:rPr>
                <w:lang w:val="en-US"/>
              </w:rPr>
              <w:t>(</w:t>
            </w:r>
            <w:proofErr w:type="spellStart"/>
            <w:r w:rsidR="000E4256" w:rsidRPr="00D00CBB">
              <w:rPr>
                <w:lang w:val="en-US"/>
              </w:rPr>
              <w:t>Toteutus</w:t>
            </w:r>
            <w:proofErr w:type="spellEnd"/>
            <w:r w:rsidR="000E4256" w:rsidRPr="00D00CBB">
              <w:rPr>
                <w:lang w:val="en-US"/>
              </w:rPr>
              <w:t xml:space="preserve">: KKEN1008-3089 </w:t>
            </w:r>
            <w:proofErr w:type="spellStart"/>
            <w:r w:rsidR="000E4256" w:rsidRPr="00D00CBB">
              <w:rPr>
                <w:lang w:val="en-US"/>
              </w:rPr>
              <w:t>tai</w:t>
            </w:r>
            <w:proofErr w:type="spellEnd"/>
            <w:r w:rsidR="000E4256" w:rsidRPr="00D00CBB">
              <w:rPr>
                <w:lang w:val="en-US"/>
              </w:rPr>
              <w:t xml:space="preserve"> KKEN1008-3090, </w:t>
            </w:r>
            <w:r w:rsidRPr="00D00CBB">
              <w:rPr>
                <w:lang w:val="en-US"/>
              </w:rPr>
              <w:t>Exam-</w:t>
            </w:r>
            <w:proofErr w:type="spellStart"/>
            <w:r w:rsidRPr="00D00CBB">
              <w:rPr>
                <w:lang w:val="en-US"/>
              </w:rPr>
              <w:t>tentti</w:t>
            </w:r>
            <w:proofErr w:type="spellEnd"/>
            <w:r w:rsidRPr="00D00CBB">
              <w:rPr>
                <w:lang w:val="en-US"/>
              </w:rPr>
              <w:t>)</w:t>
            </w:r>
          </w:p>
        </w:tc>
        <w:tc>
          <w:tcPr>
            <w:tcW w:w="1165" w:type="dxa"/>
          </w:tcPr>
          <w:p w:rsidR="00D00CBB" w:rsidRDefault="004631F4" w:rsidP="00AD2167">
            <w:pPr>
              <w:jc w:val="both"/>
            </w:pPr>
            <w:r w:rsidRPr="004631F4">
              <w:t xml:space="preserve">I-II tai </w:t>
            </w:r>
          </w:p>
          <w:p w:rsidR="00522CC7" w:rsidRPr="004631F4" w:rsidRDefault="004631F4" w:rsidP="00AD2167">
            <w:pPr>
              <w:jc w:val="both"/>
            </w:pPr>
            <w:r w:rsidRPr="004631F4">
              <w:t>III-IV</w:t>
            </w:r>
          </w:p>
        </w:tc>
        <w:tc>
          <w:tcPr>
            <w:tcW w:w="1452" w:type="dxa"/>
          </w:tcPr>
          <w:p w:rsidR="00522CC7" w:rsidRPr="004631F4" w:rsidRDefault="004631F4" w:rsidP="00AD2167">
            <w:pPr>
              <w:jc w:val="both"/>
            </w:pPr>
            <w:r>
              <w:t>3</w:t>
            </w:r>
          </w:p>
        </w:tc>
        <w:tc>
          <w:tcPr>
            <w:tcW w:w="1346" w:type="dxa"/>
          </w:tcPr>
          <w:p w:rsidR="00522CC7" w:rsidRPr="004631F4" w:rsidRDefault="00522CC7" w:rsidP="00AD2167">
            <w:pPr>
              <w:jc w:val="both"/>
            </w:pPr>
          </w:p>
        </w:tc>
      </w:tr>
      <w:tr w:rsidR="00522CC7" w:rsidRPr="004631F4" w:rsidTr="00D00CBB">
        <w:tc>
          <w:tcPr>
            <w:tcW w:w="5665" w:type="dxa"/>
          </w:tcPr>
          <w:p w:rsidR="00DE33E5" w:rsidRDefault="003F4C6A" w:rsidP="00AD2167">
            <w:pPr>
              <w:jc w:val="both"/>
            </w:pPr>
            <w:hyperlink r:id="rId20" w:history="1">
              <w:r w:rsidR="004631F4" w:rsidRPr="004631F4">
                <w:rPr>
                  <w:rStyle w:val="Hyperlink"/>
                </w:rPr>
                <w:t>Espanjan alkeiskurssi I</w:t>
              </w:r>
            </w:hyperlink>
            <w:r w:rsidR="004631F4">
              <w:t xml:space="preserve"> </w:t>
            </w:r>
          </w:p>
          <w:p w:rsidR="00522CC7" w:rsidRPr="004631F4" w:rsidRDefault="000E4256" w:rsidP="00AD2167">
            <w:pPr>
              <w:jc w:val="both"/>
            </w:pPr>
            <w:r>
              <w:t xml:space="preserve">(Toteutus: </w:t>
            </w:r>
            <w:r w:rsidRPr="000E4256">
              <w:t>KIES0011-3043</w:t>
            </w:r>
            <w:r>
              <w:t xml:space="preserve">, </w:t>
            </w:r>
            <w:proofErr w:type="spellStart"/>
            <w:r w:rsidR="004631F4">
              <w:t>Exam</w:t>
            </w:r>
            <w:proofErr w:type="spellEnd"/>
            <w:r w:rsidR="004631F4">
              <w:t>-tentti)</w:t>
            </w:r>
          </w:p>
        </w:tc>
        <w:tc>
          <w:tcPr>
            <w:tcW w:w="1165" w:type="dxa"/>
          </w:tcPr>
          <w:p w:rsidR="00522CC7" w:rsidRPr="004631F4" w:rsidRDefault="004631F4" w:rsidP="00AD2167">
            <w:pPr>
              <w:jc w:val="both"/>
            </w:pPr>
            <w:r>
              <w:t>I</w:t>
            </w:r>
            <w:r w:rsidR="00592F76">
              <w:t>II</w:t>
            </w:r>
            <w:r>
              <w:t>-I</w:t>
            </w:r>
            <w:r w:rsidR="00592F76">
              <w:t>V</w:t>
            </w:r>
          </w:p>
        </w:tc>
        <w:tc>
          <w:tcPr>
            <w:tcW w:w="1452" w:type="dxa"/>
          </w:tcPr>
          <w:p w:rsidR="00522CC7" w:rsidRPr="004631F4" w:rsidRDefault="004631F4" w:rsidP="00AD2167">
            <w:pPr>
              <w:jc w:val="both"/>
            </w:pPr>
            <w:r>
              <w:t>4</w:t>
            </w:r>
          </w:p>
        </w:tc>
        <w:tc>
          <w:tcPr>
            <w:tcW w:w="1346" w:type="dxa"/>
          </w:tcPr>
          <w:p w:rsidR="00522CC7" w:rsidRPr="004631F4" w:rsidRDefault="00522CC7" w:rsidP="00AD2167">
            <w:pPr>
              <w:jc w:val="both"/>
            </w:pPr>
          </w:p>
        </w:tc>
      </w:tr>
      <w:tr w:rsidR="00522CC7" w:rsidRPr="004631F4" w:rsidTr="00D00CBB">
        <w:tc>
          <w:tcPr>
            <w:tcW w:w="5665" w:type="dxa"/>
          </w:tcPr>
          <w:p w:rsidR="00DE33E5" w:rsidRDefault="003F4C6A" w:rsidP="00AD2167">
            <w:pPr>
              <w:jc w:val="both"/>
            </w:pPr>
            <w:hyperlink r:id="rId21" w:history="1">
              <w:r w:rsidR="004631F4" w:rsidRPr="004631F4">
                <w:rPr>
                  <w:rStyle w:val="Hyperlink"/>
                </w:rPr>
                <w:t>Saksan alkeiskurssi I</w:t>
              </w:r>
            </w:hyperlink>
            <w:r w:rsidR="004631F4">
              <w:t xml:space="preserve"> </w:t>
            </w:r>
          </w:p>
          <w:p w:rsidR="00522CC7" w:rsidRPr="004631F4" w:rsidRDefault="004631F4" w:rsidP="00AD2167">
            <w:pPr>
              <w:jc w:val="both"/>
            </w:pPr>
            <w:r>
              <w:t>(</w:t>
            </w:r>
            <w:r w:rsidR="000E4256">
              <w:t xml:space="preserve">Toteutus: </w:t>
            </w:r>
            <w:r w:rsidR="000E4256" w:rsidRPr="000E4256">
              <w:t>KISA0011-3042</w:t>
            </w:r>
            <w:r w:rsidR="000E4256">
              <w:t xml:space="preserve">, </w:t>
            </w:r>
            <w:proofErr w:type="spellStart"/>
            <w:r>
              <w:t>Exam</w:t>
            </w:r>
            <w:proofErr w:type="spellEnd"/>
            <w:r>
              <w:t>-tentti)</w:t>
            </w:r>
          </w:p>
        </w:tc>
        <w:tc>
          <w:tcPr>
            <w:tcW w:w="1165" w:type="dxa"/>
          </w:tcPr>
          <w:p w:rsidR="00522CC7" w:rsidRPr="004631F4" w:rsidRDefault="004631F4" w:rsidP="00AD2167">
            <w:pPr>
              <w:jc w:val="both"/>
            </w:pPr>
            <w:r>
              <w:t>I-II</w:t>
            </w:r>
          </w:p>
        </w:tc>
        <w:tc>
          <w:tcPr>
            <w:tcW w:w="1452" w:type="dxa"/>
          </w:tcPr>
          <w:p w:rsidR="00522CC7" w:rsidRPr="004631F4" w:rsidRDefault="004631F4" w:rsidP="00AD2167">
            <w:pPr>
              <w:jc w:val="both"/>
            </w:pPr>
            <w:r>
              <w:t>4</w:t>
            </w:r>
          </w:p>
        </w:tc>
        <w:tc>
          <w:tcPr>
            <w:tcW w:w="1346" w:type="dxa"/>
          </w:tcPr>
          <w:p w:rsidR="00522CC7" w:rsidRPr="004631F4" w:rsidRDefault="00522CC7" w:rsidP="00AD2167">
            <w:pPr>
              <w:jc w:val="both"/>
            </w:pPr>
          </w:p>
        </w:tc>
      </w:tr>
      <w:tr w:rsidR="004631F4" w:rsidRPr="004631F4" w:rsidTr="00D00CBB">
        <w:tc>
          <w:tcPr>
            <w:tcW w:w="5665" w:type="dxa"/>
          </w:tcPr>
          <w:p w:rsidR="00DE33E5" w:rsidRDefault="003F4C6A" w:rsidP="00AD2167">
            <w:pPr>
              <w:jc w:val="both"/>
            </w:pPr>
            <w:hyperlink r:id="rId22" w:history="1">
              <w:r w:rsidR="004631F4" w:rsidRPr="004631F4">
                <w:rPr>
                  <w:rStyle w:val="Hyperlink"/>
                </w:rPr>
                <w:t>Ranskan alkeiskurssi I</w:t>
              </w:r>
            </w:hyperlink>
            <w:r w:rsidR="004631F4">
              <w:t xml:space="preserve"> </w:t>
            </w:r>
          </w:p>
          <w:p w:rsidR="004631F4" w:rsidRDefault="004631F4" w:rsidP="00AD2167">
            <w:pPr>
              <w:jc w:val="both"/>
            </w:pPr>
            <w:r>
              <w:t>(</w:t>
            </w:r>
            <w:r w:rsidR="000E4256">
              <w:t xml:space="preserve">Toteutus: </w:t>
            </w:r>
            <w:r w:rsidR="000E4256" w:rsidRPr="000E4256">
              <w:t>KIRA0027-3040</w:t>
            </w:r>
            <w:r w:rsidR="000E4256">
              <w:t xml:space="preserve">, </w:t>
            </w:r>
            <w:proofErr w:type="spellStart"/>
            <w:r>
              <w:t>Exam</w:t>
            </w:r>
            <w:proofErr w:type="spellEnd"/>
            <w:r>
              <w:t>-tentti)</w:t>
            </w:r>
          </w:p>
        </w:tc>
        <w:tc>
          <w:tcPr>
            <w:tcW w:w="1165" w:type="dxa"/>
          </w:tcPr>
          <w:p w:rsidR="004631F4" w:rsidRDefault="00592F76" w:rsidP="00AD2167">
            <w:pPr>
              <w:jc w:val="both"/>
            </w:pPr>
            <w:r>
              <w:t>I</w:t>
            </w:r>
            <w:r w:rsidR="004631F4">
              <w:t>-I</w:t>
            </w:r>
            <w:r>
              <w:t>I</w:t>
            </w:r>
          </w:p>
        </w:tc>
        <w:tc>
          <w:tcPr>
            <w:tcW w:w="1452" w:type="dxa"/>
          </w:tcPr>
          <w:p w:rsidR="004631F4" w:rsidRDefault="004631F4" w:rsidP="00AD2167">
            <w:pPr>
              <w:jc w:val="both"/>
            </w:pPr>
            <w:r>
              <w:t>4</w:t>
            </w:r>
          </w:p>
        </w:tc>
        <w:tc>
          <w:tcPr>
            <w:tcW w:w="1346" w:type="dxa"/>
          </w:tcPr>
          <w:p w:rsidR="004631F4" w:rsidRPr="004631F4" w:rsidRDefault="004631F4" w:rsidP="00AD2167">
            <w:pPr>
              <w:jc w:val="both"/>
            </w:pPr>
          </w:p>
        </w:tc>
      </w:tr>
      <w:tr w:rsidR="00522CC7" w:rsidTr="00D00CBB">
        <w:tc>
          <w:tcPr>
            <w:tcW w:w="5665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  <w:r>
              <w:t>Yhteensä op</w:t>
            </w:r>
          </w:p>
        </w:tc>
        <w:tc>
          <w:tcPr>
            <w:tcW w:w="1165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</w:p>
        </w:tc>
        <w:tc>
          <w:tcPr>
            <w:tcW w:w="1452" w:type="dxa"/>
            <w:shd w:val="clear" w:color="auto" w:fill="FFD966" w:themeFill="accent4" w:themeFillTint="99"/>
          </w:tcPr>
          <w:p w:rsidR="00522CC7" w:rsidRDefault="004B75DC" w:rsidP="00AD2167">
            <w:pPr>
              <w:jc w:val="both"/>
            </w:pPr>
            <w:r>
              <w:t>7-15 op</w:t>
            </w:r>
          </w:p>
        </w:tc>
        <w:tc>
          <w:tcPr>
            <w:tcW w:w="1346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</w:p>
        </w:tc>
      </w:tr>
    </w:tbl>
    <w:p w:rsidR="00C7112E" w:rsidRDefault="00C7112E" w:rsidP="00332A7A">
      <w:pPr>
        <w:jc w:val="both"/>
      </w:pPr>
    </w:p>
    <w:p w:rsidR="00332A7A" w:rsidRDefault="00332A7A" w:rsidP="00332A7A">
      <w:pPr>
        <w:jc w:val="both"/>
      </w:pPr>
      <w:r>
        <w:t>Muut opinnot:</w:t>
      </w:r>
    </w:p>
    <w:p w:rsidR="009D5232" w:rsidRPr="009D5232" w:rsidRDefault="009D5232" w:rsidP="009D5232">
      <w:pPr>
        <w:rPr>
          <w:b/>
        </w:rPr>
      </w:pPr>
      <w:r w:rsidRPr="00F81E96">
        <w:rPr>
          <w:b/>
        </w:rPr>
        <w:t>Verkko-opi</w:t>
      </w:r>
      <w:r>
        <w:rPr>
          <w:b/>
        </w:rPr>
        <w:t>ntoina tehtäessä</w:t>
      </w:r>
      <w:r w:rsidRPr="00F81E96">
        <w:rPr>
          <w:b/>
        </w:rPr>
        <w:t xml:space="preserve">: Valitse alla olevista </w:t>
      </w:r>
      <w:r>
        <w:rPr>
          <w:b/>
        </w:rPr>
        <w:t>niin monta, että vähintään 54 opintopistettä täyttyy</w:t>
      </w:r>
      <w:r w:rsidRPr="00F81E96">
        <w:rPr>
          <w:b/>
        </w:rPr>
        <w:t>.</w:t>
      </w:r>
      <w:r w:rsidR="007B3CB2">
        <w:rPr>
          <w:b/>
        </w:rPr>
        <w:t xml:space="preserve"> </w:t>
      </w:r>
      <w:r w:rsidR="007B3CB2" w:rsidRPr="007B3CB2">
        <w:t>Hakijalta voidaan huomioida maksimissaan 10 opintopisteen verran sellaisia opintoja, joista ei ole arvosanaa (hyväksytty/hylätty -arvioituja), joten tämä kannattaa ottaa huomioon opintoja valitessa.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7"/>
        <w:gridCol w:w="1535"/>
        <w:gridCol w:w="1552"/>
        <w:gridCol w:w="1364"/>
      </w:tblGrid>
      <w:tr w:rsidR="00522CC7" w:rsidTr="00522CC7">
        <w:tc>
          <w:tcPr>
            <w:tcW w:w="5177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  <w:r>
              <w:t>Kurssit</w:t>
            </w:r>
          </w:p>
        </w:tc>
        <w:tc>
          <w:tcPr>
            <w:tcW w:w="1535" w:type="dxa"/>
            <w:shd w:val="clear" w:color="auto" w:fill="FFD966" w:themeFill="accent4" w:themeFillTint="99"/>
          </w:tcPr>
          <w:p w:rsidR="00522CC7" w:rsidRDefault="008B5D75" w:rsidP="00AD2167">
            <w:pPr>
              <w:jc w:val="both"/>
            </w:pPr>
            <w:r>
              <w:t>Periodi(t)</w:t>
            </w:r>
          </w:p>
        </w:tc>
        <w:tc>
          <w:tcPr>
            <w:tcW w:w="1552" w:type="dxa"/>
            <w:shd w:val="clear" w:color="auto" w:fill="FFD966" w:themeFill="accent4" w:themeFillTint="99"/>
          </w:tcPr>
          <w:p w:rsidR="00522CC7" w:rsidRDefault="008B5D75" w:rsidP="00AD2167">
            <w:pPr>
              <w:jc w:val="both"/>
            </w:pPr>
            <w:r>
              <w:t>Opintopisteet</w:t>
            </w:r>
          </w:p>
        </w:tc>
        <w:tc>
          <w:tcPr>
            <w:tcW w:w="1364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  <w:r>
              <w:t>Arvosana</w:t>
            </w:r>
          </w:p>
        </w:tc>
      </w:tr>
      <w:tr w:rsidR="00522CC7" w:rsidTr="00522CC7">
        <w:tc>
          <w:tcPr>
            <w:tcW w:w="5177" w:type="dxa"/>
          </w:tcPr>
          <w:p w:rsidR="00522CC7" w:rsidRDefault="003F4C6A" w:rsidP="009439D9">
            <w:hyperlink r:id="rId23" w:history="1">
              <w:r w:rsidR="009439D9" w:rsidRPr="009439D9">
                <w:rPr>
                  <w:rStyle w:val="Hyperlink"/>
                </w:rPr>
                <w:t>JO2 Henkilöstöjohtaminen</w:t>
              </w:r>
            </w:hyperlink>
            <w:r w:rsidR="009439D9">
              <w:t xml:space="preserve"> (itsenäisesti suoritettavissa oman aikataulun mukaan)</w:t>
            </w:r>
          </w:p>
        </w:tc>
        <w:tc>
          <w:tcPr>
            <w:tcW w:w="1535" w:type="dxa"/>
          </w:tcPr>
          <w:p w:rsidR="00522CC7" w:rsidRDefault="009439D9" w:rsidP="00AD2167">
            <w:pPr>
              <w:jc w:val="both"/>
            </w:pPr>
            <w:r>
              <w:t>I-IV</w:t>
            </w:r>
          </w:p>
        </w:tc>
        <w:tc>
          <w:tcPr>
            <w:tcW w:w="1552" w:type="dxa"/>
          </w:tcPr>
          <w:p w:rsidR="00522CC7" w:rsidRDefault="009439D9" w:rsidP="00AD2167">
            <w:pPr>
              <w:jc w:val="both"/>
            </w:pPr>
            <w:r>
              <w:t>6</w:t>
            </w:r>
          </w:p>
        </w:tc>
        <w:tc>
          <w:tcPr>
            <w:tcW w:w="1364" w:type="dxa"/>
          </w:tcPr>
          <w:p w:rsidR="00522CC7" w:rsidRDefault="00522CC7" w:rsidP="00AD2167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Pr="00D05F90" w:rsidRDefault="003F4C6A" w:rsidP="009439D9">
            <w:hyperlink r:id="rId24" w:history="1">
              <w:r w:rsidR="00623D34" w:rsidRPr="00D05F90">
                <w:rPr>
                  <w:rStyle w:val="Hyperlink"/>
                </w:rPr>
                <w:t xml:space="preserve">Business and </w:t>
              </w:r>
              <w:proofErr w:type="spellStart"/>
              <w:r w:rsidR="00623D34" w:rsidRPr="00D05F90">
                <w:rPr>
                  <w:rStyle w:val="Hyperlink"/>
                </w:rPr>
                <w:t>Nature</w:t>
              </w:r>
              <w:proofErr w:type="spellEnd"/>
            </w:hyperlink>
            <w:r w:rsidR="00623D34" w:rsidRPr="00D05F90">
              <w:t xml:space="preserve"> </w:t>
            </w:r>
            <w:r w:rsidR="00623D34">
              <w:t>(itsenäisesti suoritettavissa oman aikataulun mukaan)</w:t>
            </w:r>
          </w:p>
        </w:tc>
        <w:tc>
          <w:tcPr>
            <w:tcW w:w="1535" w:type="dxa"/>
          </w:tcPr>
          <w:p w:rsidR="00522CC7" w:rsidRDefault="00623D34" w:rsidP="00AD2167">
            <w:pPr>
              <w:jc w:val="both"/>
            </w:pPr>
            <w:r>
              <w:t>I-IV</w:t>
            </w:r>
          </w:p>
        </w:tc>
        <w:tc>
          <w:tcPr>
            <w:tcW w:w="1552" w:type="dxa"/>
          </w:tcPr>
          <w:p w:rsidR="00522CC7" w:rsidRDefault="00623D34" w:rsidP="00AD2167">
            <w:pPr>
              <w:jc w:val="both"/>
            </w:pPr>
            <w:r>
              <w:t>2</w:t>
            </w:r>
          </w:p>
        </w:tc>
        <w:tc>
          <w:tcPr>
            <w:tcW w:w="1364" w:type="dxa"/>
          </w:tcPr>
          <w:p w:rsidR="00522CC7" w:rsidRDefault="00522CC7" w:rsidP="00AD2167">
            <w:pPr>
              <w:jc w:val="both"/>
            </w:pPr>
          </w:p>
        </w:tc>
      </w:tr>
      <w:tr w:rsidR="00522CC7" w:rsidRPr="00D05F90" w:rsidTr="00522CC7">
        <w:tc>
          <w:tcPr>
            <w:tcW w:w="5177" w:type="dxa"/>
          </w:tcPr>
          <w:p w:rsidR="00522CC7" w:rsidRPr="00D05F90" w:rsidRDefault="003F4C6A" w:rsidP="009439D9">
            <w:pPr>
              <w:rPr>
                <w:lang w:val="en-US"/>
              </w:rPr>
            </w:pPr>
            <w:hyperlink r:id="rId25" w:history="1">
              <w:r w:rsidR="00D05F90" w:rsidRPr="00D05F90">
                <w:rPr>
                  <w:rStyle w:val="Hyperlink"/>
                  <w:lang w:val="en-US"/>
                </w:rPr>
                <w:t>MOOC: Trade and policy: international tensions influencing businesses</w:t>
              </w:r>
            </w:hyperlink>
            <w:r w:rsidR="00D05F90">
              <w:rPr>
                <w:lang w:val="en-US"/>
              </w:rPr>
              <w:t xml:space="preserve"> </w:t>
            </w:r>
            <w:r w:rsidR="00D05F90">
              <w:t>(itsenäisesti suoritettavissa oman aikataulun mukaan)</w:t>
            </w:r>
          </w:p>
        </w:tc>
        <w:tc>
          <w:tcPr>
            <w:tcW w:w="1535" w:type="dxa"/>
          </w:tcPr>
          <w:p w:rsidR="00522CC7" w:rsidRPr="00D05F90" w:rsidRDefault="00D05F90" w:rsidP="00AD216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I-IV</w:t>
            </w:r>
          </w:p>
        </w:tc>
        <w:tc>
          <w:tcPr>
            <w:tcW w:w="1552" w:type="dxa"/>
          </w:tcPr>
          <w:p w:rsidR="00522CC7" w:rsidRPr="00D05F90" w:rsidRDefault="00D05F90" w:rsidP="00AD216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64" w:type="dxa"/>
          </w:tcPr>
          <w:p w:rsidR="00522CC7" w:rsidRPr="00D05F90" w:rsidRDefault="00522CC7" w:rsidP="00AD2167">
            <w:pPr>
              <w:jc w:val="both"/>
              <w:rPr>
                <w:lang w:val="en-US"/>
              </w:rPr>
            </w:pPr>
          </w:p>
        </w:tc>
      </w:tr>
      <w:tr w:rsidR="0068007B" w:rsidRPr="0068007B" w:rsidTr="00522CC7">
        <w:tc>
          <w:tcPr>
            <w:tcW w:w="5177" w:type="dxa"/>
          </w:tcPr>
          <w:p w:rsidR="0068007B" w:rsidRPr="0068007B" w:rsidRDefault="003F4C6A" w:rsidP="009439D9">
            <w:hyperlink r:id="rId26" w:history="1">
              <w:proofErr w:type="spellStart"/>
              <w:r w:rsidR="0068007B" w:rsidRPr="00677CB8">
                <w:rPr>
                  <w:rStyle w:val="Hyperlink"/>
                </w:rPr>
                <w:t>Getting</w:t>
              </w:r>
              <w:proofErr w:type="spellEnd"/>
              <w:r w:rsidR="0068007B" w:rsidRPr="00677CB8">
                <w:rPr>
                  <w:rStyle w:val="Hyperlink"/>
                </w:rPr>
                <w:t xml:space="preserve"> to </w:t>
              </w:r>
              <w:proofErr w:type="spellStart"/>
              <w:r w:rsidR="0068007B" w:rsidRPr="00677CB8">
                <w:rPr>
                  <w:rStyle w:val="Hyperlink"/>
                </w:rPr>
                <w:t>Know</w:t>
              </w:r>
              <w:proofErr w:type="spellEnd"/>
              <w:r w:rsidR="0068007B" w:rsidRPr="00677CB8">
                <w:rPr>
                  <w:rStyle w:val="Hyperlink"/>
                </w:rPr>
                <w:t xml:space="preserve"> </w:t>
              </w:r>
              <w:proofErr w:type="spellStart"/>
              <w:r w:rsidR="0068007B" w:rsidRPr="00677CB8">
                <w:rPr>
                  <w:rStyle w:val="Hyperlink"/>
                </w:rPr>
                <w:t>Futures</w:t>
              </w:r>
              <w:proofErr w:type="spellEnd"/>
              <w:r w:rsidR="0068007B" w:rsidRPr="00677CB8">
                <w:rPr>
                  <w:rStyle w:val="Hyperlink"/>
                </w:rPr>
                <w:t xml:space="preserve"> </w:t>
              </w:r>
              <w:proofErr w:type="spellStart"/>
              <w:r w:rsidR="0068007B" w:rsidRPr="00677CB8">
                <w:rPr>
                  <w:rStyle w:val="Hyperlink"/>
                </w:rPr>
                <w:t>Studies</w:t>
              </w:r>
              <w:proofErr w:type="spellEnd"/>
              <w:r w:rsidR="0068007B" w:rsidRPr="00677CB8">
                <w:rPr>
                  <w:rStyle w:val="Hyperlink"/>
                </w:rPr>
                <w:t>, MOOC</w:t>
              </w:r>
            </w:hyperlink>
            <w:r w:rsidR="0068007B" w:rsidRPr="0068007B">
              <w:t xml:space="preserve"> </w:t>
            </w:r>
            <w:r w:rsidR="0068007B">
              <w:t>(itsenäisesti suoritettavissa oman aikataulun mukaan)</w:t>
            </w:r>
          </w:p>
        </w:tc>
        <w:tc>
          <w:tcPr>
            <w:tcW w:w="1535" w:type="dxa"/>
          </w:tcPr>
          <w:p w:rsidR="0068007B" w:rsidRPr="0068007B" w:rsidRDefault="0068007B" w:rsidP="00AD2167">
            <w:pPr>
              <w:jc w:val="both"/>
            </w:pPr>
            <w:r>
              <w:t>I-IV</w:t>
            </w:r>
          </w:p>
        </w:tc>
        <w:tc>
          <w:tcPr>
            <w:tcW w:w="1552" w:type="dxa"/>
          </w:tcPr>
          <w:p w:rsidR="0068007B" w:rsidRPr="0068007B" w:rsidRDefault="00677CB8" w:rsidP="00AD2167">
            <w:pPr>
              <w:jc w:val="both"/>
            </w:pPr>
            <w:r>
              <w:t>1</w:t>
            </w:r>
          </w:p>
        </w:tc>
        <w:tc>
          <w:tcPr>
            <w:tcW w:w="1364" w:type="dxa"/>
          </w:tcPr>
          <w:p w:rsidR="0068007B" w:rsidRPr="0068007B" w:rsidRDefault="0068007B" w:rsidP="00AD2167">
            <w:pPr>
              <w:jc w:val="both"/>
            </w:pPr>
          </w:p>
        </w:tc>
      </w:tr>
      <w:tr w:rsidR="00A94B35" w:rsidRPr="0068007B" w:rsidTr="00522CC7">
        <w:tc>
          <w:tcPr>
            <w:tcW w:w="5177" w:type="dxa"/>
          </w:tcPr>
          <w:p w:rsidR="00A94B35" w:rsidRPr="00861AF6" w:rsidRDefault="003F4C6A" w:rsidP="00A94B35">
            <w:hyperlink r:id="rId27" w:history="1">
              <w:r w:rsidR="00A94B35" w:rsidRPr="00861AF6">
                <w:rPr>
                  <w:rStyle w:val="Hyperlink"/>
                </w:rPr>
                <w:t>Kestävyyden perusteet</w:t>
              </w:r>
            </w:hyperlink>
            <w:r w:rsidR="00A94B35" w:rsidRPr="00861AF6">
              <w:t xml:space="preserve"> (itsenäisesti suoritettavissa o</w:t>
            </w:r>
            <w:r w:rsidR="00A94B35">
              <w:t>man aikataulun mukaan)</w:t>
            </w:r>
          </w:p>
        </w:tc>
        <w:tc>
          <w:tcPr>
            <w:tcW w:w="1535" w:type="dxa"/>
          </w:tcPr>
          <w:p w:rsidR="00A94B35" w:rsidRPr="0068007B" w:rsidRDefault="00A94B35" w:rsidP="00A94B3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I-IV</w:t>
            </w:r>
          </w:p>
        </w:tc>
        <w:tc>
          <w:tcPr>
            <w:tcW w:w="1552" w:type="dxa"/>
          </w:tcPr>
          <w:p w:rsidR="00A94B35" w:rsidRPr="0068007B" w:rsidRDefault="00A94B35" w:rsidP="00A94B3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64" w:type="dxa"/>
          </w:tcPr>
          <w:p w:rsidR="00A94B35" w:rsidRPr="0068007B" w:rsidRDefault="00A94B35" w:rsidP="00A94B35">
            <w:pPr>
              <w:jc w:val="both"/>
              <w:rPr>
                <w:lang w:val="en-US"/>
              </w:rPr>
            </w:pPr>
          </w:p>
        </w:tc>
      </w:tr>
      <w:tr w:rsidR="00A94B35" w:rsidRPr="00D05F90" w:rsidTr="00522CC7">
        <w:tc>
          <w:tcPr>
            <w:tcW w:w="5177" w:type="dxa"/>
          </w:tcPr>
          <w:p w:rsidR="00A94B35" w:rsidRPr="00D05F90" w:rsidRDefault="003F4C6A" w:rsidP="00A94B35">
            <w:pPr>
              <w:rPr>
                <w:lang w:val="en-US"/>
              </w:rPr>
            </w:pPr>
            <w:hyperlink r:id="rId28" w:history="1">
              <w:r w:rsidR="00A94B35" w:rsidRPr="00A01BB7">
                <w:rPr>
                  <w:rStyle w:val="Hyperlink"/>
                  <w:lang w:val="en-US"/>
                </w:rPr>
                <w:t xml:space="preserve">MA12 </w:t>
              </w:r>
              <w:proofErr w:type="spellStart"/>
              <w:r w:rsidR="00A94B35" w:rsidRPr="00A01BB7">
                <w:rPr>
                  <w:rStyle w:val="Hyperlink"/>
                  <w:lang w:val="en-US"/>
                </w:rPr>
                <w:t>Kuluttajakäyttäytyminen</w:t>
              </w:r>
              <w:proofErr w:type="spellEnd"/>
            </w:hyperlink>
            <w:r w:rsidR="00A94B35">
              <w:rPr>
                <w:lang w:val="en-US"/>
              </w:rPr>
              <w:t xml:space="preserve"> (Exam-</w:t>
            </w:r>
            <w:proofErr w:type="spellStart"/>
            <w:r w:rsidR="00A94B35">
              <w:rPr>
                <w:lang w:val="en-US"/>
              </w:rPr>
              <w:t>tentti</w:t>
            </w:r>
            <w:proofErr w:type="spellEnd"/>
            <w:r w:rsidR="00A94B35">
              <w:rPr>
                <w:lang w:val="en-US"/>
              </w:rPr>
              <w:t>)</w:t>
            </w:r>
          </w:p>
        </w:tc>
        <w:tc>
          <w:tcPr>
            <w:tcW w:w="1535" w:type="dxa"/>
          </w:tcPr>
          <w:p w:rsidR="00A94B35" w:rsidRPr="00D05F90" w:rsidRDefault="00A94B35" w:rsidP="00A94B3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552" w:type="dxa"/>
          </w:tcPr>
          <w:p w:rsidR="00A94B35" w:rsidRPr="00D05F90" w:rsidRDefault="00A94B35" w:rsidP="00A94B3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64" w:type="dxa"/>
          </w:tcPr>
          <w:p w:rsidR="00A94B35" w:rsidRPr="00D05F90" w:rsidRDefault="00A94B35" w:rsidP="00A94B35">
            <w:pPr>
              <w:jc w:val="both"/>
              <w:rPr>
                <w:lang w:val="en-US"/>
              </w:rPr>
            </w:pPr>
          </w:p>
        </w:tc>
      </w:tr>
      <w:tr w:rsidR="00A94B35" w:rsidRPr="00D05F90" w:rsidTr="00522CC7">
        <w:tc>
          <w:tcPr>
            <w:tcW w:w="5177" w:type="dxa"/>
          </w:tcPr>
          <w:p w:rsidR="00A94B35" w:rsidRDefault="003F4C6A" w:rsidP="00A94B35">
            <w:pPr>
              <w:rPr>
                <w:lang w:val="en-US"/>
              </w:rPr>
            </w:pPr>
            <w:hyperlink r:id="rId29" w:history="1">
              <w:proofErr w:type="spellStart"/>
              <w:r w:rsidR="00A94B35" w:rsidRPr="00677CB8">
                <w:rPr>
                  <w:rStyle w:val="Hyperlink"/>
                  <w:lang w:val="en-US"/>
                </w:rPr>
                <w:t>Ennakoinnin</w:t>
              </w:r>
              <w:proofErr w:type="spellEnd"/>
              <w:r w:rsidR="00A94B35" w:rsidRPr="00677CB8">
                <w:rPr>
                  <w:rStyle w:val="Hyperlink"/>
                  <w:lang w:val="en-US"/>
                </w:rPr>
                <w:t xml:space="preserve"> </w:t>
              </w:r>
              <w:proofErr w:type="spellStart"/>
              <w:r w:rsidR="00A94B35" w:rsidRPr="00677CB8">
                <w:rPr>
                  <w:rStyle w:val="Hyperlink"/>
                  <w:lang w:val="en-US"/>
                </w:rPr>
                <w:t>perusteet</w:t>
              </w:r>
              <w:proofErr w:type="spellEnd"/>
            </w:hyperlink>
            <w:r w:rsidR="00A94B35">
              <w:rPr>
                <w:rStyle w:val="Hyperlink"/>
                <w:lang w:val="en-US"/>
              </w:rPr>
              <w:t xml:space="preserve"> </w:t>
            </w:r>
          </w:p>
        </w:tc>
        <w:tc>
          <w:tcPr>
            <w:tcW w:w="1535" w:type="dxa"/>
          </w:tcPr>
          <w:p w:rsidR="00A94B35" w:rsidRDefault="00A94B35" w:rsidP="00A94B3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I-II</w:t>
            </w:r>
          </w:p>
        </w:tc>
        <w:tc>
          <w:tcPr>
            <w:tcW w:w="1552" w:type="dxa"/>
          </w:tcPr>
          <w:p w:rsidR="00A94B35" w:rsidRDefault="00A94B35" w:rsidP="00A94B3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364" w:type="dxa"/>
          </w:tcPr>
          <w:p w:rsidR="00A94B35" w:rsidRPr="00D05F90" w:rsidRDefault="00A94B35" w:rsidP="00A94B35">
            <w:pPr>
              <w:jc w:val="both"/>
              <w:rPr>
                <w:lang w:val="en-US"/>
              </w:rPr>
            </w:pPr>
          </w:p>
        </w:tc>
      </w:tr>
      <w:tr w:rsidR="00A94B35" w:rsidRPr="00D05F90" w:rsidTr="00522CC7">
        <w:tc>
          <w:tcPr>
            <w:tcW w:w="5177" w:type="dxa"/>
          </w:tcPr>
          <w:p w:rsidR="00A94B35" w:rsidRPr="00D05F90" w:rsidRDefault="003F4C6A" w:rsidP="00A94B35">
            <w:pPr>
              <w:rPr>
                <w:lang w:val="en-US"/>
              </w:rPr>
            </w:pPr>
            <w:hyperlink r:id="rId30" w:history="1">
              <w:r w:rsidR="00A94B35" w:rsidRPr="00A77D91">
                <w:rPr>
                  <w:rStyle w:val="Hyperlink"/>
                  <w:lang w:val="en-US"/>
                </w:rPr>
                <w:t>MALIe2 Global Tourism Business</w:t>
              </w:r>
            </w:hyperlink>
          </w:p>
        </w:tc>
        <w:tc>
          <w:tcPr>
            <w:tcW w:w="1535" w:type="dxa"/>
          </w:tcPr>
          <w:p w:rsidR="00A94B35" w:rsidRPr="00D05F90" w:rsidRDefault="00A94B35" w:rsidP="00A94B3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I-II</w:t>
            </w:r>
          </w:p>
        </w:tc>
        <w:tc>
          <w:tcPr>
            <w:tcW w:w="1552" w:type="dxa"/>
          </w:tcPr>
          <w:p w:rsidR="00A94B35" w:rsidRPr="00D05F90" w:rsidRDefault="00A94B35" w:rsidP="00A94B3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364" w:type="dxa"/>
          </w:tcPr>
          <w:p w:rsidR="00A94B35" w:rsidRPr="00D05F90" w:rsidRDefault="00A94B35" w:rsidP="00A94B35">
            <w:pPr>
              <w:jc w:val="both"/>
              <w:rPr>
                <w:lang w:val="en-US"/>
              </w:rPr>
            </w:pPr>
          </w:p>
        </w:tc>
      </w:tr>
      <w:tr w:rsidR="00A94B35" w:rsidRPr="00D05F90" w:rsidTr="00522CC7">
        <w:tc>
          <w:tcPr>
            <w:tcW w:w="5177" w:type="dxa"/>
          </w:tcPr>
          <w:p w:rsidR="00A94B35" w:rsidRPr="00D05F90" w:rsidRDefault="003F4C6A" w:rsidP="00A94B35">
            <w:pPr>
              <w:rPr>
                <w:lang w:val="en-US"/>
              </w:rPr>
            </w:pPr>
            <w:hyperlink r:id="rId31" w:history="1">
              <w:r w:rsidR="00A94B35" w:rsidRPr="006D608C">
                <w:rPr>
                  <w:rStyle w:val="Hyperlink"/>
                  <w:lang w:val="en-US"/>
                </w:rPr>
                <w:t xml:space="preserve">YJ3 </w:t>
              </w:r>
              <w:proofErr w:type="spellStart"/>
              <w:r w:rsidR="00A94B35" w:rsidRPr="006D608C">
                <w:rPr>
                  <w:rStyle w:val="Hyperlink"/>
                  <w:lang w:val="en-US"/>
                </w:rPr>
                <w:t>Yhteisöoikeus</w:t>
              </w:r>
              <w:proofErr w:type="spellEnd"/>
            </w:hyperlink>
          </w:p>
        </w:tc>
        <w:tc>
          <w:tcPr>
            <w:tcW w:w="1535" w:type="dxa"/>
          </w:tcPr>
          <w:p w:rsidR="00A94B35" w:rsidRPr="00D05F90" w:rsidRDefault="00A94B35" w:rsidP="00A94B3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552" w:type="dxa"/>
          </w:tcPr>
          <w:p w:rsidR="00A94B35" w:rsidRPr="00D05F90" w:rsidRDefault="00A94B35" w:rsidP="00A94B3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64" w:type="dxa"/>
          </w:tcPr>
          <w:p w:rsidR="00A94B35" w:rsidRPr="00D05F90" w:rsidRDefault="00A94B35" w:rsidP="00A94B35">
            <w:pPr>
              <w:jc w:val="both"/>
              <w:rPr>
                <w:lang w:val="en-US"/>
              </w:rPr>
            </w:pPr>
          </w:p>
        </w:tc>
      </w:tr>
      <w:tr w:rsidR="00A94B35" w:rsidRPr="00D05F90" w:rsidTr="00522CC7">
        <w:tc>
          <w:tcPr>
            <w:tcW w:w="5177" w:type="dxa"/>
          </w:tcPr>
          <w:p w:rsidR="00A94B35" w:rsidRDefault="00276921" w:rsidP="00A94B35">
            <w:hyperlink r:id="rId32" w:history="1">
              <w:r w:rsidR="00A94B35" w:rsidRPr="00A94B35">
                <w:rPr>
                  <w:rStyle w:val="Hyperlink"/>
                </w:rPr>
                <w:t>YJ7/MA27 Markkinointioikeus</w:t>
              </w:r>
            </w:hyperlink>
            <w:r w:rsidR="00A94B35">
              <w:t xml:space="preserve"> (</w:t>
            </w:r>
            <w:proofErr w:type="spellStart"/>
            <w:r w:rsidR="00A94B35">
              <w:t>Exam</w:t>
            </w:r>
            <w:proofErr w:type="spellEnd"/>
            <w:r w:rsidR="00A94B35">
              <w:t>-tentti)</w:t>
            </w:r>
          </w:p>
        </w:tc>
        <w:tc>
          <w:tcPr>
            <w:tcW w:w="1535" w:type="dxa"/>
          </w:tcPr>
          <w:p w:rsidR="00A94B35" w:rsidRDefault="00A94B35" w:rsidP="00A94B35">
            <w:pPr>
              <w:jc w:val="both"/>
            </w:pPr>
            <w:r>
              <w:t>III</w:t>
            </w:r>
          </w:p>
        </w:tc>
        <w:tc>
          <w:tcPr>
            <w:tcW w:w="1552" w:type="dxa"/>
          </w:tcPr>
          <w:p w:rsidR="00A94B35" w:rsidRDefault="00A94B35" w:rsidP="00A94B35">
            <w:pPr>
              <w:jc w:val="both"/>
            </w:pPr>
            <w:r>
              <w:t>6</w:t>
            </w:r>
          </w:p>
        </w:tc>
        <w:tc>
          <w:tcPr>
            <w:tcW w:w="1364" w:type="dxa"/>
          </w:tcPr>
          <w:p w:rsidR="00A94B35" w:rsidRPr="00D05F90" w:rsidRDefault="00A94B35" w:rsidP="00A94B35">
            <w:pPr>
              <w:jc w:val="both"/>
              <w:rPr>
                <w:lang w:val="en-US"/>
              </w:rPr>
            </w:pPr>
          </w:p>
        </w:tc>
      </w:tr>
      <w:tr w:rsidR="00A94B35" w:rsidRPr="00741B48" w:rsidTr="00522CC7">
        <w:tc>
          <w:tcPr>
            <w:tcW w:w="5177" w:type="dxa"/>
          </w:tcPr>
          <w:p w:rsidR="00A94B35" w:rsidRPr="00741B48" w:rsidRDefault="003F4C6A" w:rsidP="00A94B35">
            <w:hyperlink r:id="rId33" w:history="1">
              <w:r w:rsidR="00A94B35" w:rsidRPr="00741B48">
                <w:rPr>
                  <w:rStyle w:val="Hyperlink"/>
                </w:rPr>
                <w:t>JO5 Johtamisen vuorovaikutustaidot</w:t>
              </w:r>
            </w:hyperlink>
            <w:r w:rsidR="00A94B35" w:rsidRPr="00741B48">
              <w:t xml:space="preserve"> (Moodle-t</w:t>
            </w:r>
            <w:r w:rsidR="00A94B35">
              <w:t>ehtävät)</w:t>
            </w:r>
          </w:p>
        </w:tc>
        <w:tc>
          <w:tcPr>
            <w:tcW w:w="1535" w:type="dxa"/>
          </w:tcPr>
          <w:p w:rsidR="00A94B35" w:rsidRPr="00741B48" w:rsidRDefault="00A94B35" w:rsidP="00A94B35">
            <w:pPr>
              <w:jc w:val="both"/>
            </w:pPr>
            <w:r>
              <w:t>III-IV</w:t>
            </w:r>
          </w:p>
        </w:tc>
        <w:tc>
          <w:tcPr>
            <w:tcW w:w="1552" w:type="dxa"/>
          </w:tcPr>
          <w:p w:rsidR="00A94B35" w:rsidRPr="00741B48" w:rsidRDefault="00A94B35" w:rsidP="00A94B35">
            <w:pPr>
              <w:jc w:val="both"/>
            </w:pPr>
            <w:r>
              <w:t>6</w:t>
            </w:r>
          </w:p>
        </w:tc>
        <w:tc>
          <w:tcPr>
            <w:tcW w:w="1364" w:type="dxa"/>
          </w:tcPr>
          <w:p w:rsidR="00A94B35" w:rsidRPr="00741B48" w:rsidRDefault="00A94B35" w:rsidP="00A94B35">
            <w:pPr>
              <w:jc w:val="both"/>
            </w:pPr>
          </w:p>
        </w:tc>
      </w:tr>
      <w:tr w:rsidR="00A94B35" w:rsidRPr="00A94B35" w:rsidTr="00522CC7">
        <w:tc>
          <w:tcPr>
            <w:tcW w:w="5177" w:type="dxa"/>
          </w:tcPr>
          <w:p w:rsidR="00A94B35" w:rsidRPr="00A94B35" w:rsidRDefault="00276921" w:rsidP="00A94B35">
            <w:pPr>
              <w:rPr>
                <w:lang w:val="en-US"/>
              </w:rPr>
            </w:pPr>
            <w:hyperlink r:id="rId34" w:history="1">
              <w:r w:rsidR="00A94B35" w:rsidRPr="00A94B35">
                <w:rPr>
                  <w:rStyle w:val="Hyperlink"/>
                  <w:lang w:val="en-US"/>
                </w:rPr>
                <w:t xml:space="preserve">TMe2 </w:t>
              </w:r>
              <w:proofErr w:type="spellStart"/>
              <w:r w:rsidR="00A94B35" w:rsidRPr="00A94B35">
                <w:rPr>
                  <w:rStyle w:val="Hyperlink"/>
                  <w:lang w:val="en-US"/>
                </w:rPr>
                <w:t>Globalisation</w:t>
              </w:r>
              <w:proofErr w:type="spellEnd"/>
              <w:r w:rsidR="00A94B35" w:rsidRPr="00A94B35">
                <w:rPr>
                  <w:rStyle w:val="Hyperlink"/>
                  <w:lang w:val="en-US"/>
                </w:rPr>
                <w:t xml:space="preserve"> and Corporate Responsibility</w:t>
              </w:r>
            </w:hyperlink>
            <w:r w:rsidR="00A94B35">
              <w:rPr>
                <w:lang w:val="en-US"/>
              </w:rPr>
              <w:t xml:space="preserve"> </w:t>
            </w:r>
          </w:p>
        </w:tc>
        <w:tc>
          <w:tcPr>
            <w:tcW w:w="1535" w:type="dxa"/>
          </w:tcPr>
          <w:p w:rsidR="00A94B35" w:rsidRPr="0068007B" w:rsidRDefault="00A94B35" w:rsidP="00A94B3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IV-V (</w:t>
            </w:r>
            <w:proofErr w:type="spellStart"/>
            <w:r>
              <w:rPr>
                <w:lang w:val="en-US"/>
              </w:rPr>
              <w:t>kesä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52" w:type="dxa"/>
          </w:tcPr>
          <w:p w:rsidR="00A94B35" w:rsidRPr="0068007B" w:rsidRDefault="00A94B35" w:rsidP="00A94B3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364" w:type="dxa"/>
          </w:tcPr>
          <w:p w:rsidR="00A94B35" w:rsidRPr="0068007B" w:rsidRDefault="00A94B35" w:rsidP="00A94B35">
            <w:pPr>
              <w:jc w:val="both"/>
              <w:rPr>
                <w:lang w:val="en-US"/>
              </w:rPr>
            </w:pPr>
          </w:p>
        </w:tc>
      </w:tr>
      <w:tr w:rsidR="00A94B35" w:rsidRPr="0068007B" w:rsidTr="00522CC7">
        <w:tc>
          <w:tcPr>
            <w:tcW w:w="5177" w:type="dxa"/>
          </w:tcPr>
          <w:p w:rsidR="00A94B35" w:rsidRPr="00861AF6" w:rsidRDefault="003F4C6A" w:rsidP="00A94B35">
            <w:hyperlink r:id="rId35" w:history="1">
              <w:r w:rsidR="00A94B35" w:rsidRPr="00861AF6">
                <w:rPr>
                  <w:rStyle w:val="Hyperlink"/>
                </w:rPr>
                <w:t>Minustako kauppatieteilijä? Kurkistus kauppatieteellisiin opintoihin</w:t>
              </w:r>
            </w:hyperlink>
            <w:r w:rsidR="00A94B35">
              <w:t xml:space="preserve"> (itsenäisesti suoritettavissa oman aikataulun mukaan)</w:t>
            </w:r>
          </w:p>
        </w:tc>
        <w:tc>
          <w:tcPr>
            <w:tcW w:w="1535" w:type="dxa"/>
          </w:tcPr>
          <w:p w:rsidR="00A94B35" w:rsidRPr="00861AF6" w:rsidRDefault="00AF2C62" w:rsidP="00A94B35">
            <w:pPr>
              <w:jc w:val="both"/>
            </w:pPr>
            <w:r>
              <w:t>IV</w:t>
            </w:r>
          </w:p>
        </w:tc>
        <w:tc>
          <w:tcPr>
            <w:tcW w:w="1552" w:type="dxa"/>
          </w:tcPr>
          <w:p w:rsidR="00A94B35" w:rsidRPr="00861AF6" w:rsidRDefault="00A94B35" w:rsidP="00A94B35">
            <w:pPr>
              <w:jc w:val="both"/>
            </w:pPr>
            <w:r>
              <w:t>2</w:t>
            </w:r>
          </w:p>
        </w:tc>
        <w:tc>
          <w:tcPr>
            <w:tcW w:w="1364" w:type="dxa"/>
          </w:tcPr>
          <w:p w:rsidR="00A94B35" w:rsidRPr="00861AF6" w:rsidRDefault="00A94B35" w:rsidP="00A94B35">
            <w:pPr>
              <w:jc w:val="both"/>
            </w:pPr>
          </w:p>
        </w:tc>
      </w:tr>
      <w:tr w:rsidR="00A94B35" w:rsidTr="00522CC7">
        <w:tc>
          <w:tcPr>
            <w:tcW w:w="5177" w:type="dxa"/>
            <w:shd w:val="clear" w:color="auto" w:fill="FFD966" w:themeFill="accent4" w:themeFillTint="99"/>
          </w:tcPr>
          <w:p w:rsidR="00A94B35" w:rsidRDefault="00A94B35" w:rsidP="00A94B35">
            <w:pPr>
              <w:jc w:val="both"/>
            </w:pPr>
            <w:r>
              <w:t>Yhteensä op</w:t>
            </w:r>
          </w:p>
        </w:tc>
        <w:tc>
          <w:tcPr>
            <w:tcW w:w="1535" w:type="dxa"/>
            <w:shd w:val="clear" w:color="auto" w:fill="FFD966" w:themeFill="accent4" w:themeFillTint="99"/>
          </w:tcPr>
          <w:p w:rsidR="00A94B35" w:rsidRDefault="00A94B35" w:rsidP="00A94B35">
            <w:pPr>
              <w:jc w:val="both"/>
            </w:pPr>
          </w:p>
        </w:tc>
        <w:tc>
          <w:tcPr>
            <w:tcW w:w="1552" w:type="dxa"/>
            <w:shd w:val="clear" w:color="auto" w:fill="FFD966" w:themeFill="accent4" w:themeFillTint="99"/>
          </w:tcPr>
          <w:p w:rsidR="00A94B35" w:rsidRDefault="00A94B35" w:rsidP="00A94B35">
            <w:pPr>
              <w:jc w:val="both"/>
            </w:pPr>
            <w:r>
              <w:t>23-60 op</w:t>
            </w:r>
          </w:p>
        </w:tc>
        <w:tc>
          <w:tcPr>
            <w:tcW w:w="1364" w:type="dxa"/>
            <w:shd w:val="clear" w:color="auto" w:fill="FFD966" w:themeFill="accent4" w:themeFillTint="99"/>
          </w:tcPr>
          <w:p w:rsidR="00A94B35" w:rsidRDefault="00A94B35" w:rsidP="00A94B35">
            <w:pPr>
              <w:jc w:val="both"/>
            </w:pPr>
          </w:p>
        </w:tc>
      </w:tr>
    </w:tbl>
    <w:p w:rsidR="00332A7A" w:rsidRDefault="00332A7A" w:rsidP="00332A7A">
      <w:pPr>
        <w:jc w:val="both"/>
      </w:pPr>
    </w:p>
    <w:p w:rsidR="00332A7A" w:rsidRDefault="00332A7A" w:rsidP="00332A7A">
      <w:pPr>
        <w:jc w:val="both"/>
        <w:rPr>
          <w:b/>
        </w:rPr>
      </w:pPr>
      <w:r w:rsidRPr="00332A7A">
        <w:rPr>
          <w:b/>
        </w:rPr>
        <w:t>Opintopisteet yhteensä:</w:t>
      </w:r>
    </w:p>
    <w:p w:rsidR="00522CC7" w:rsidRPr="00332A7A" w:rsidRDefault="00522CC7" w:rsidP="00332A7A">
      <w:pPr>
        <w:jc w:val="both"/>
        <w:rPr>
          <w:b/>
        </w:rPr>
      </w:pPr>
      <w:r>
        <w:rPr>
          <w:b/>
        </w:rPr>
        <w:t>Opintopisteillä painotettu keskiarvo (oltava vähintään 3,00):</w:t>
      </w:r>
    </w:p>
    <w:sectPr w:rsidR="00522CC7" w:rsidRPr="00332A7A">
      <w:footerReference w:type="default" r:id="rId3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6D1" w:rsidRDefault="006216D1" w:rsidP="00083E3A">
      <w:pPr>
        <w:spacing w:after="0" w:line="240" w:lineRule="auto"/>
      </w:pPr>
      <w:r>
        <w:separator/>
      </w:r>
    </w:p>
  </w:endnote>
  <w:endnote w:type="continuationSeparator" w:id="0">
    <w:p w:rsidR="006216D1" w:rsidRDefault="006216D1" w:rsidP="0008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5B7" w:rsidRDefault="001925B7" w:rsidP="00332A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6D1" w:rsidRDefault="006216D1" w:rsidP="00083E3A">
      <w:pPr>
        <w:spacing w:after="0" w:line="240" w:lineRule="auto"/>
      </w:pPr>
      <w:r>
        <w:separator/>
      </w:r>
    </w:p>
  </w:footnote>
  <w:footnote w:type="continuationSeparator" w:id="0">
    <w:p w:rsidR="006216D1" w:rsidRDefault="006216D1" w:rsidP="00083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822D8"/>
    <w:multiLevelType w:val="hybridMultilevel"/>
    <w:tmpl w:val="490CD6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66BF7"/>
    <w:multiLevelType w:val="hybridMultilevel"/>
    <w:tmpl w:val="C312240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44373"/>
    <w:multiLevelType w:val="hybridMultilevel"/>
    <w:tmpl w:val="9864BC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D35A8"/>
    <w:multiLevelType w:val="hybridMultilevel"/>
    <w:tmpl w:val="62608BB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D8F"/>
    <w:rsid w:val="00083E3A"/>
    <w:rsid w:val="00095920"/>
    <w:rsid w:val="000E4256"/>
    <w:rsid w:val="000F7F4D"/>
    <w:rsid w:val="00124D2D"/>
    <w:rsid w:val="001925B7"/>
    <w:rsid w:val="001C5575"/>
    <w:rsid w:val="001E4C05"/>
    <w:rsid w:val="00247375"/>
    <w:rsid w:val="00254C03"/>
    <w:rsid w:val="00276921"/>
    <w:rsid w:val="00315577"/>
    <w:rsid w:val="00323E1A"/>
    <w:rsid w:val="00332A7A"/>
    <w:rsid w:val="003655EA"/>
    <w:rsid w:val="0038760F"/>
    <w:rsid w:val="003958C4"/>
    <w:rsid w:val="003C7667"/>
    <w:rsid w:val="003D1947"/>
    <w:rsid w:val="003F4C6A"/>
    <w:rsid w:val="0042795D"/>
    <w:rsid w:val="004631F4"/>
    <w:rsid w:val="004A1EB4"/>
    <w:rsid w:val="004B1390"/>
    <w:rsid w:val="004B75DC"/>
    <w:rsid w:val="005224BE"/>
    <w:rsid w:val="00522CC7"/>
    <w:rsid w:val="005543E9"/>
    <w:rsid w:val="00554E7F"/>
    <w:rsid w:val="00556445"/>
    <w:rsid w:val="005907A0"/>
    <w:rsid w:val="00592F76"/>
    <w:rsid w:val="005A2972"/>
    <w:rsid w:val="005A3EEB"/>
    <w:rsid w:val="005C3912"/>
    <w:rsid w:val="005D4D07"/>
    <w:rsid w:val="005E0543"/>
    <w:rsid w:val="006216D1"/>
    <w:rsid w:val="00623D34"/>
    <w:rsid w:val="00630896"/>
    <w:rsid w:val="006406D2"/>
    <w:rsid w:val="00651541"/>
    <w:rsid w:val="006657C3"/>
    <w:rsid w:val="00677CB8"/>
    <w:rsid w:val="0068007B"/>
    <w:rsid w:val="006A1563"/>
    <w:rsid w:val="006D608C"/>
    <w:rsid w:val="006D6F3C"/>
    <w:rsid w:val="006E0E68"/>
    <w:rsid w:val="006E54FF"/>
    <w:rsid w:val="00730996"/>
    <w:rsid w:val="00741B48"/>
    <w:rsid w:val="00753DD9"/>
    <w:rsid w:val="00776AA8"/>
    <w:rsid w:val="007B3CB2"/>
    <w:rsid w:val="007F5DF8"/>
    <w:rsid w:val="008154A7"/>
    <w:rsid w:val="00861AF6"/>
    <w:rsid w:val="008A05D9"/>
    <w:rsid w:val="008B5D75"/>
    <w:rsid w:val="008D1A41"/>
    <w:rsid w:val="008F02F0"/>
    <w:rsid w:val="009439D9"/>
    <w:rsid w:val="00953402"/>
    <w:rsid w:val="009A0176"/>
    <w:rsid w:val="009A53BA"/>
    <w:rsid w:val="009D36DC"/>
    <w:rsid w:val="009D5232"/>
    <w:rsid w:val="009F5561"/>
    <w:rsid w:val="00A01BB7"/>
    <w:rsid w:val="00A1733D"/>
    <w:rsid w:val="00A51D8F"/>
    <w:rsid w:val="00A76C26"/>
    <w:rsid w:val="00A77D91"/>
    <w:rsid w:val="00A94B35"/>
    <w:rsid w:val="00AF0B69"/>
    <w:rsid w:val="00AF2C62"/>
    <w:rsid w:val="00BE506B"/>
    <w:rsid w:val="00BF43C4"/>
    <w:rsid w:val="00C07B77"/>
    <w:rsid w:val="00C24A30"/>
    <w:rsid w:val="00C4782F"/>
    <w:rsid w:val="00C7112E"/>
    <w:rsid w:val="00CA6CA8"/>
    <w:rsid w:val="00CD72A7"/>
    <w:rsid w:val="00CF4B1E"/>
    <w:rsid w:val="00D00CBB"/>
    <w:rsid w:val="00D05F90"/>
    <w:rsid w:val="00D21116"/>
    <w:rsid w:val="00D244CF"/>
    <w:rsid w:val="00D24B61"/>
    <w:rsid w:val="00DE33E5"/>
    <w:rsid w:val="00DE6093"/>
    <w:rsid w:val="00E52B25"/>
    <w:rsid w:val="00ED07BB"/>
    <w:rsid w:val="00EF219A"/>
    <w:rsid w:val="00F516B4"/>
    <w:rsid w:val="00F81E96"/>
    <w:rsid w:val="00F97931"/>
    <w:rsid w:val="00FD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93AA1449-BFDC-41FA-85F6-D0A06DA2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E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5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E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A1EB4"/>
    <w:pPr>
      <w:ind w:left="720"/>
      <w:contextualSpacing/>
    </w:pPr>
  </w:style>
  <w:style w:type="table" w:styleId="TableGrid">
    <w:name w:val="Table Grid"/>
    <w:basedOn w:val="TableNormal"/>
    <w:uiPriority w:val="39"/>
    <w:rsid w:val="00083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3E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E3A"/>
  </w:style>
  <w:style w:type="paragraph" w:styleId="Footer">
    <w:name w:val="footer"/>
    <w:basedOn w:val="Normal"/>
    <w:link w:val="FooterChar"/>
    <w:uiPriority w:val="99"/>
    <w:unhideWhenUsed/>
    <w:rsid w:val="00083E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E3A"/>
  </w:style>
  <w:style w:type="character" w:styleId="Hyperlink">
    <w:name w:val="Hyperlink"/>
    <w:basedOn w:val="DefaultParagraphFont"/>
    <w:uiPriority w:val="99"/>
    <w:unhideWhenUsed/>
    <w:rsid w:val="00EF21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F3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5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1E4C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intopolku.fi/konfo/fi/toteutus/1.2.246.562.17.00000000000000002687" TargetMode="External"/><Relationship Id="rId13" Type="http://schemas.openxmlformats.org/officeDocument/2006/relationships/hyperlink" Target="https://opas.peppi.utu.fi/fi/opintojakso/KV200011/100270?period=2024-2027" TargetMode="External"/><Relationship Id="rId18" Type="http://schemas.openxmlformats.org/officeDocument/2006/relationships/hyperlink" Target="https://opas.peppi.utu.fi/fi/opintojakso/JO020017/2119?period=2024-2027" TargetMode="External"/><Relationship Id="rId26" Type="http://schemas.openxmlformats.org/officeDocument/2006/relationships/hyperlink" Target="https://opas.peppi.utu.fi/en/course/FUTS9015/98996?period=2024-202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pas.peppi.utu.fi/fi/opintojakso/KISA0011/2406?period=2024-2027" TargetMode="External"/><Relationship Id="rId34" Type="http://schemas.openxmlformats.org/officeDocument/2006/relationships/hyperlink" Target="https://opas.peppi.utu.fi/fi/opintojakso/TM062002/1603?period=2024-2027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opas.peppi.utu.fi/fi/opintojakso/YJ050001/1561?period=2024-2027" TargetMode="External"/><Relationship Id="rId17" Type="http://schemas.openxmlformats.org/officeDocument/2006/relationships/hyperlink" Target="https://opas.peppi.utu.fi/fi/opintojakso/TK080001/2902?period=2024-2027" TargetMode="External"/><Relationship Id="rId25" Type="http://schemas.openxmlformats.org/officeDocument/2006/relationships/hyperlink" Target="https://opas.peppi.utu.fi/fi/opintojakso/KV207290/102298?period=2024-2027" TargetMode="External"/><Relationship Id="rId33" Type="http://schemas.openxmlformats.org/officeDocument/2006/relationships/hyperlink" Target="https://opas.peppi.utu.fi/fi/opintojakso/JO022052/91186?period=2024-2027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opas.peppi.utu.fi/fi/opintojakso/LT010013/99880?period=2024-2027" TargetMode="External"/><Relationship Id="rId20" Type="http://schemas.openxmlformats.org/officeDocument/2006/relationships/hyperlink" Target="https://opas.peppi.utu.fi/fi/opintojakso/KIES0011/1314?period=2024-2027" TargetMode="External"/><Relationship Id="rId29" Type="http://schemas.openxmlformats.org/officeDocument/2006/relationships/hyperlink" Target="https://opas.peppi.utu.fi/fi/opintojakso/YH000054/94928?period=2024-202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as.peppi.utu.fi/fi/opintojakso/MA030001/1631?period=2024-2027" TargetMode="External"/><Relationship Id="rId24" Type="http://schemas.openxmlformats.org/officeDocument/2006/relationships/hyperlink" Target="https://opas.peppi.utu.fi/en/course/JO022204/95074?period=2024-2027" TargetMode="External"/><Relationship Id="rId32" Type="http://schemas.openxmlformats.org/officeDocument/2006/relationships/hyperlink" Target="https://opas.peppi.utu.fi/fi/opintojakso/YJ052029/101938?period=2024-2027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opas.peppi.utu.fi/fi/opintojakso/TK083031/2903?period=2024-2027" TargetMode="External"/><Relationship Id="rId23" Type="http://schemas.openxmlformats.org/officeDocument/2006/relationships/hyperlink" Target="https://opas.peppi.utu.fi/fi/opintojakso/JO022021/1259?period=2024-2027" TargetMode="External"/><Relationship Id="rId28" Type="http://schemas.openxmlformats.org/officeDocument/2006/relationships/hyperlink" Target="https://opas.peppi.utu.fi/fi/opintojakso/MA032007/3093?period=2024-2027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opas.peppi.utu.fi/fi/opintojakso/JO021001/1255?period=2024-2027" TargetMode="External"/><Relationship Id="rId19" Type="http://schemas.openxmlformats.org/officeDocument/2006/relationships/hyperlink" Target="https://opas.peppi.utu.fi/fi/opintojakso/KKEN1008/2155?period=2024-2027" TargetMode="External"/><Relationship Id="rId31" Type="http://schemas.openxmlformats.org/officeDocument/2006/relationships/hyperlink" Target="https://opas.peppi.utu.fi/fi/opintojakso/YJ052003/1564?period=2024-20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u.fi/fi/avoin-yliopisto-opetus/opintotarjonta/turun-kauppakorkeakoulun-opinnot" TargetMode="External"/><Relationship Id="rId14" Type="http://schemas.openxmlformats.org/officeDocument/2006/relationships/hyperlink" Target="https://opas.peppi.utu.fi/fi/opintojakso/LG210010/1509?period=2024-2027" TargetMode="External"/><Relationship Id="rId22" Type="http://schemas.openxmlformats.org/officeDocument/2006/relationships/hyperlink" Target="https://opas.peppi.utu.fi/fi/opintojakso/KIRA0027/2284?period=2024-2027" TargetMode="External"/><Relationship Id="rId27" Type="http://schemas.openxmlformats.org/officeDocument/2006/relationships/hyperlink" Target="https://opas.peppi.utu.fi/fi/opintojakso/SUST0001/101958?period=2024-2027" TargetMode="External"/><Relationship Id="rId30" Type="http://schemas.openxmlformats.org/officeDocument/2006/relationships/hyperlink" Target="https://opas.peppi.utu.fi/fi/opintojakso/TM062007/1606?period=2024-2027" TargetMode="External"/><Relationship Id="rId35" Type="http://schemas.openxmlformats.org/officeDocument/2006/relationships/hyperlink" Target="https://opas.peppi.utu.fi/fi/opintojakso/YH000011/101517?period=2024-2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898</Words>
  <Characters>7280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Turku</Company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Annastiina Mäkilä</dc:creator>
  <cp:keywords/>
  <dc:description/>
  <cp:lastModifiedBy>Anitta Lehtonen</cp:lastModifiedBy>
  <cp:revision>3</cp:revision>
  <dcterms:created xsi:type="dcterms:W3CDTF">2025-08-14T22:30:00Z</dcterms:created>
  <dcterms:modified xsi:type="dcterms:W3CDTF">2025-08-14T22:31:00Z</dcterms:modified>
</cp:coreProperties>
</file>