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7D72" w14:textId="77777777" w:rsidR="00223083" w:rsidRPr="00223083" w:rsidRDefault="00223083" w:rsidP="00223083">
      <w:pPr>
        <w:rPr>
          <w:lang w:val="en-GB"/>
        </w:rPr>
      </w:pPr>
    </w:p>
    <w:p w14:paraId="4F49399B" w14:textId="77777777" w:rsidR="00223083" w:rsidRPr="00CD1C66" w:rsidRDefault="00223083" w:rsidP="00223083">
      <w:pPr>
        <w:pStyle w:val="Heading1"/>
        <w:rPr>
          <w:lang w:val="en-GB"/>
        </w:rPr>
      </w:pPr>
      <w:r w:rsidRPr="00CD1C66">
        <w:rPr>
          <w:lang w:val="en-GB"/>
        </w:rPr>
        <w:t>Agreement on Joint Doctoral Supervision and Training</w:t>
      </w:r>
    </w:p>
    <w:p w14:paraId="4733DC2E" w14:textId="77777777" w:rsidR="00223083" w:rsidRPr="00223083" w:rsidRDefault="00223083" w:rsidP="00223083">
      <w:pPr>
        <w:jc w:val="center"/>
        <w:rPr>
          <w:lang w:val="en-GB"/>
        </w:rPr>
      </w:pPr>
      <w:r w:rsidRPr="00223083">
        <w:rPr>
          <w:lang w:val="en-GB"/>
        </w:rPr>
        <w:t>between</w:t>
      </w:r>
    </w:p>
    <w:p w14:paraId="343599F0" w14:textId="77777777" w:rsidR="00223083" w:rsidRPr="00223083" w:rsidRDefault="00223083" w:rsidP="00223083">
      <w:pPr>
        <w:jc w:val="center"/>
        <w:rPr>
          <w:lang w:val="en-GB"/>
        </w:rPr>
      </w:pPr>
      <w:r w:rsidRPr="00223083">
        <w:rPr>
          <w:lang w:val="en-GB"/>
        </w:rPr>
        <w:t>THE UNIVERSITY OF TURKU, FINLAND</w:t>
      </w:r>
    </w:p>
    <w:p w14:paraId="72DF8072" w14:textId="77777777" w:rsidR="00223083" w:rsidRPr="00223083" w:rsidRDefault="00223083" w:rsidP="00223083">
      <w:pPr>
        <w:jc w:val="center"/>
        <w:rPr>
          <w:lang w:val="en-GB" w:bidi="fi-FI"/>
        </w:rPr>
      </w:pPr>
      <w:r w:rsidRPr="00223083">
        <w:rPr>
          <w:lang w:val="en-GB" w:bidi="fi-FI"/>
        </w:rPr>
        <w:t>and</w:t>
      </w:r>
    </w:p>
    <w:p w14:paraId="1AA53431" w14:textId="77777777" w:rsidR="00223083" w:rsidRPr="00223083" w:rsidRDefault="00223083" w:rsidP="00223083">
      <w:pPr>
        <w:jc w:val="center"/>
        <w:rPr>
          <w:i/>
          <w:lang w:val="en-GB" w:bidi="fi-FI"/>
        </w:rPr>
      </w:pPr>
      <w:r w:rsidRPr="00223083">
        <w:rPr>
          <w:i/>
          <w:lang w:val="en-GB" w:bidi="fi-FI"/>
        </w:rPr>
        <w:t>[UNIVERSITY 2, COUNTRY]</w:t>
      </w:r>
    </w:p>
    <w:p w14:paraId="4ECFF9FE" w14:textId="77777777" w:rsidR="00223083" w:rsidRPr="00223083" w:rsidRDefault="00223083" w:rsidP="00223083">
      <w:pPr>
        <w:rPr>
          <w:i/>
          <w:lang w:val="en-GB"/>
        </w:rPr>
      </w:pPr>
    </w:p>
    <w:tbl>
      <w:tblPr>
        <w:tblStyle w:val="TableGrid"/>
        <w:tblW w:w="9840" w:type="dxa"/>
        <w:tblLook w:val="04A0" w:firstRow="1" w:lastRow="0" w:firstColumn="1" w:lastColumn="0" w:noHBand="0" w:noVBand="1"/>
      </w:tblPr>
      <w:tblGrid>
        <w:gridCol w:w="3279"/>
        <w:gridCol w:w="3279"/>
        <w:gridCol w:w="3282"/>
      </w:tblGrid>
      <w:tr w:rsidR="00223083" w:rsidRPr="00223083" w14:paraId="7E18B4AD" w14:textId="77777777" w:rsidTr="00223083">
        <w:trPr>
          <w:trHeight w:val="558"/>
        </w:trPr>
        <w:tc>
          <w:tcPr>
            <w:tcW w:w="3279" w:type="dxa"/>
            <w:tcBorders>
              <w:top w:val="single" w:sz="2" w:space="0" w:color="auto"/>
              <w:left w:val="single" w:sz="2" w:space="0" w:color="auto"/>
              <w:bottom w:val="single" w:sz="2" w:space="0" w:color="auto"/>
              <w:right w:val="single" w:sz="2" w:space="0" w:color="auto"/>
            </w:tcBorders>
            <w:hideMark/>
          </w:tcPr>
          <w:p w14:paraId="1BB66CFA" w14:textId="77777777" w:rsidR="00223083" w:rsidRPr="00223083" w:rsidRDefault="00223083" w:rsidP="00223083">
            <w:pPr>
              <w:spacing w:after="160" w:line="259" w:lineRule="auto"/>
              <w:rPr>
                <w:b/>
                <w:bCs/>
                <w:lang w:val="en-GB" w:bidi="fi-FI"/>
              </w:rPr>
            </w:pPr>
            <w:r w:rsidRPr="00223083">
              <w:rPr>
                <w:b/>
                <w:bCs/>
                <w:lang w:val="en-GB" w:bidi="fi-FI"/>
              </w:rPr>
              <w:t>Partner universities</w:t>
            </w:r>
          </w:p>
        </w:tc>
        <w:tc>
          <w:tcPr>
            <w:tcW w:w="3279" w:type="dxa"/>
            <w:tcBorders>
              <w:top w:val="single" w:sz="2" w:space="0" w:color="auto"/>
              <w:left w:val="single" w:sz="2" w:space="0" w:color="auto"/>
              <w:bottom w:val="single" w:sz="2" w:space="0" w:color="auto"/>
              <w:right w:val="single" w:sz="2" w:space="0" w:color="auto"/>
            </w:tcBorders>
            <w:hideMark/>
          </w:tcPr>
          <w:p w14:paraId="407F7548" w14:textId="4D727625" w:rsidR="00223083" w:rsidRPr="00223083" w:rsidRDefault="00223083" w:rsidP="00223083">
            <w:pPr>
              <w:spacing w:after="160" w:line="259" w:lineRule="auto"/>
              <w:rPr>
                <w:b/>
                <w:bCs/>
                <w:lang w:val="en-GB" w:bidi="fi-FI"/>
              </w:rPr>
            </w:pPr>
            <w:r w:rsidRPr="00223083">
              <w:rPr>
                <w:b/>
                <w:bCs/>
                <w:lang w:val="en-GB" w:bidi="fi-FI"/>
              </w:rPr>
              <w:t>University of Turku</w:t>
            </w:r>
          </w:p>
        </w:tc>
        <w:tc>
          <w:tcPr>
            <w:tcW w:w="3282" w:type="dxa"/>
            <w:tcBorders>
              <w:top w:val="single" w:sz="2" w:space="0" w:color="auto"/>
              <w:left w:val="single" w:sz="2" w:space="0" w:color="auto"/>
              <w:bottom w:val="single" w:sz="2" w:space="0" w:color="auto"/>
              <w:right w:val="single" w:sz="2" w:space="0" w:color="auto"/>
            </w:tcBorders>
          </w:tcPr>
          <w:p w14:paraId="74C3296A" w14:textId="390AE605" w:rsidR="00223083" w:rsidRPr="00223083" w:rsidRDefault="00E77A63" w:rsidP="00223083">
            <w:pPr>
              <w:spacing w:after="160" w:line="259" w:lineRule="auto"/>
              <w:rPr>
                <w:b/>
                <w:bCs/>
                <w:lang w:val="en-GB" w:bidi="fi-FI"/>
              </w:rPr>
            </w:pPr>
            <w:r w:rsidRPr="00CD1C66">
              <w:rPr>
                <w:b/>
                <w:bCs/>
                <w:lang w:val="en-GB" w:bidi="fi-FI"/>
              </w:rPr>
              <w:t xml:space="preserve">University </w:t>
            </w:r>
          </w:p>
        </w:tc>
      </w:tr>
      <w:tr w:rsidR="00223083" w:rsidRPr="00223083" w14:paraId="4AA69EA7" w14:textId="77777777" w:rsidTr="00223083">
        <w:trPr>
          <w:trHeight w:val="582"/>
        </w:trPr>
        <w:tc>
          <w:tcPr>
            <w:tcW w:w="3279" w:type="dxa"/>
            <w:tcBorders>
              <w:top w:val="single" w:sz="2" w:space="0" w:color="auto"/>
              <w:left w:val="single" w:sz="2" w:space="0" w:color="auto"/>
              <w:bottom w:val="single" w:sz="2" w:space="0" w:color="auto"/>
              <w:right w:val="single" w:sz="2" w:space="0" w:color="auto"/>
            </w:tcBorders>
            <w:hideMark/>
          </w:tcPr>
          <w:p w14:paraId="14D843B7" w14:textId="77777777" w:rsidR="00223083" w:rsidRPr="00223083" w:rsidRDefault="00223083" w:rsidP="00223083">
            <w:pPr>
              <w:spacing w:after="160" w:line="259" w:lineRule="auto"/>
              <w:rPr>
                <w:lang w:val="en-GB" w:bidi="fi-FI"/>
              </w:rPr>
            </w:pPr>
            <w:r w:rsidRPr="00223083">
              <w:rPr>
                <w:lang w:val="en-GB" w:bidi="fi-FI"/>
              </w:rPr>
              <w:t>Abbreviation of the university</w:t>
            </w:r>
          </w:p>
        </w:tc>
        <w:tc>
          <w:tcPr>
            <w:tcW w:w="3279" w:type="dxa"/>
            <w:tcBorders>
              <w:top w:val="single" w:sz="2" w:space="0" w:color="auto"/>
              <w:left w:val="single" w:sz="2" w:space="0" w:color="auto"/>
              <w:bottom w:val="single" w:sz="2" w:space="0" w:color="auto"/>
              <w:right w:val="single" w:sz="2" w:space="0" w:color="auto"/>
            </w:tcBorders>
            <w:hideMark/>
          </w:tcPr>
          <w:p w14:paraId="47AA887D" w14:textId="77777777" w:rsidR="00223083" w:rsidRPr="00223083" w:rsidRDefault="00223083" w:rsidP="00223083">
            <w:pPr>
              <w:spacing w:after="160" w:line="259" w:lineRule="auto"/>
              <w:rPr>
                <w:lang w:val="en-GB" w:bidi="fi-FI"/>
              </w:rPr>
            </w:pPr>
            <w:r w:rsidRPr="00223083">
              <w:rPr>
                <w:lang w:val="en-GB" w:bidi="fi-FI"/>
              </w:rPr>
              <w:t>UTU</w:t>
            </w:r>
          </w:p>
        </w:tc>
        <w:tc>
          <w:tcPr>
            <w:tcW w:w="3282" w:type="dxa"/>
            <w:tcBorders>
              <w:top w:val="single" w:sz="2" w:space="0" w:color="auto"/>
              <w:left w:val="single" w:sz="2" w:space="0" w:color="auto"/>
              <w:bottom w:val="single" w:sz="2" w:space="0" w:color="auto"/>
              <w:right w:val="single" w:sz="2" w:space="0" w:color="auto"/>
            </w:tcBorders>
          </w:tcPr>
          <w:p w14:paraId="74430869" w14:textId="77777777" w:rsidR="00223083" w:rsidRPr="00223083" w:rsidRDefault="00223083" w:rsidP="00223083">
            <w:pPr>
              <w:spacing w:after="160" w:line="259" w:lineRule="auto"/>
              <w:rPr>
                <w:lang w:val="en-GB" w:bidi="fi-FI"/>
              </w:rPr>
            </w:pPr>
          </w:p>
        </w:tc>
      </w:tr>
      <w:tr w:rsidR="00223083" w:rsidRPr="00223083" w14:paraId="39B26A42" w14:textId="77777777" w:rsidTr="00223083">
        <w:trPr>
          <w:trHeight w:val="558"/>
        </w:trPr>
        <w:tc>
          <w:tcPr>
            <w:tcW w:w="3279" w:type="dxa"/>
            <w:tcBorders>
              <w:top w:val="single" w:sz="2" w:space="0" w:color="auto"/>
              <w:left w:val="single" w:sz="2" w:space="0" w:color="auto"/>
              <w:bottom w:val="single" w:sz="2" w:space="0" w:color="auto"/>
              <w:right w:val="single" w:sz="2" w:space="0" w:color="auto"/>
            </w:tcBorders>
            <w:hideMark/>
          </w:tcPr>
          <w:p w14:paraId="752145E8" w14:textId="77777777" w:rsidR="00223083" w:rsidRPr="00223083" w:rsidRDefault="00223083" w:rsidP="00223083">
            <w:pPr>
              <w:spacing w:after="160" w:line="259" w:lineRule="auto"/>
              <w:rPr>
                <w:lang w:val="en-GB" w:bidi="fi-FI"/>
              </w:rPr>
            </w:pPr>
            <w:r w:rsidRPr="00223083">
              <w:rPr>
                <w:lang w:val="en-GB" w:bidi="fi-FI"/>
              </w:rPr>
              <w:t>Country</w:t>
            </w:r>
          </w:p>
        </w:tc>
        <w:tc>
          <w:tcPr>
            <w:tcW w:w="3279" w:type="dxa"/>
            <w:tcBorders>
              <w:top w:val="single" w:sz="2" w:space="0" w:color="auto"/>
              <w:left w:val="single" w:sz="2" w:space="0" w:color="auto"/>
              <w:bottom w:val="single" w:sz="2" w:space="0" w:color="auto"/>
              <w:right w:val="single" w:sz="2" w:space="0" w:color="auto"/>
            </w:tcBorders>
            <w:hideMark/>
          </w:tcPr>
          <w:p w14:paraId="1883BBF0" w14:textId="77777777" w:rsidR="00223083" w:rsidRPr="00223083" w:rsidRDefault="00223083" w:rsidP="00223083">
            <w:pPr>
              <w:spacing w:after="160" w:line="259" w:lineRule="auto"/>
              <w:rPr>
                <w:lang w:val="en-GB" w:bidi="fi-FI"/>
              </w:rPr>
            </w:pPr>
            <w:r w:rsidRPr="00223083">
              <w:rPr>
                <w:lang w:val="en-GB" w:bidi="fi-FI"/>
              </w:rPr>
              <w:t>Finland</w:t>
            </w:r>
          </w:p>
        </w:tc>
        <w:tc>
          <w:tcPr>
            <w:tcW w:w="3282" w:type="dxa"/>
            <w:tcBorders>
              <w:top w:val="single" w:sz="2" w:space="0" w:color="auto"/>
              <w:left w:val="single" w:sz="2" w:space="0" w:color="auto"/>
              <w:bottom w:val="single" w:sz="2" w:space="0" w:color="auto"/>
              <w:right w:val="single" w:sz="2" w:space="0" w:color="auto"/>
            </w:tcBorders>
          </w:tcPr>
          <w:p w14:paraId="10CD93F9" w14:textId="77777777" w:rsidR="00223083" w:rsidRPr="00223083" w:rsidRDefault="00223083" w:rsidP="00223083">
            <w:pPr>
              <w:spacing w:after="160" w:line="259" w:lineRule="auto"/>
              <w:rPr>
                <w:lang w:val="en-GB" w:bidi="fi-FI"/>
              </w:rPr>
            </w:pPr>
          </w:p>
        </w:tc>
      </w:tr>
      <w:tr w:rsidR="00223083" w:rsidRPr="00223083" w14:paraId="05BC3294" w14:textId="77777777" w:rsidTr="00223083">
        <w:trPr>
          <w:trHeight w:val="1141"/>
        </w:trPr>
        <w:tc>
          <w:tcPr>
            <w:tcW w:w="3279" w:type="dxa"/>
            <w:tcBorders>
              <w:top w:val="single" w:sz="2" w:space="0" w:color="auto"/>
              <w:left w:val="single" w:sz="2" w:space="0" w:color="auto"/>
              <w:bottom w:val="single" w:sz="2" w:space="0" w:color="auto"/>
              <w:right w:val="single" w:sz="2" w:space="0" w:color="auto"/>
            </w:tcBorders>
            <w:hideMark/>
          </w:tcPr>
          <w:p w14:paraId="0CA345AA" w14:textId="77777777" w:rsidR="00223083" w:rsidRPr="00223083" w:rsidRDefault="00223083" w:rsidP="00223083">
            <w:pPr>
              <w:spacing w:after="160" w:line="259" w:lineRule="auto"/>
              <w:rPr>
                <w:lang w:val="en-GB" w:bidi="fi-FI"/>
              </w:rPr>
            </w:pPr>
            <w:r w:rsidRPr="00223083">
              <w:rPr>
                <w:lang w:val="en-GB" w:bidi="fi-FI"/>
              </w:rPr>
              <w:t>Faculty (or corresponding organisation)</w:t>
            </w:r>
          </w:p>
        </w:tc>
        <w:tc>
          <w:tcPr>
            <w:tcW w:w="3279" w:type="dxa"/>
            <w:tcBorders>
              <w:top w:val="single" w:sz="2" w:space="0" w:color="auto"/>
              <w:left w:val="single" w:sz="2" w:space="0" w:color="auto"/>
              <w:bottom w:val="single" w:sz="2" w:space="0" w:color="auto"/>
              <w:right w:val="single" w:sz="2" w:space="0" w:color="auto"/>
            </w:tcBorders>
            <w:hideMark/>
          </w:tcPr>
          <w:p w14:paraId="6EB43C82" w14:textId="77777777" w:rsidR="00223083" w:rsidRPr="00223083" w:rsidRDefault="00223083" w:rsidP="00223083">
            <w:pPr>
              <w:spacing w:after="160" w:line="259" w:lineRule="auto"/>
              <w:rPr>
                <w:lang w:val="en-GB" w:bidi="fi-FI"/>
              </w:rPr>
            </w:pPr>
            <w:r w:rsidRPr="00223083">
              <w:rPr>
                <w:lang w:val="en-GB" w:bidi="fi-FI"/>
              </w:rPr>
              <w:t>Faculty of X</w:t>
            </w:r>
          </w:p>
        </w:tc>
        <w:tc>
          <w:tcPr>
            <w:tcW w:w="3282" w:type="dxa"/>
            <w:tcBorders>
              <w:top w:val="single" w:sz="2" w:space="0" w:color="auto"/>
              <w:left w:val="single" w:sz="2" w:space="0" w:color="auto"/>
              <w:bottom w:val="single" w:sz="2" w:space="0" w:color="auto"/>
              <w:right w:val="single" w:sz="2" w:space="0" w:color="auto"/>
            </w:tcBorders>
          </w:tcPr>
          <w:p w14:paraId="13823872" w14:textId="77777777" w:rsidR="00223083" w:rsidRPr="00223083" w:rsidRDefault="00223083" w:rsidP="00223083">
            <w:pPr>
              <w:spacing w:after="160" w:line="259" w:lineRule="auto"/>
              <w:rPr>
                <w:lang w:val="en-GB" w:bidi="fi-FI"/>
              </w:rPr>
            </w:pPr>
          </w:p>
        </w:tc>
      </w:tr>
      <w:tr w:rsidR="00223083" w:rsidRPr="002A034E" w14:paraId="51EB8601" w14:textId="77777777" w:rsidTr="00223083">
        <w:trPr>
          <w:trHeight w:val="1141"/>
        </w:trPr>
        <w:tc>
          <w:tcPr>
            <w:tcW w:w="3279" w:type="dxa"/>
            <w:tcBorders>
              <w:top w:val="single" w:sz="2" w:space="0" w:color="auto"/>
              <w:left w:val="single" w:sz="2" w:space="0" w:color="auto"/>
              <w:bottom w:val="single" w:sz="2" w:space="0" w:color="auto"/>
              <w:right w:val="single" w:sz="2" w:space="0" w:color="auto"/>
            </w:tcBorders>
            <w:hideMark/>
          </w:tcPr>
          <w:p w14:paraId="1FECFDFB" w14:textId="77777777" w:rsidR="00223083" w:rsidRPr="00223083" w:rsidRDefault="00223083" w:rsidP="00223083">
            <w:pPr>
              <w:spacing w:after="160" w:line="259" w:lineRule="auto"/>
              <w:rPr>
                <w:lang w:val="en-GB"/>
              </w:rPr>
            </w:pPr>
            <w:r w:rsidRPr="00223083">
              <w:rPr>
                <w:lang w:val="en-GB"/>
              </w:rPr>
              <w:t>Representative of the university</w:t>
            </w:r>
          </w:p>
        </w:tc>
        <w:tc>
          <w:tcPr>
            <w:tcW w:w="3279" w:type="dxa"/>
            <w:tcBorders>
              <w:top w:val="single" w:sz="2" w:space="0" w:color="auto"/>
              <w:left w:val="single" w:sz="2" w:space="0" w:color="auto"/>
              <w:bottom w:val="single" w:sz="2" w:space="0" w:color="auto"/>
              <w:right w:val="single" w:sz="2" w:space="0" w:color="auto"/>
            </w:tcBorders>
            <w:hideMark/>
          </w:tcPr>
          <w:p w14:paraId="61D85216" w14:textId="00CEF1CE" w:rsidR="00223083" w:rsidRPr="00223083" w:rsidRDefault="00E77A63" w:rsidP="00223083">
            <w:pPr>
              <w:spacing w:after="160" w:line="259" w:lineRule="auto"/>
              <w:rPr>
                <w:lang w:val="en-GB"/>
              </w:rPr>
            </w:pPr>
            <w:r w:rsidRPr="00CD1C66">
              <w:rPr>
                <w:lang w:val="en-GB"/>
              </w:rPr>
              <w:t>Academic title</w:t>
            </w:r>
            <w:r w:rsidR="00223083" w:rsidRPr="00223083">
              <w:rPr>
                <w:lang w:val="en-GB"/>
              </w:rPr>
              <w:t xml:space="preserve"> XX</w:t>
            </w:r>
          </w:p>
          <w:p w14:paraId="42D1EFE8" w14:textId="77777777" w:rsidR="00223083" w:rsidRPr="00223083" w:rsidRDefault="00223083" w:rsidP="00223083">
            <w:pPr>
              <w:spacing w:after="160" w:line="259" w:lineRule="auto"/>
              <w:rPr>
                <w:lang w:val="en-GB"/>
              </w:rPr>
            </w:pPr>
            <w:r w:rsidRPr="00223083">
              <w:rPr>
                <w:lang w:val="en-GB"/>
              </w:rPr>
              <w:t>Dean of the faculty</w:t>
            </w:r>
          </w:p>
        </w:tc>
        <w:tc>
          <w:tcPr>
            <w:tcW w:w="3282" w:type="dxa"/>
            <w:tcBorders>
              <w:top w:val="single" w:sz="2" w:space="0" w:color="auto"/>
              <w:left w:val="single" w:sz="2" w:space="0" w:color="auto"/>
              <w:bottom w:val="single" w:sz="2" w:space="0" w:color="auto"/>
              <w:right w:val="single" w:sz="2" w:space="0" w:color="auto"/>
            </w:tcBorders>
          </w:tcPr>
          <w:p w14:paraId="0AED6FED" w14:textId="77777777" w:rsidR="00223083" w:rsidRPr="00223083" w:rsidRDefault="00223083" w:rsidP="00223083">
            <w:pPr>
              <w:spacing w:after="160" w:line="259" w:lineRule="auto"/>
              <w:rPr>
                <w:lang w:val="en-GB"/>
              </w:rPr>
            </w:pPr>
          </w:p>
        </w:tc>
      </w:tr>
      <w:tr w:rsidR="00223083" w:rsidRPr="00223083" w14:paraId="4603AC1A" w14:textId="77777777" w:rsidTr="00223083">
        <w:trPr>
          <w:trHeight w:val="582"/>
        </w:trPr>
        <w:tc>
          <w:tcPr>
            <w:tcW w:w="3279" w:type="dxa"/>
            <w:tcBorders>
              <w:top w:val="single" w:sz="2" w:space="0" w:color="auto"/>
              <w:left w:val="single" w:sz="2" w:space="0" w:color="auto"/>
              <w:bottom w:val="single" w:sz="2" w:space="0" w:color="auto"/>
              <w:right w:val="single" w:sz="2" w:space="0" w:color="auto"/>
            </w:tcBorders>
            <w:hideMark/>
          </w:tcPr>
          <w:p w14:paraId="5380A2F6" w14:textId="29058295" w:rsidR="00223083" w:rsidRPr="00223083" w:rsidRDefault="00223083" w:rsidP="00223083">
            <w:pPr>
              <w:spacing w:after="160" w:line="259" w:lineRule="auto"/>
              <w:rPr>
                <w:lang w:val="en-GB"/>
              </w:rPr>
            </w:pPr>
            <w:r w:rsidRPr="00223083">
              <w:rPr>
                <w:lang w:val="en-GB" w:bidi="fi-FI"/>
              </w:rPr>
              <w:t>Doctoral researcher</w:t>
            </w:r>
            <w:r w:rsidR="00E77A63" w:rsidRPr="00CD1C66">
              <w:rPr>
                <w:lang w:val="en-GB" w:bidi="fi-FI"/>
              </w:rPr>
              <w:t xml:space="preserve"> (name)</w:t>
            </w:r>
          </w:p>
        </w:tc>
        <w:tc>
          <w:tcPr>
            <w:tcW w:w="6561" w:type="dxa"/>
            <w:gridSpan w:val="2"/>
            <w:tcBorders>
              <w:top w:val="single" w:sz="2" w:space="0" w:color="auto"/>
              <w:left w:val="single" w:sz="2" w:space="0" w:color="auto"/>
              <w:bottom w:val="single" w:sz="2" w:space="0" w:color="auto"/>
              <w:right w:val="single" w:sz="2" w:space="0" w:color="auto"/>
            </w:tcBorders>
          </w:tcPr>
          <w:p w14:paraId="08F8A5F7" w14:textId="77777777" w:rsidR="00223083" w:rsidRPr="00223083" w:rsidRDefault="00223083" w:rsidP="00223083">
            <w:pPr>
              <w:spacing w:after="160" w:line="259" w:lineRule="auto"/>
              <w:rPr>
                <w:lang w:val="en-GB"/>
              </w:rPr>
            </w:pPr>
          </w:p>
        </w:tc>
      </w:tr>
      <w:tr w:rsidR="00223083" w:rsidRPr="002A034E" w14:paraId="33C9B428" w14:textId="77777777" w:rsidTr="00223083">
        <w:trPr>
          <w:trHeight w:val="558"/>
        </w:trPr>
        <w:tc>
          <w:tcPr>
            <w:tcW w:w="3279" w:type="dxa"/>
            <w:tcBorders>
              <w:top w:val="single" w:sz="2" w:space="0" w:color="auto"/>
              <w:left w:val="single" w:sz="2" w:space="0" w:color="auto"/>
              <w:bottom w:val="single" w:sz="2" w:space="0" w:color="auto"/>
              <w:right w:val="single" w:sz="2" w:space="0" w:color="auto"/>
            </w:tcBorders>
            <w:hideMark/>
          </w:tcPr>
          <w:p w14:paraId="15EE4434" w14:textId="3F1E645D" w:rsidR="00E77A63" w:rsidRPr="00223083" w:rsidRDefault="00223083" w:rsidP="00E77A63">
            <w:pPr>
              <w:spacing w:after="160" w:line="259" w:lineRule="auto"/>
              <w:rPr>
                <w:lang w:val="en-GB"/>
              </w:rPr>
            </w:pPr>
            <w:r w:rsidRPr="00223083">
              <w:rPr>
                <w:lang w:val="en-GB" w:bidi="fi-FI"/>
              </w:rPr>
              <w:t>All supervisors</w:t>
            </w:r>
            <w:r w:rsidR="00E77A63" w:rsidRPr="00CD1C66">
              <w:rPr>
                <w:lang w:val="en-GB" w:bidi="fi-FI"/>
              </w:rPr>
              <w:t xml:space="preserve"> </w:t>
            </w:r>
            <w:r w:rsidR="00E77A63" w:rsidRPr="00CD1C66">
              <w:rPr>
                <w:rFonts w:cstheme="minorHAnsi"/>
                <w:lang w:val="en-GB"/>
              </w:rPr>
              <w:t>(name, academic title, university affiliation)</w:t>
            </w:r>
          </w:p>
        </w:tc>
        <w:tc>
          <w:tcPr>
            <w:tcW w:w="3279" w:type="dxa"/>
            <w:tcBorders>
              <w:top w:val="single" w:sz="2" w:space="0" w:color="auto"/>
              <w:left w:val="single" w:sz="2" w:space="0" w:color="auto"/>
              <w:bottom w:val="single" w:sz="2" w:space="0" w:color="auto"/>
              <w:right w:val="single" w:sz="2" w:space="0" w:color="auto"/>
            </w:tcBorders>
          </w:tcPr>
          <w:p w14:paraId="70BB41CD" w14:textId="77777777" w:rsidR="00223083" w:rsidRPr="00223083" w:rsidRDefault="00223083" w:rsidP="00223083">
            <w:pPr>
              <w:spacing w:after="160" w:line="259" w:lineRule="auto"/>
              <w:rPr>
                <w:lang w:val="en-GB"/>
              </w:rPr>
            </w:pPr>
          </w:p>
        </w:tc>
        <w:tc>
          <w:tcPr>
            <w:tcW w:w="3282" w:type="dxa"/>
            <w:tcBorders>
              <w:top w:val="single" w:sz="2" w:space="0" w:color="auto"/>
              <w:left w:val="single" w:sz="2" w:space="0" w:color="auto"/>
              <w:bottom w:val="single" w:sz="2" w:space="0" w:color="auto"/>
              <w:right w:val="single" w:sz="2" w:space="0" w:color="auto"/>
            </w:tcBorders>
          </w:tcPr>
          <w:p w14:paraId="5AD8372E" w14:textId="77777777" w:rsidR="00223083" w:rsidRPr="00223083" w:rsidRDefault="00223083" w:rsidP="00223083">
            <w:pPr>
              <w:spacing w:after="160" w:line="259" w:lineRule="auto"/>
              <w:rPr>
                <w:lang w:val="en-GB"/>
              </w:rPr>
            </w:pPr>
          </w:p>
        </w:tc>
      </w:tr>
      <w:tr w:rsidR="00223083" w:rsidRPr="002A034E" w14:paraId="648FF33E" w14:textId="77777777" w:rsidTr="00223083">
        <w:trPr>
          <w:trHeight w:val="582"/>
        </w:trPr>
        <w:tc>
          <w:tcPr>
            <w:tcW w:w="3279" w:type="dxa"/>
            <w:tcBorders>
              <w:top w:val="single" w:sz="2" w:space="0" w:color="auto"/>
              <w:left w:val="single" w:sz="2" w:space="0" w:color="auto"/>
              <w:bottom w:val="single" w:sz="2" w:space="0" w:color="auto"/>
              <w:right w:val="single" w:sz="2" w:space="0" w:color="auto"/>
            </w:tcBorders>
            <w:hideMark/>
          </w:tcPr>
          <w:p w14:paraId="5C113134" w14:textId="3A554AC5" w:rsidR="00223083" w:rsidRPr="00223083" w:rsidRDefault="00223083" w:rsidP="00223083">
            <w:pPr>
              <w:spacing w:after="160" w:line="259" w:lineRule="auto"/>
              <w:rPr>
                <w:lang w:val="en-GB"/>
              </w:rPr>
            </w:pPr>
            <w:r w:rsidRPr="00223083">
              <w:rPr>
                <w:lang w:val="en-GB" w:bidi="fi-FI"/>
              </w:rPr>
              <w:t>Major</w:t>
            </w:r>
            <w:r w:rsidR="00E77A63" w:rsidRPr="00CD1C66">
              <w:rPr>
                <w:lang w:val="en-GB" w:bidi="fi-FI"/>
              </w:rPr>
              <w:t>, subject or discipline of the doctoral researcher</w:t>
            </w:r>
          </w:p>
        </w:tc>
        <w:tc>
          <w:tcPr>
            <w:tcW w:w="3279" w:type="dxa"/>
            <w:tcBorders>
              <w:top w:val="single" w:sz="2" w:space="0" w:color="auto"/>
              <w:left w:val="single" w:sz="2" w:space="0" w:color="auto"/>
              <w:bottom w:val="single" w:sz="2" w:space="0" w:color="auto"/>
              <w:right w:val="single" w:sz="2" w:space="0" w:color="auto"/>
            </w:tcBorders>
          </w:tcPr>
          <w:p w14:paraId="1A998D75" w14:textId="77777777" w:rsidR="00223083" w:rsidRPr="00223083" w:rsidRDefault="00223083" w:rsidP="00223083">
            <w:pPr>
              <w:spacing w:after="160" w:line="259" w:lineRule="auto"/>
              <w:rPr>
                <w:lang w:val="en-GB"/>
              </w:rPr>
            </w:pPr>
          </w:p>
        </w:tc>
        <w:tc>
          <w:tcPr>
            <w:tcW w:w="3282" w:type="dxa"/>
            <w:tcBorders>
              <w:top w:val="single" w:sz="2" w:space="0" w:color="auto"/>
              <w:left w:val="single" w:sz="2" w:space="0" w:color="auto"/>
              <w:bottom w:val="single" w:sz="2" w:space="0" w:color="auto"/>
              <w:right w:val="single" w:sz="2" w:space="0" w:color="auto"/>
            </w:tcBorders>
          </w:tcPr>
          <w:p w14:paraId="0FD474C2" w14:textId="77777777" w:rsidR="00223083" w:rsidRPr="00223083" w:rsidRDefault="00223083" w:rsidP="00223083">
            <w:pPr>
              <w:spacing w:after="160" w:line="259" w:lineRule="auto"/>
              <w:rPr>
                <w:lang w:val="en-GB"/>
              </w:rPr>
            </w:pPr>
          </w:p>
        </w:tc>
      </w:tr>
      <w:tr w:rsidR="00223083" w:rsidRPr="00223083" w14:paraId="6F5BD81E" w14:textId="77777777" w:rsidTr="00223083">
        <w:trPr>
          <w:trHeight w:val="558"/>
        </w:trPr>
        <w:tc>
          <w:tcPr>
            <w:tcW w:w="3279" w:type="dxa"/>
            <w:tcBorders>
              <w:top w:val="single" w:sz="2" w:space="0" w:color="auto"/>
              <w:left w:val="single" w:sz="2" w:space="0" w:color="auto"/>
              <w:bottom w:val="single" w:sz="2" w:space="0" w:color="auto"/>
              <w:right w:val="single" w:sz="2" w:space="0" w:color="auto"/>
            </w:tcBorders>
            <w:hideMark/>
          </w:tcPr>
          <w:p w14:paraId="01737748" w14:textId="77777777" w:rsidR="00223083" w:rsidRPr="00223083" w:rsidRDefault="00223083" w:rsidP="00223083">
            <w:pPr>
              <w:spacing w:after="160" w:line="259" w:lineRule="auto"/>
              <w:rPr>
                <w:lang w:val="en-GB"/>
              </w:rPr>
            </w:pPr>
            <w:r w:rsidRPr="00223083">
              <w:rPr>
                <w:lang w:val="en-GB" w:bidi="fi-FI"/>
              </w:rPr>
              <w:t>Target degree in English</w:t>
            </w:r>
          </w:p>
        </w:tc>
        <w:tc>
          <w:tcPr>
            <w:tcW w:w="3279" w:type="dxa"/>
            <w:tcBorders>
              <w:top w:val="single" w:sz="2" w:space="0" w:color="auto"/>
              <w:left w:val="single" w:sz="2" w:space="0" w:color="auto"/>
              <w:bottom w:val="single" w:sz="2" w:space="0" w:color="auto"/>
              <w:right w:val="single" w:sz="2" w:space="0" w:color="auto"/>
            </w:tcBorders>
          </w:tcPr>
          <w:p w14:paraId="45B3ABE5" w14:textId="77777777" w:rsidR="00223083" w:rsidRPr="00223083" w:rsidRDefault="00223083" w:rsidP="00223083">
            <w:pPr>
              <w:spacing w:after="160" w:line="259" w:lineRule="auto"/>
              <w:rPr>
                <w:lang w:val="en-GB"/>
              </w:rPr>
            </w:pPr>
          </w:p>
        </w:tc>
        <w:tc>
          <w:tcPr>
            <w:tcW w:w="3282" w:type="dxa"/>
            <w:tcBorders>
              <w:top w:val="single" w:sz="2" w:space="0" w:color="auto"/>
              <w:left w:val="single" w:sz="2" w:space="0" w:color="auto"/>
              <w:bottom w:val="single" w:sz="2" w:space="0" w:color="auto"/>
              <w:right w:val="single" w:sz="2" w:space="0" w:color="auto"/>
            </w:tcBorders>
          </w:tcPr>
          <w:p w14:paraId="18D64683" w14:textId="77777777" w:rsidR="00223083" w:rsidRPr="00223083" w:rsidRDefault="00223083" w:rsidP="00223083">
            <w:pPr>
              <w:spacing w:after="160" w:line="259" w:lineRule="auto"/>
              <w:rPr>
                <w:lang w:val="en-GB"/>
              </w:rPr>
            </w:pPr>
          </w:p>
        </w:tc>
      </w:tr>
      <w:tr w:rsidR="00223083" w:rsidRPr="002A034E" w14:paraId="2D2D374E" w14:textId="77777777" w:rsidTr="00223083">
        <w:trPr>
          <w:trHeight w:val="1141"/>
        </w:trPr>
        <w:tc>
          <w:tcPr>
            <w:tcW w:w="3279" w:type="dxa"/>
            <w:tcBorders>
              <w:top w:val="single" w:sz="2" w:space="0" w:color="auto"/>
              <w:left w:val="single" w:sz="2" w:space="0" w:color="auto"/>
              <w:bottom w:val="single" w:sz="2" w:space="0" w:color="auto"/>
              <w:right w:val="single" w:sz="2" w:space="0" w:color="auto"/>
            </w:tcBorders>
            <w:hideMark/>
          </w:tcPr>
          <w:p w14:paraId="317EF082" w14:textId="77777777" w:rsidR="00223083" w:rsidRPr="00223083" w:rsidRDefault="00223083" w:rsidP="00223083">
            <w:pPr>
              <w:spacing w:after="160" w:line="259" w:lineRule="auto"/>
              <w:rPr>
                <w:lang w:val="en-GB"/>
              </w:rPr>
            </w:pPr>
            <w:r w:rsidRPr="00223083">
              <w:rPr>
                <w:lang w:val="en-GB"/>
              </w:rPr>
              <w:t>Target degree in the national language</w:t>
            </w:r>
          </w:p>
        </w:tc>
        <w:tc>
          <w:tcPr>
            <w:tcW w:w="3279" w:type="dxa"/>
            <w:tcBorders>
              <w:top w:val="single" w:sz="2" w:space="0" w:color="auto"/>
              <w:left w:val="single" w:sz="2" w:space="0" w:color="auto"/>
              <w:bottom w:val="single" w:sz="2" w:space="0" w:color="auto"/>
              <w:right w:val="single" w:sz="2" w:space="0" w:color="auto"/>
            </w:tcBorders>
          </w:tcPr>
          <w:p w14:paraId="6DDD7D92" w14:textId="77777777" w:rsidR="00223083" w:rsidRPr="00223083" w:rsidRDefault="00223083" w:rsidP="00223083">
            <w:pPr>
              <w:spacing w:after="160" w:line="259" w:lineRule="auto"/>
              <w:rPr>
                <w:lang w:val="en-GB"/>
              </w:rPr>
            </w:pPr>
          </w:p>
        </w:tc>
        <w:tc>
          <w:tcPr>
            <w:tcW w:w="3282" w:type="dxa"/>
            <w:tcBorders>
              <w:top w:val="single" w:sz="2" w:space="0" w:color="auto"/>
              <w:left w:val="single" w:sz="2" w:space="0" w:color="auto"/>
              <w:bottom w:val="single" w:sz="2" w:space="0" w:color="auto"/>
              <w:right w:val="single" w:sz="2" w:space="0" w:color="auto"/>
            </w:tcBorders>
          </w:tcPr>
          <w:p w14:paraId="65273BC7" w14:textId="77777777" w:rsidR="00223083" w:rsidRPr="00223083" w:rsidRDefault="00223083" w:rsidP="00223083">
            <w:pPr>
              <w:spacing w:after="160" w:line="259" w:lineRule="auto"/>
              <w:rPr>
                <w:lang w:val="en-GB"/>
              </w:rPr>
            </w:pPr>
          </w:p>
        </w:tc>
      </w:tr>
      <w:tr w:rsidR="007810EE" w:rsidRPr="002A034E" w14:paraId="324F2BD1" w14:textId="77777777" w:rsidTr="00223083">
        <w:trPr>
          <w:trHeight w:val="1141"/>
        </w:trPr>
        <w:tc>
          <w:tcPr>
            <w:tcW w:w="3279" w:type="dxa"/>
            <w:tcBorders>
              <w:top w:val="single" w:sz="2" w:space="0" w:color="auto"/>
              <w:left w:val="single" w:sz="2" w:space="0" w:color="auto"/>
              <w:bottom w:val="single" w:sz="2" w:space="0" w:color="auto"/>
              <w:right w:val="single" w:sz="2" w:space="0" w:color="auto"/>
            </w:tcBorders>
          </w:tcPr>
          <w:p w14:paraId="5D66DFAD" w14:textId="22C46725" w:rsidR="007810EE" w:rsidRPr="00CD1C66" w:rsidRDefault="007810EE" w:rsidP="00223083">
            <w:pPr>
              <w:rPr>
                <w:lang w:val="en-GB"/>
              </w:rPr>
            </w:pPr>
            <w:r w:rsidRPr="00110067">
              <w:rPr>
                <w:lang w:val="en-GB"/>
              </w:rPr>
              <w:t>The starting date of the right to study for the doctoral degree</w:t>
            </w:r>
          </w:p>
        </w:tc>
        <w:tc>
          <w:tcPr>
            <w:tcW w:w="3279" w:type="dxa"/>
            <w:tcBorders>
              <w:top w:val="single" w:sz="2" w:space="0" w:color="auto"/>
              <w:left w:val="single" w:sz="2" w:space="0" w:color="auto"/>
              <w:bottom w:val="single" w:sz="2" w:space="0" w:color="auto"/>
              <w:right w:val="single" w:sz="2" w:space="0" w:color="auto"/>
            </w:tcBorders>
          </w:tcPr>
          <w:p w14:paraId="4E9FD214" w14:textId="77777777" w:rsidR="007810EE" w:rsidRPr="00CD1C66" w:rsidRDefault="007810EE" w:rsidP="00223083">
            <w:pPr>
              <w:rPr>
                <w:lang w:val="en-GB"/>
              </w:rPr>
            </w:pPr>
          </w:p>
        </w:tc>
        <w:tc>
          <w:tcPr>
            <w:tcW w:w="3282" w:type="dxa"/>
            <w:tcBorders>
              <w:top w:val="single" w:sz="2" w:space="0" w:color="auto"/>
              <w:left w:val="single" w:sz="2" w:space="0" w:color="auto"/>
              <w:bottom w:val="single" w:sz="2" w:space="0" w:color="auto"/>
              <w:right w:val="single" w:sz="2" w:space="0" w:color="auto"/>
            </w:tcBorders>
          </w:tcPr>
          <w:p w14:paraId="644B281F" w14:textId="77777777" w:rsidR="007810EE" w:rsidRPr="00CD1C66" w:rsidRDefault="007810EE" w:rsidP="00223083">
            <w:pPr>
              <w:rPr>
                <w:lang w:val="en-GB"/>
              </w:rPr>
            </w:pPr>
          </w:p>
        </w:tc>
      </w:tr>
      <w:tr w:rsidR="00223083" w:rsidRPr="002A034E" w14:paraId="098E7634" w14:textId="77777777" w:rsidTr="00223083">
        <w:trPr>
          <w:trHeight w:val="582"/>
        </w:trPr>
        <w:tc>
          <w:tcPr>
            <w:tcW w:w="3279" w:type="dxa"/>
            <w:tcBorders>
              <w:top w:val="single" w:sz="2" w:space="0" w:color="auto"/>
              <w:left w:val="single" w:sz="2" w:space="0" w:color="auto"/>
              <w:bottom w:val="single" w:sz="2" w:space="0" w:color="auto"/>
              <w:right w:val="single" w:sz="2" w:space="0" w:color="auto"/>
            </w:tcBorders>
            <w:hideMark/>
          </w:tcPr>
          <w:p w14:paraId="3AAF8866" w14:textId="7F7CBE84" w:rsidR="00223083" w:rsidRPr="00223083" w:rsidRDefault="00223083" w:rsidP="00223083">
            <w:pPr>
              <w:spacing w:after="160" w:line="259" w:lineRule="auto"/>
              <w:rPr>
                <w:lang w:val="en-GB" w:bidi="fi-FI"/>
              </w:rPr>
            </w:pPr>
            <w:r w:rsidRPr="00223083">
              <w:rPr>
                <w:lang w:val="en-GB" w:bidi="fi-FI"/>
              </w:rPr>
              <w:lastRenderedPageBreak/>
              <w:t xml:space="preserve">Administrative contact </w:t>
            </w:r>
            <w:r w:rsidR="006140D3" w:rsidRPr="00CD1C66">
              <w:rPr>
                <w:lang w:val="en-GB" w:bidi="fi-FI"/>
              </w:rPr>
              <w:t>information</w:t>
            </w:r>
            <w:r w:rsidR="007810EE" w:rsidRPr="00CD1C66">
              <w:rPr>
                <w:lang w:val="en-GB" w:bidi="fi-FI"/>
              </w:rPr>
              <w:t xml:space="preserve"> (name, email, phone number)</w:t>
            </w:r>
          </w:p>
        </w:tc>
        <w:tc>
          <w:tcPr>
            <w:tcW w:w="3279" w:type="dxa"/>
            <w:tcBorders>
              <w:top w:val="single" w:sz="2" w:space="0" w:color="auto"/>
              <w:left w:val="single" w:sz="2" w:space="0" w:color="auto"/>
              <w:bottom w:val="single" w:sz="2" w:space="0" w:color="auto"/>
              <w:right w:val="single" w:sz="2" w:space="0" w:color="auto"/>
            </w:tcBorders>
          </w:tcPr>
          <w:p w14:paraId="7B107B75" w14:textId="77777777" w:rsidR="00223083" w:rsidRPr="00223083" w:rsidRDefault="00223083" w:rsidP="00223083">
            <w:pPr>
              <w:spacing w:after="160" w:line="259" w:lineRule="auto"/>
              <w:rPr>
                <w:lang w:val="en-GB" w:bidi="fi-FI"/>
              </w:rPr>
            </w:pPr>
          </w:p>
        </w:tc>
        <w:tc>
          <w:tcPr>
            <w:tcW w:w="3282" w:type="dxa"/>
            <w:tcBorders>
              <w:top w:val="single" w:sz="2" w:space="0" w:color="auto"/>
              <w:left w:val="single" w:sz="2" w:space="0" w:color="auto"/>
              <w:bottom w:val="single" w:sz="2" w:space="0" w:color="auto"/>
              <w:right w:val="single" w:sz="2" w:space="0" w:color="auto"/>
            </w:tcBorders>
          </w:tcPr>
          <w:p w14:paraId="425D1F81" w14:textId="77777777" w:rsidR="00223083" w:rsidRPr="00223083" w:rsidRDefault="00223083" w:rsidP="00223083">
            <w:pPr>
              <w:spacing w:after="160" w:line="259" w:lineRule="auto"/>
              <w:rPr>
                <w:lang w:val="en-GB" w:bidi="fi-FI"/>
              </w:rPr>
            </w:pPr>
          </w:p>
        </w:tc>
      </w:tr>
      <w:tr w:rsidR="00223083" w:rsidRPr="002A034E" w14:paraId="327F6C18" w14:textId="77777777" w:rsidTr="00223083">
        <w:trPr>
          <w:trHeight w:val="1141"/>
        </w:trPr>
        <w:tc>
          <w:tcPr>
            <w:tcW w:w="3279" w:type="dxa"/>
            <w:tcBorders>
              <w:top w:val="single" w:sz="2" w:space="0" w:color="auto"/>
              <w:left w:val="single" w:sz="2" w:space="0" w:color="auto"/>
              <w:bottom w:val="single" w:sz="2" w:space="0" w:color="auto"/>
              <w:right w:val="single" w:sz="2" w:space="0" w:color="auto"/>
            </w:tcBorders>
            <w:hideMark/>
          </w:tcPr>
          <w:p w14:paraId="3959504E" w14:textId="77777777" w:rsidR="00223083" w:rsidRPr="00223083" w:rsidRDefault="00223083" w:rsidP="00223083">
            <w:pPr>
              <w:spacing w:after="160" w:line="259" w:lineRule="auto"/>
              <w:rPr>
                <w:lang w:val="en-GB"/>
              </w:rPr>
            </w:pPr>
            <w:r w:rsidRPr="00223083">
              <w:rPr>
                <w:lang w:val="en-GB"/>
              </w:rPr>
              <w:t xml:space="preserve">Attachments </w:t>
            </w:r>
            <w:r w:rsidRPr="00223083">
              <w:rPr>
                <w:i/>
                <w:iCs/>
                <w:lang w:val="en-GB"/>
              </w:rPr>
              <w:t>(list here the attachments)</w:t>
            </w:r>
          </w:p>
        </w:tc>
        <w:tc>
          <w:tcPr>
            <w:tcW w:w="6561" w:type="dxa"/>
            <w:gridSpan w:val="2"/>
            <w:tcBorders>
              <w:top w:val="single" w:sz="2" w:space="0" w:color="auto"/>
              <w:left w:val="single" w:sz="2" w:space="0" w:color="auto"/>
              <w:bottom w:val="single" w:sz="2" w:space="0" w:color="auto"/>
              <w:right w:val="single" w:sz="2" w:space="0" w:color="auto"/>
            </w:tcBorders>
          </w:tcPr>
          <w:p w14:paraId="326A88A5" w14:textId="77777777" w:rsidR="00223083" w:rsidRPr="00223083" w:rsidRDefault="00223083" w:rsidP="00223083">
            <w:pPr>
              <w:numPr>
                <w:ilvl w:val="0"/>
                <w:numId w:val="1"/>
              </w:numPr>
              <w:spacing w:after="160" w:line="259" w:lineRule="auto"/>
              <w:rPr>
                <w:lang w:val="en-GB" w:bidi="fi-FI"/>
              </w:rPr>
            </w:pPr>
            <w:r w:rsidRPr="00223083">
              <w:rPr>
                <w:lang w:val="en-GB" w:bidi="fi-FI"/>
              </w:rPr>
              <w:t>Research plan (not compulsory)</w:t>
            </w:r>
          </w:p>
          <w:p w14:paraId="3C08E048" w14:textId="77777777" w:rsidR="00223083" w:rsidRPr="00223083" w:rsidRDefault="00223083" w:rsidP="00223083">
            <w:pPr>
              <w:numPr>
                <w:ilvl w:val="0"/>
                <w:numId w:val="1"/>
              </w:numPr>
              <w:spacing w:after="160" w:line="259" w:lineRule="auto"/>
              <w:rPr>
                <w:lang w:val="en-GB"/>
              </w:rPr>
            </w:pPr>
            <w:r w:rsidRPr="00223083">
              <w:rPr>
                <w:lang w:val="en-GB"/>
              </w:rPr>
              <w:t>Degree requirements of UTU (can be replaced with the link to the requirements)</w:t>
            </w:r>
          </w:p>
          <w:p w14:paraId="3B9108CB" w14:textId="77777777" w:rsidR="00223083" w:rsidRPr="00223083" w:rsidRDefault="00223083" w:rsidP="00223083">
            <w:pPr>
              <w:numPr>
                <w:ilvl w:val="0"/>
                <w:numId w:val="1"/>
              </w:numPr>
              <w:spacing w:after="160" w:line="259" w:lineRule="auto"/>
              <w:rPr>
                <w:lang w:val="en-GB"/>
              </w:rPr>
            </w:pPr>
            <w:r w:rsidRPr="00223083">
              <w:rPr>
                <w:lang w:val="en-GB"/>
              </w:rPr>
              <w:t>Degree requirements of XX (can be replaced with the link to the requirements)</w:t>
            </w:r>
          </w:p>
          <w:p w14:paraId="460B1708" w14:textId="77777777" w:rsidR="00223083" w:rsidRPr="00223083" w:rsidRDefault="00223083" w:rsidP="00223083">
            <w:pPr>
              <w:spacing w:after="160" w:line="259" w:lineRule="auto"/>
              <w:rPr>
                <w:lang w:val="en-GB"/>
              </w:rPr>
            </w:pPr>
          </w:p>
        </w:tc>
      </w:tr>
    </w:tbl>
    <w:p w14:paraId="116EA618" w14:textId="426BD18E" w:rsidR="00223083" w:rsidRPr="00223083" w:rsidRDefault="00223083" w:rsidP="00223083">
      <w:pPr>
        <w:rPr>
          <w:lang w:val="en-GB"/>
        </w:rPr>
      </w:pPr>
    </w:p>
    <w:p w14:paraId="5CE6A608" w14:textId="77777777" w:rsidR="00223083" w:rsidRPr="00CD1C66" w:rsidRDefault="00223083" w:rsidP="006140D3">
      <w:pPr>
        <w:pStyle w:val="Heading2"/>
        <w:numPr>
          <w:ilvl w:val="0"/>
          <w:numId w:val="7"/>
        </w:numPr>
        <w:rPr>
          <w:lang w:val="en-GB" w:bidi="fi-FI"/>
        </w:rPr>
      </w:pPr>
      <w:r w:rsidRPr="00CD1C66">
        <w:rPr>
          <w:lang w:val="en-GB" w:bidi="fi-FI"/>
        </w:rPr>
        <w:t>Preamble</w:t>
      </w:r>
    </w:p>
    <w:p w14:paraId="177C6D68" w14:textId="2FAE58B7" w:rsidR="00223083" w:rsidRPr="00223083" w:rsidRDefault="00223083" w:rsidP="00223083">
      <w:pPr>
        <w:rPr>
          <w:lang w:val="en-GB"/>
        </w:rPr>
      </w:pPr>
      <w:r w:rsidRPr="00223083">
        <w:rPr>
          <w:lang w:val="en-GB"/>
        </w:rPr>
        <w:t>This agreement on joint doctoral supervision and training concerns an arrangement where a doctoral researcher pursues a doctoral degree at two universities</w:t>
      </w:r>
      <w:r w:rsidRPr="00223083">
        <w:rPr>
          <w:vertAlign w:val="superscript"/>
          <w:lang w:val="en-GB" w:bidi="fi-FI"/>
        </w:rPr>
        <w:footnoteReference w:id="1"/>
      </w:r>
      <w:r w:rsidRPr="00223083">
        <w:rPr>
          <w:lang w:val="en-GB"/>
        </w:rPr>
        <w:t xml:space="preserve">, satisfying each institution’s admission and degree requirements, and leading to one doctoral dissertation </w:t>
      </w:r>
      <w:r w:rsidR="007810EE" w:rsidRPr="00CD1C66">
        <w:rPr>
          <w:lang w:val="en-GB"/>
        </w:rPr>
        <w:t>at least one supervisor at each institution</w:t>
      </w:r>
      <w:r w:rsidRPr="00223083">
        <w:rPr>
          <w:lang w:val="en-GB"/>
        </w:rPr>
        <w:t xml:space="preserve">. </w:t>
      </w:r>
      <w:r w:rsidRPr="00D020F1">
        <w:rPr>
          <w:b/>
          <w:bCs/>
          <w:lang w:val="en-GB"/>
        </w:rPr>
        <w:t xml:space="preserve">The doctoral researcher will receive a degree </w:t>
      </w:r>
      <w:r w:rsidR="007810EE" w:rsidRPr="00D020F1">
        <w:rPr>
          <w:b/>
          <w:bCs/>
          <w:lang w:val="en-GB"/>
        </w:rPr>
        <w:t xml:space="preserve">and degree certificate (diplomas) </w:t>
      </w:r>
      <w:r w:rsidRPr="00D020F1">
        <w:rPr>
          <w:b/>
          <w:bCs/>
          <w:lang w:val="en-GB"/>
        </w:rPr>
        <w:t>from both universities, with a notation on the degree certificate stating that the degree was obtained under a joint supervision (</w:t>
      </w:r>
      <w:r w:rsidRPr="00D020F1">
        <w:rPr>
          <w:b/>
          <w:bCs/>
          <w:i/>
          <w:lang w:val="en-GB"/>
        </w:rPr>
        <w:t>cotutelle</w:t>
      </w:r>
      <w:r w:rsidRPr="00D020F1">
        <w:rPr>
          <w:b/>
          <w:bCs/>
          <w:lang w:val="en-GB"/>
        </w:rPr>
        <w:t>) agreement.</w:t>
      </w:r>
      <w:r w:rsidRPr="00223083">
        <w:rPr>
          <w:lang w:val="en-GB"/>
        </w:rPr>
        <w:t xml:space="preserve"> This arrangement leads to two doctoral degrees from the respective universities.</w:t>
      </w:r>
    </w:p>
    <w:p w14:paraId="1B7DE2DC" w14:textId="77777777" w:rsidR="00223083" w:rsidRPr="00CD1C66" w:rsidRDefault="00223083" w:rsidP="00223083">
      <w:pPr>
        <w:rPr>
          <w:lang w:val="en-GB"/>
        </w:rPr>
      </w:pPr>
      <w:r w:rsidRPr="00223083">
        <w:rPr>
          <w:lang w:val="en-GB"/>
        </w:rPr>
        <w:t>Nothing in this agreement shall be taken to overrule national legislation, binding guidelines concerning doctoral training and frameworks or university regulations covering doctoral training and the award of doctoral degrees in either of the two countries. All parties commit themselves to acting in conformity with the two universities' regulations and codes of practice covering doctoral awards and to seeking a resolution by mutual consent of any difficulties that might arise in the interpretation of such regulations.</w:t>
      </w:r>
    </w:p>
    <w:p w14:paraId="4C7BED49" w14:textId="4D7F775D" w:rsidR="007810EE" w:rsidRPr="00223083" w:rsidRDefault="007810EE" w:rsidP="00223083">
      <w:pPr>
        <w:rPr>
          <w:lang w:val="en-GB"/>
        </w:rPr>
      </w:pPr>
      <w:r w:rsidRPr="00CD1C66">
        <w:rPr>
          <w:rFonts w:cs="Arial"/>
          <w:lang w:val="en-GB"/>
        </w:rPr>
        <w:t>This English-language agreement is the only legally binding one.</w:t>
      </w:r>
    </w:p>
    <w:p w14:paraId="4774CE9D" w14:textId="77777777" w:rsidR="00223083" w:rsidRPr="00223083" w:rsidRDefault="00223083" w:rsidP="006140D3">
      <w:pPr>
        <w:pStyle w:val="Heading2"/>
        <w:numPr>
          <w:ilvl w:val="0"/>
          <w:numId w:val="7"/>
        </w:numPr>
        <w:rPr>
          <w:lang w:val="en-GB" w:bidi="fi-FI"/>
        </w:rPr>
      </w:pPr>
      <w:r w:rsidRPr="00223083">
        <w:rPr>
          <w:lang w:val="en-GB" w:bidi="fi-FI"/>
        </w:rPr>
        <w:t>Supervisors</w:t>
      </w:r>
    </w:p>
    <w:p w14:paraId="67273BD1" w14:textId="2BFE3047" w:rsidR="00223083" w:rsidRPr="00223083" w:rsidRDefault="00223083" w:rsidP="00223083">
      <w:pPr>
        <w:rPr>
          <w:lang w:val="en-GB"/>
        </w:rPr>
      </w:pPr>
      <w:r w:rsidRPr="00223083">
        <w:rPr>
          <w:lang w:val="en-GB"/>
        </w:rPr>
        <w:t>All supervisors undertake to fully carry out their supervisory role</w:t>
      </w:r>
      <w:r w:rsidR="007810EE" w:rsidRPr="00CD1C66">
        <w:rPr>
          <w:lang w:val="en-GB"/>
        </w:rPr>
        <w:t xml:space="preserve"> </w:t>
      </w:r>
      <w:r w:rsidRPr="00223083">
        <w:rPr>
          <w:lang w:val="en-GB"/>
        </w:rPr>
        <w:t xml:space="preserve">of the training of the doctoral researcher, as defined by the regulations in force at their respective universities, and to support each other in the execution of their duties as supervisors. The supervisors will confer regularly </w:t>
      </w:r>
      <w:r w:rsidRPr="00223083">
        <w:rPr>
          <w:iCs/>
          <w:lang w:val="en-GB"/>
        </w:rPr>
        <w:t>(for example 2-3 times a year)</w:t>
      </w:r>
      <w:r w:rsidRPr="00223083">
        <w:rPr>
          <w:lang w:val="en-GB"/>
        </w:rPr>
        <w:t xml:space="preserve"> with regard to the progress of the doctoral researcher’s degree.</w:t>
      </w:r>
    </w:p>
    <w:p w14:paraId="672EB882" w14:textId="77777777" w:rsidR="00223083" w:rsidRPr="00223083" w:rsidRDefault="00223083" w:rsidP="00223083">
      <w:pPr>
        <w:rPr>
          <w:lang w:val="en-GB"/>
        </w:rPr>
      </w:pPr>
      <w:r w:rsidRPr="00223083">
        <w:rPr>
          <w:lang w:val="en-GB"/>
        </w:rPr>
        <w:t>Should one of the supervisors leave their university, the university's normal procedures for finding a replacement supervisor will be followed, with the involvement of the partner university’s supervisor. If a suitable supervisor cannot be found, the agreement will be terminated and the doctoral researcher will continue their doctoral training towards the doctoral degree at the university of their remaining supervisor.</w:t>
      </w:r>
    </w:p>
    <w:p w14:paraId="06694F89" w14:textId="77777777" w:rsidR="00223083" w:rsidRPr="00223083" w:rsidRDefault="00223083" w:rsidP="006140D3">
      <w:pPr>
        <w:pStyle w:val="Heading2"/>
        <w:numPr>
          <w:ilvl w:val="0"/>
          <w:numId w:val="7"/>
        </w:numPr>
        <w:rPr>
          <w:lang w:val="en-GB" w:bidi="fi-FI"/>
        </w:rPr>
      </w:pPr>
      <w:r w:rsidRPr="00223083">
        <w:rPr>
          <w:lang w:val="en-GB" w:bidi="fi-FI"/>
        </w:rPr>
        <w:lastRenderedPageBreak/>
        <w:t>Admission and doctoral researcher status</w:t>
      </w:r>
    </w:p>
    <w:p w14:paraId="111CFB5C" w14:textId="77777777" w:rsidR="00223083" w:rsidRPr="00223083" w:rsidRDefault="00223083" w:rsidP="00223083">
      <w:pPr>
        <w:rPr>
          <w:lang w:val="en-GB"/>
        </w:rPr>
      </w:pPr>
      <w:r w:rsidRPr="00223083">
        <w:rPr>
          <w:lang w:val="en-GB"/>
        </w:rPr>
        <w:t xml:space="preserve">The doctoral researcher must be admitted to both universities, according to each university’s prevailing admission criteria. </w:t>
      </w:r>
    </w:p>
    <w:p w14:paraId="1FE3C1EE" w14:textId="77777777" w:rsidR="00223083" w:rsidRPr="00223083" w:rsidRDefault="00223083" w:rsidP="00223083">
      <w:pPr>
        <w:rPr>
          <w:lang w:val="en-GB"/>
        </w:rPr>
      </w:pPr>
      <w:r w:rsidRPr="00223083">
        <w:rPr>
          <w:lang w:val="en-GB"/>
        </w:rPr>
        <w:t xml:space="preserve">Throughout their doctoral training, the doctoral researcher will be formally registered as a doctoral researcher at both institutions. The doctoral researcher will annually enrol at the University of Turku and at the other university according to its regulations. </w:t>
      </w:r>
    </w:p>
    <w:p w14:paraId="7F938233" w14:textId="77777777" w:rsidR="00223083" w:rsidRPr="00223083" w:rsidRDefault="00223083" w:rsidP="00223083">
      <w:pPr>
        <w:rPr>
          <w:lang w:val="en-GB"/>
        </w:rPr>
      </w:pPr>
      <w:r w:rsidRPr="00223083">
        <w:rPr>
          <w:lang w:val="en-GB"/>
        </w:rPr>
        <w:t>The partner university will arrange for the doctoral researcher the appropriate formal status to enable them to make short research visits and use essential facilities such as libraries and computing facilities. More extensive use of facilities and resources at the university other than the one where the doctoral researcher is registered will be by agreement between the doctoral researcher and their supervisors.</w:t>
      </w:r>
    </w:p>
    <w:p w14:paraId="58F6EE50" w14:textId="77777777" w:rsidR="00223083" w:rsidRPr="00223083" w:rsidRDefault="00223083" w:rsidP="00223083">
      <w:pPr>
        <w:rPr>
          <w:lang w:val="en-GB"/>
        </w:rPr>
      </w:pPr>
      <w:r w:rsidRPr="00223083">
        <w:rPr>
          <w:lang w:val="en-GB"/>
        </w:rPr>
        <w:t>Continued registration for the doctoral degree, as defined in this agreement, depends on the doctoral researcher making satisfactory academic progress, as defined in the academic regulations of the two universities. Should any concerns arise, consultation will take place involving both supervisors before the appropriate procedures at the involved universities are invoked.</w:t>
      </w:r>
    </w:p>
    <w:p w14:paraId="142162C9" w14:textId="77777777" w:rsidR="00223083" w:rsidRPr="00223083" w:rsidRDefault="00223083" w:rsidP="006140D3">
      <w:pPr>
        <w:pStyle w:val="Heading2"/>
        <w:numPr>
          <w:ilvl w:val="0"/>
          <w:numId w:val="7"/>
        </w:numPr>
        <w:rPr>
          <w:lang w:val="en-GB" w:bidi="fi-FI"/>
        </w:rPr>
      </w:pPr>
      <w:r w:rsidRPr="00223083">
        <w:rPr>
          <w:lang w:val="en-GB" w:bidi="fi-FI"/>
        </w:rPr>
        <w:t>Funding</w:t>
      </w:r>
    </w:p>
    <w:p w14:paraId="5FD765D3" w14:textId="61893403" w:rsidR="00223083" w:rsidRPr="00223083" w:rsidRDefault="00223083" w:rsidP="00223083">
      <w:pPr>
        <w:rPr>
          <w:lang w:val="en-GB"/>
        </w:rPr>
      </w:pPr>
      <w:r w:rsidRPr="00223083">
        <w:rPr>
          <w:lang w:val="en-GB"/>
        </w:rPr>
        <w:t>The supervisors and their universities, whenever necessary, will agree upon the arrangements for the equitable distribution of any funding received for the doctoral researcher's research project.</w:t>
      </w:r>
    </w:p>
    <w:p w14:paraId="656A4151" w14:textId="4F2F3821" w:rsidR="00223083" w:rsidRPr="00223083" w:rsidRDefault="00223083" w:rsidP="00223083">
      <w:pPr>
        <w:rPr>
          <w:i/>
          <w:color w:val="FF0000"/>
          <w:lang w:val="en-GB"/>
        </w:rPr>
      </w:pPr>
      <w:r w:rsidRPr="00223083">
        <w:rPr>
          <w:i/>
          <w:color w:val="FF0000"/>
          <w:lang w:val="en-GB"/>
        </w:rPr>
        <w:t>[Please specify how the costs incurred at the universities related to the conducting of research, personal research scholarship/salary, travel expenses, etc. will be covered.]</w:t>
      </w:r>
    </w:p>
    <w:p w14:paraId="3858AF52" w14:textId="77777777" w:rsidR="00223083" w:rsidRPr="00223083" w:rsidRDefault="00223083" w:rsidP="006140D3">
      <w:pPr>
        <w:pStyle w:val="Heading2"/>
        <w:numPr>
          <w:ilvl w:val="0"/>
          <w:numId w:val="7"/>
        </w:numPr>
        <w:rPr>
          <w:lang w:val="en-GB" w:bidi="fi-FI"/>
        </w:rPr>
      </w:pPr>
      <w:r w:rsidRPr="00223083">
        <w:rPr>
          <w:lang w:val="en-GB" w:bidi="fi-FI"/>
        </w:rPr>
        <w:t>Financial responsibilities of the doctoral researcher</w:t>
      </w:r>
    </w:p>
    <w:p w14:paraId="3D4AB009" w14:textId="77777777" w:rsidR="00223083" w:rsidRPr="00223083" w:rsidRDefault="00223083" w:rsidP="00223083">
      <w:pPr>
        <w:rPr>
          <w:lang w:val="en-GB"/>
        </w:rPr>
      </w:pPr>
      <w:r w:rsidRPr="00223083">
        <w:rPr>
          <w:lang w:val="en-GB"/>
        </w:rPr>
        <w:t xml:space="preserve">Throughout their doctoral training, if applicable, the doctoral researcher will pay fees at the university where they are working in any academic year or part thereof, as explained below. </w:t>
      </w:r>
    </w:p>
    <w:p w14:paraId="75501B8A" w14:textId="77777777" w:rsidR="00223083" w:rsidRPr="00223083" w:rsidRDefault="00223083" w:rsidP="00223083">
      <w:pPr>
        <w:rPr>
          <w:iCs/>
          <w:lang w:val="en-GB"/>
        </w:rPr>
      </w:pPr>
      <w:r w:rsidRPr="00223083">
        <w:rPr>
          <w:iCs/>
          <w:lang w:val="en-GB"/>
        </w:rPr>
        <w:t xml:space="preserve">The doctoral researcher pays the registration or tuition fees only in one of the universities concerned, normally where they are present (or present for the longest period). </w:t>
      </w:r>
    </w:p>
    <w:p w14:paraId="1D3D67E8" w14:textId="77777777" w:rsidR="00223083" w:rsidRPr="00223083" w:rsidRDefault="00223083" w:rsidP="00223083">
      <w:pPr>
        <w:rPr>
          <w:iCs/>
          <w:lang w:val="en-GB"/>
        </w:rPr>
      </w:pPr>
      <w:r w:rsidRPr="00223083">
        <w:rPr>
          <w:iCs/>
          <w:lang w:val="en-GB"/>
        </w:rPr>
        <w:t xml:space="preserve">In Finland, doctoral training is free of charge for the doctoral researcher (Universities Act 558/2009, Section 8). </w:t>
      </w:r>
    </w:p>
    <w:p w14:paraId="57C802FA" w14:textId="77777777" w:rsidR="00223083" w:rsidRPr="00223083" w:rsidRDefault="00223083" w:rsidP="00223083">
      <w:pPr>
        <w:rPr>
          <w:i/>
          <w:color w:val="FF0000"/>
          <w:lang w:val="en-GB"/>
        </w:rPr>
      </w:pPr>
      <w:r w:rsidRPr="00223083">
        <w:rPr>
          <w:i/>
          <w:color w:val="FF0000"/>
          <w:lang w:val="en-GB"/>
        </w:rPr>
        <w:t>[Please specify which fees should be paid at the partner university.]</w:t>
      </w:r>
    </w:p>
    <w:p w14:paraId="2F27068A" w14:textId="77777777" w:rsidR="00223083" w:rsidRPr="00223083" w:rsidRDefault="00223083" w:rsidP="00223083">
      <w:pPr>
        <w:rPr>
          <w:lang w:val="en-GB"/>
        </w:rPr>
      </w:pPr>
      <w:r w:rsidRPr="00223083">
        <w:rPr>
          <w:lang w:val="en-GB"/>
        </w:rPr>
        <w:t>The doctoral researcher must have social security cover or any insurance if that is required by the relevant national legislation of either country. The responsibility of being properly insured is with the doctoral researcher. For shorter research visits in the other country, travel insurance will typically be sufficient.</w:t>
      </w:r>
    </w:p>
    <w:p w14:paraId="0732AE2F" w14:textId="77777777" w:rsidR="00223083" w:rsidRPr="00223083" w:rsidRDefault="00223083" w:rsidP="00223083">
      <w:pPr>
        <w:rPr>
          <w:lang w:val="en-GB"/>
        </w:rPr>
      </w:pPr>
      <w:r w:rsidRPr="00223083">
        <w:rPr>
          <w:lang w:val="en-GB"/>
        </w:rPr>
        <w:t>The doctoral researcher is also responsible for their housing arrangements. Each university will provide the doctoral researcher with advice and support in finding accommodation, following their established practices.</w:t>
      </w:r>
    </w:p>
    <w:p w14:paraId="3E50F094" w14:textId="77777777" w:rsidR="00223083" w:rsidRPr="00223083" w:rsidRDefault="00223083" w:rsidP="006140D3">
      <w:pPr>
        <w:pStyle w:val="Heading2"/>
        <w:numPr>
          <w:ilvl w:val="0"/>
          <w:numId w:val="7"/>
        </w:numPr>
        <w:rPr>
          <w:lang w:val="en-GB" w:bidi="fi-FI"/>
        </w:rPr>
      </w:pPr>
      <w:r w:rsidRPr="00223083">
        <w:rPr>
          <w:lang w:val="en-GB" w:bidi="fi-FI"/>
        </w:rPr>
        <w:lastRenderedPageBreak/>
        <w:t>Duration of doctoral training</w:t>
      </w:r>
    </w:p>
    <w:p w14:paraId="422A3DC0" w14:textId="77777777" w:rsidR="00223083" w:rsidRPr="00223083" w:rsidRDefault="00223083" w:rsidP="00223083">
      <w:pPr>
        <w:rPr>
          <w:lang w:val="en-GB"/>
        </w:rPr>
      </w:pPr>
      <w:r w:rsidRPr="00223083">
        <w:rPr>
          <w:lang w:val="en-GB"/>
        </w:rPr>
        <w:t>The target time for completion of the doctoral degree is 3-4</w:t>
      </w:r>
      <w:r w:rsidRPr="00223083">
        <w:rPr>
          <w:i/>
          <w:lang w:val="en-GB"/>
        </w:rPr>
        <w:t xml:space="preserve"> </w:t>
      </w:r>
      <w:r w:rsidRPr="00223083">
        <w:rPr>
          <w:lang w:val="en-GB"/>
        </w:rPr>
        <w:t xml:space="preserve">years. The public oral defence is therefore expected to take place during the academic year </w:t>
      </w:r>
      <w:r w:rsidRPr="00223083">
        <w:rPr>
          <w:i/>
          <w:color w:val="FF0000"/>
          <w:lang w:val="en-GB"/>
        </w:rPr>
        <w:t>[Please specify academic year]</w:t>
      </w:r>
      <w:r w:rsidRPr="00223083">
        <w:rPr>
          <w:color w:val="FF0000"/>
          <w:lang w:val="en-GB"/>
        </w:rPr>
        <w:t>.</w:t>
      </w:r>
    </w:p>
    <w:p w14:paraId="698FBC60" w14:textId="77777777" w:rsidR="00223083" w:rsidRPr="00223083" w:rsidRDefault="00223083" w:rsidP="00223083">
      <w:pPr>
        <w:rPr>
          <w:lang w:val="en-GB"/>
        </w:rPr>
      </w:pPr>
      <w:r w:rsidRPr="00223083">
        <w:rPr>
          <w:lang w:val="en-GB"/>
        </w:rPr>
        <w:t>Any request to extend this period or to suspend the doctoral training must be jointly approved by the competent authorities of the two participating universities.</w:t>
      </w:r>
    </w:p>
    <w:p w14:paraId="4A3A8F9B" w14:textId="77777777" w:rsidR="00223083" w:rsidRPr="00223083" w:rsidRDefault="00223083" w:rsidP="006140D3">
      <w:pPr>
        <w:pStyle w:val="Heading2"/>
        <w:numPr>
          <w:ilvl w:val="0"/>
          <w:numId w:val="7"/>
        </w:numPr>
        <w:rPr>
          <w:lang w:val="en-GB"/>
        </w:rPr>
      </w:pPr>
      <w:r w:rsidRPr="00223083">
        <w:rPr>
          <w:lang w:val="en-GB"/>
        </w:rPr>
        <w:t xml:space="preserve"> </w:t>
      </w:r>
      <w:r w:rsidRPr="00223083">
        <w:rPr>
          <w:lang w:val="en-GB" w:bidi="fi-FI"/>
        </w:rPr>
        <w:t>Distribution of work time</w:t>
      </w:r>
    </w:p>
    <w:p w14:paraId="43A41A41" w14:textId="77777777" w:rsidR="00223083" w:rsidRPr="00223083" w:rsidRDefault="00223083" w:rsidP="00223083">
      <w:pPr>
        <w:rPr>
          <w:i/>
          <w:color w:val="FF0000"/>
          <w:lang w:val="en-GB"/>
        </w:rPr>
      </w:pPr>
      <w:r w:rsidRPr="00223083">
        <w:rPr>
          <w:i/>
          <w:color w:val="FF0000"/>
          <w:lang w:val="en-GB"/>
        </w:rPr>
        <w:t>[Please specify how the doctoral researcher’s work time is to be divided between the two universities, taking into account the needs of the research and the circumstances of the doctoral researcher. Although conducting research equally at both universities is recommended, arrangements can be made for the doctoral researcher to carry out most of their research at one university, as long as a meaningful period of research is also conducted at the other.</w:t>
      </w:r>
    </w:p>
    <w:p w14:paraId="2E52D83A" w14:textId="7639F4C5" w:rsidR="00B76540" w:rsidRDefault="00B76540" w:rsidP="00223083">
      <w:pPr>
        <w:rPr>
          <w:i/>
          <w:color w:val="FF0000"/>
          <w:lang w:val="en-GB"/>
        </w:rPr>
      </w:pPr>
      <w:r>
        <w:rPr>
          <w:i/>
          <w:color w:val="FF0000"/>
          <w:lang w:val="en-GB"/>
        </w:rPr>
        <w:t xml:space="preserve">If the doctoral researcher has an employment contract in a partner university, they can’t have at the same time an employment contract in UTU. If the doctoral researcher will have an employment contract period in Finland, the doctoral researcher must live in Finland when the employment period starts. </w:t>
      </w:r>
    </w:p>
    <w:p w14:paraId="09900D81" w14:textId="05A5379B" w:rsidR="00223083" w:rsidRPr="00223083" w:rsidRDefault="00223083" w:rsidP="00223083">
      <w:pPr>
        <w:rPr>
          <w:i/>
          <w:color w:val="FF0000"/>
          <w:lang w:val="en-GB"/>
        </w:rPr>
      </w:pPr>
      <w:r w:rsidRPr="00223083">
        <w:rPr>
          <w:i/>
          <w:color w:val="FF0000"/>
          <w:lang w:val="en-GB"/>
        </w:rPr>
        <w:t>If the doctoral researcher is an employee of either institution, the question of teaching duties might be relevant and should be included.]</w:t>
      </w:r>
    </w:p>
    <w:p w14:paraId="7662B1D3" w14:textId="77777777" w:rsidR="00223083" w:rsidRPr="00223083" w:rsidRDefault="00223083" w:rsidP="006140D3">
      <w:pPr>
        <w:pStyle w:val="Heading2"/>
        <w:numPr>
          <w:ilvl w:val="0"/>
          <w:numId w:val="7"/>
        </w:numPr>
        <w:rPr>
          <w:lang w:val="en-GB"/>
        </w:rPr>
      </w:pPr>
      <w:r w:rsidRPr="00223083">
        <w:rPr>
          <w:lang w:val="en-GB"/>
        </w:rPr>
        <w:t xml:space="preserve"> </w:t>
      </w:r>
      <w:r w:rsidRPr="00223083">
        <w:rPr>
          <w:lang w:val="en-GB" w:bidi="fi-FI"/>
        </w:rPr>
        <w:t>Coursework requirements</w:t>
      </w:r>
    </w:p>
    <w:p w14:paraId="434CF30C" w14:textId="77777777" w:rsidR="00223083" w:rsidRPr="00223083" w:rsidRDefault="00223083" w:rsidP="00223083">
      <w:pPr>
        <w:rPr>
          <w:lang w:val="en-GB"/>
        </w:rPr>
      </w:pPr>
      <w:r w:rsidRPr="00223083">
        <w:rPr>
          <w:lang w:val="en-GB"/>
        </w:rPr>
        <w:t xml:space="preserve">The doctoral researcher must satisfy the study requirements of both universities, which might be complementary or additional to those of the other university. </w:t>
      </w:r>
    </w:p>
    <w:p w14:paraId="7A14F5E3" w14:textId="35185A85" w:rsidR="00223083" w:rsidRPr="00223083" w:rsidRDefault="00223083" w:rsidP="00223083">
      <w:pPr>
        <w:rPr>
          <w:lang w:val="en-GB"/>
        </w:rPr>
      </w:pPr>
      <w:r w:rsidRPr="00223083">
        <w:rPr>
          <w:lang w:val="en-GB"/>
        </w:rPr>
        <w:t xml:space="preserve">At </w:t>
      </w:r>
      <w:r w:rsidR="007919C3">
        <w:rPr>
          <w:lang w:val="en-GB"/>
        </w:rPr>
        <w:t>UTU</w:t>
      </w:r>
      <w:r w:rsidRPr="00223083">
        <w:rPr>
          <w:lang w:val="en-GB"/>
        </w:rPr>
        <w:t xml:space="preserve">, the doctoral degree includes, in addition to the dissertation, at least 40 ECTS study credits of postgraduate studies. </w:t>
      </w:r>
    </w:p>
    <w:p w14:paraId="112A0033" w14:textId="77777777" w:rsidR="00223083" w:rsidRPr="00223083" w:rsidRDefault="00223083" w:rsidP="00223083">
      <w:pPr>
        <w:rPr>
          <w:lang w:val="en-GB"/>
        </w:rPr>
      </w:pPr>
      <w:r w:rsidRPr="00223083">
        <w:rPr>
          <w:lang w:val="en-GB"/>
        </w:rPr>
        <w:t xml:space="preserve">The curriculum of the Doctoral Programme XX at UTU is available </w:t>
      </w:r>
      <w:r w:rsidRPr="00223083">
        <w:rPr>
          <w:color w:val="FF0000"/>
          <w:lang w:val="en-GB"/>
        </w:rPr>
        <w:t xml:space="preserve">[link] </w:t>
      </w:r>
    </w:p>
    <w:p w14:paraId="13566C63" w14:textId="2709B09A" w:rsidR="00223083" w:rsidRPr="00223083" w:rsidRDefault="00223083" w:rsidP="00223083">
      <w:pPr>
        <w:rPr>
          <w:lang w:val="en-GB"/>
        </w:rPr>
      </w:pPr>
      <w:r w:rsidRPr="00223083">
        <w:rPr>
          <w:lang w:val="en-GB"/>
        </w:rPr>
        <w:t xml:space="preserve">The curriculum of the University X </w:t>
      </w:r>
      <w:proofErr w:type="gramStart"/>
      <w:r w:rsidRPr="00223083">
        <w:rPr>
          <w:lang w:val="en-GB"/>
        </w:rPr>
        <w:t>…</w:t>
      </w:r>
      <w:r w:rsidRPr="00223083">
        <w:rPr>
          <w:color w:val="FF0000"/>
          <w:lang w:val="en-GB"/>
        </w:rPr>
        <w:t>[</w:t>
      </w:r>
      <w:proofErr w:type="gramEnd"/>
      <w:r w:rsidRPr="00223083">
        <w:rPr>
          <w:color w:val="FF0000"/>
          <w:lang w:val="en-GB"/>
        </w:rPr>
        <w:t>link</w:t>
      </w:r>
      <w:r w:rsidR="00A1475D">
        <w:rPr>
          <w:color w:val="FF0000"/>
          <w:lang w:val="en-GB"/>
        </w:rPr>
        <w:t xml:space="preserve"> or an attachment</w:t>
      </w:r>
      <w:r w:rsidRPr="00223083">
        <w:rPr>
          <w:color w:val="FF0000"/>
          <w:lang w:val="en-GB"/>
        </w:rPr>
        <w:t>]</w:t>
      </w:r>
    </w:p>
    <w:p w14:paraId="7588CCDB" w14:textId="77777777" w:rsidR="00223083" w:rsidRPr="00223083" w:rsidRDefault="00223083" w:rsidP="006140D3">
      <w:pPr>
        <w:pStyle w:val="Heading2"/>
        <w:numPr>
          <w:ilvl w:val="0"/>
          <w:numId w:val="7"/>
        </w:numPr>
        <w:rPr>
          <w:lang w:val="en-GB" w:bidi="fi-FI"/>
        </w:rPr>
      </w:pPr>
      <w:r w:rsidRPr="00223083">
        <w:rPr>
          <w:lang w:val="en-GB" w:bidi="fi-FI"/>
        </w:rPr>
        <w:t xml:space="preserve"> The doctoral dissertation</w:t>
      </w:r>
    </w:p>
    <w:p w14:paraId="1C27E4EC" w14:textId="77777777" w:rsidR="00223083" w:rsidRPr="00223083" w:rsidRDefault="00223083" w:rsidP="007919C3">
      <w:pPr>
        <w:pStyle w:val="Heading3"/>
        <w:numPr>
          <w:ilvl w:val="0"/>
          <w:numId w:val="8"/>
        </w:numPr>
        <w:rPr>
          <w:lang w:val="en-GB" w:bidi="fi-FI"/>
        </w:rPr>
      </w:pPr>
      <w:r w:rsidRPr="00223083">
        <w:rPr>
          <w:lang w:val="en-GB" w:bidi="fi-FI"/>
        </w:rPr>
        <w:t>Written dissertation</w:t>
      </w:r>
    </w:p>
    <w:p w14:paraId="4185F2D9" w14:textId="77777777" w:rsidR="00223083" w:rsidRPr="00223083" w:rsidRDefault="00223083" w:rsidP="00223083">
      <w:pPr>
        <w:rPr>
          <w:lang w:val="en-GB"/>
        </w:rPr>
      </w:pPr>
      <w:r w:rsidRPr="00223083">
        <w:rPr>
          <w:lang w:val="en-GB"/>
        </w:rPr>
        <w:t>The format and language in which the doctoral dissertation and its summary are written must take into account the requirements of the degree awarding universities.</w:t>
      </w:r>
    </w:p>
    <w:p w14:paraId="4AC242C0" w14:textId="77777777" w:rsidR="00223083" w:rsidRPr="00223083" w:rsidRDefault="00223083" w:rsidP="00223083">
      <w:pPr>
        <w:rPr>
          <w:i/>
          <w:color w:val="FF0000"/>
          <w:lang w:val="en-GB"/>
        </w:rPr>
      </w:pPr>
      <w:r w:rsidRPr="00223083">
        <w:rPr>
          <w:lang w:val="en-GB"/>
        </w:rPr>
        <w:t xml:space="preserve">The doctoral researcher’s doctoral dissertation will be written in </w:t>
      </w:r>
      <w:r w:rsidRPr="00223083">
        <w:rPr>
          <w:i/>
          <w:color w:val="FF0000"/>
          <w:lang w:val="en-GB"/>
        </w:rPr>
        <w:t>[English/Please specify language]</w:t>
      </w:r>
      <w:r w:rsidRPr="00223083">
        <w:rPr>
          <w:color w:val="FF0000"/>
          <w:lang w:val="en-GB"/>
        </w:rPr>
        <w:t xml:space="preserve"> </w:t>
      </w:r>
      <w:r w:rsidRPr="00223083">
        <w:rPr>
          <w:lang w:val="en-GB"/>
        </w:rPr>
        <w:t xml:space="preserve">and it includes an abstract in English and Finnish </w:t>
      </w:r>
      <w:r w:rsidRPr="00223083">
        <w:rPr>
          <w:color w:val="FF0000"/>
          <w:lang w:val="en-GB"/>
        </w:rPr>
        <w:t xml:space="preserve">[and </w:t>
      </w:r>
      <w:r w:rsidRPr="00223083">
        <w:rPr>
          <w:i/>
          <w:color w:val="FF0000"/>
          <w:lang w:val="en-GB"/>
        </w:rPr>
        <w:t xml:space="preserve">please specify language]. </w:t>
      </w:r>
    </w:p>
    <w:p w14:paraId="1987AA60" w14:textId="77777777" w:rsidR="00223083" w:rsidRPr="00223083" w:rsidRDefault="00223083" w:rsidP="00223083">
      <w:pPr>
        <w:rPr>
          <w:i/>
          <w:color w:val="FF0000"/>
          <w:lang w:val="en-GB"/>
        </w:rPr>
      </w:pPr>
      <w:r w:rsidRPr="00223083">
        <w:rPr>
          <w:i/>
          <w:color w:val="FF0000"/>
          <w:lang w:val="en-GB"/>
        </w:rPr>
        <w:t>[Please also specify, in the case of an article-based dissertation, how many and what kind of articles are requested, what should be the publication status of articles and requirements related to the order of authors (first authorship).]</w:t>
      </w:r>
    </w:p>
    <w:p w14:paraId="05F646F2" w14:textId="77777777" w:rsidR="00223083" w:rsidRPr="00223083" w:rsidRDefault="00223083" w:rsidP="00223083">
      <w:pPr>
        <w:rPr>
          <w:iCs/>
          <w:lang w:val="en-GB"/>
        </w:rPr>
      </w:pPr>
      <w:r w:rsidRPr="00223083">
        <w:rPr>
          <w:iCs/>
          <w:lang w:val="en-GB"/>
        </w:rPr>
        <w:lastRenderedPageBreak/>
        <w:t xml:space="preserve">At UTU, the dissertation must be publicly available 10 days before the public defence, therefore the doctoral researcher must deliver possible electronic publication and at least 2 paper copies of the doctoral dissertation to UTU 10 days before the public defence. </w:t>
      </w:r>
    </w:p>
    <w:p w14:paraId="79F0E6A1" w14:textId="77777777" w:rsidR="00223083" w:rsidRPr="00223083" w:rsidRDefault="00223083" w:rsidP="00223083">
      <w:pPr>
        <w:rPr>
          <w:iCs/>
          <w:lang w:val="en-GB"/>
        </w:rPr>
      </w:pPr>
      <w:r w:rsidRPr="00223083">
        <w:rPr>
          <w:iCs/>
          <w:lang w:val="en-GB"/>
        </w:rPr>
        <w:t>The doctoral dissertation should include information (logo) of both partner universities and</w:t>
      </w:r>
      <w:r w:rsidRPr="00223083">
        <w:rPr>
          <w:lang w:val="en-GB"/>
        </w:rPr>
        <w:t xml:space="preserve"> </w:t>
      </w:r>
      <w:r w:rsidRPr="00223083">
        <w:rPr>
          <w:iCs/>
          <w:lang w:val="en-GB"/>
        </w:rPr>
        <w:t>that the supervision of the dissertation has been completed under joint supervision (Cotutelle) between the two universities.</w:t>
      </w:r>
    </w:p>
    <w:p w14:paraId="29CC94D8" w14:textId="77777777" w:rsidR="00223083" w:rsidRPr="00223083" w:rsidRDefault="00223083" w:rsidP="007919C3">
      <w:pPr>
        <w:pStyle w:val="Heading3"/>
        <w:numPr>
          <w:ilvl w:val="0"/>
          <w:numId w:val="8"/>
        </w:numPr>
        <w:rPr>
          <w:lang w:val="en-GB" w:bidi="fi-FI"/>
        </w:rPr>
      </w:pPr>
      <w:r w:rsidRPr="00223083">
        <w:rPr>
          <w:lang w:val="en-GB" w:bidi="fi-FI"/>
        </w:rPr>
        <w:t>Oral defence of dissertation</w:t>
      </w:r>
    </w:p>
    <w:p w14:paraId="2876DABE" w14:textId="77777777" w:rsidR="00223083" w:rsidRPr="00223083" w:rsidRDefault="00223083" w:rsidP="00223083">
      <w:pPr>
        <w:rPr>
          <w:lang w:val="en-GB"/>
        </w:rPr>
      </w:pPr>
      <w:r w:rsidRPr="00223083">
        <w:rPr>
          <w:lang w:val="en-GB"/>
        </w:rPr>
        <w:t>The language in which the oral defence is to be conducted, must take into account the requirements of the two universities.</w:t>
      </w:r>
    </w:p>
    <w:p w14:paraId="72B26E4E" w14:textId="77777777" w:rsidR="00223083" w:rsidRPr="00223083" w:rsidRDefault="00223083" w:rsidP="00223083">
      <w:pPr>
        <w:rPr>
          <w:i/>
          <w:lang w:val="en-GB"/>
        </w:rPr>
      </w:pPr>
      <w:r w:rsidRPr="00223083">
        <w:rPr>
          <w:i/>
          <w:color w:val="45B0E1" w:themeColor="accent1" w:themeTint="99"/>
          <w:lang w:val="en-GB"/>
        </w:rPr>
        <w:t xml:space="preserve">If the case of one oral defence (which will mostly be the case): </w:t>
      </w:r>
      <w:r w:rsidRPr="00223083">
        <w:rPr>
          <w:i/>
          <w:lang w:val="en-GB"/>
        </w:rPr>
        <w:br/>
      </w:r>
      <w:r w:rsidRPr="00223083">
        <w:rPr>
          <w:lang w:val="en-GB"/>
        </w:rPr>
        <w:t>The oral defence will be a unique act and take place in</w:t>
      </w:r>
      <w:r w:rsidRPr="00223083">
        <w:rPr>
          <w:i/>
          <w:lang w:val="en-GB"/>
        </w:rPr>
        <w:t xml:space="preserve"> [Please specify university]. </w:t>
      </w:r>
      <w:r w:rsidRPr="00223083">
        <w:rPr>
          <w:lang w:val="en-GB"/>
        </w:rPr>
        <w:t xml:space="preserve">The oral defence will be conducted in </w:t>
      </w:r>
      <w:r w:rsidRPr="00223083">
        <w:rPr>
          <w:i/>
          <w:lang w:val="en-GB"/>
        </w:rPr>
        <w:t>[Please specify language]</w:t>
      </w:r>
      <w:r w:rsidRPr="00223083">
        <w:rPr>
          <w:lang w:val="en-GB"/>
        </w:rPr>
        <w:t>. The defence will be public (i.e. open to a general audience).</w:t>
      </w:r>
      <w:r w:rsidRPr="00223083">
        <w:rPr>
          <w:i/>
          <w:lang w:val="en-GB"/>
        </w:rPr>
        <w:t xml:space="preserve"> </w:t>
      </w:r>
    </w:p>
    <w:p w14:paraId="423EAAE2" w14:textId="77777777" w:rsidR="00223083" w:rsidRPr="00223083" w:rsidRDefault="00223083" w:rsidP="007919C3">
      <w:pPr>
        <w:pStyle w:val="Heading3"/>
        <w:numPr>
          <w:ilvl w:val="0"/>
          <w:numId w:val="8"/>
        </w:numPr>
        <w:rPr>
          <w:lang w:val="en-GB" w:bidi="fi-FI"/>
        </w:rPr>
      </w:pPr>
      <w:r w:rsidRPr="00223083">
        <w:rPr>
          <w:lang w:val="en-GB" w:bidi="fi-FI"/>
        </w:rPr>
        <w:t>Assessment of the dissertation</w:t>
      </w:r>
    </w:p>
    <w:p w14:paraId="792E8660" w14:textId="77777777" w:rsidR="00223083" w:rsidRPr="00223083" w:rsidRDefault="00223083" w:rsidP="00223083">
      <w:pPr>
        <w:rPr>
          <w:lang w:val="en-GB"/>
        </w:rPr>
      </w:pPr>
      <w:r w:rsidRPr="00223083">
        <w:rPr>
          <w:lang w:val="en-GB"/>
        </w:rPr>
        <w:t>Procedures for the examination of the written dissertation and the oral defence are outlined below.</w:t>
      </w:r>
    </w:p>
    <w:p w14:paraId="1989E6AD" w14:textId="77777777" w:rsidR="007919C3" w:rsidRDefault="007919C3" w:rsidP="00223083">
      <w:pPr>
        <w:rPr>
          <w:i/>
          <w:color w:val="FF0000"/>
          <w:lang w:val="en-GB"/>
        </w:rPr>
      </w:pPr>
    </w:p>
    <w:p w14:paraId="7CD0E1F1" w14:textId="19958E89" w:rsidR="00223083" w:rsidRPr="00223083" w:rsidRDefault="00223083" w:rsidP="00223083">
      <w:pPr>
        <w:rPr>
          <w:i/>
          <w:color w:val="FF0000"/>
          <w:lang w:val="en-GB"/>
        </w:rPr>
      </w:pPr>
      <w:r w:rsidRPr="00223083">
        <w:rPr>
          <w:i/>
          <w:color w:val="FF0000"/>
          <w:lang w:val="en-GB"/>
        </w:rPr>
        <w:t>[Please describe the process for the examination/assessment of the dissertation, as agreed between the degree awarding universities.]</w:t>
      </w:r>
    </w:p>
    <w:p w14:paraId="7478E6F7" w14:textId="77777777" w:rsidR="00223083" w:rsidRPr="00223083" w:rsidRDefault="00223083" w:rsidP="00223083">
      <w:pPr>
        <w:rPr>
          <w:i/>
          <w:color w:val="45B0E1" w:themeColor="accent1" w:themeTint="99"/>
          <w:lang w:val="en-GB"/>
        </w:rPr>
      </w:pPr>
      <w:r w:rsidRPr="00223083">
        <w:rPr>
          <w:i/>
          <w:color w:val="45B0E1" w:themeColor="accent1" w:themeTint="99"/>
          <w:lang w:val="en-GB"/>
        </w:rPr>
        <w:t>The description of the process applied in the cotutelle arrangement should outline the different steps and describe the principles in the assessment process, taking into account the procedures and regulations of the two universities.</w:t>
      </w:r>
    </w:p>
    <w:p w14:paraId="5D417ADA" w14:textId="77777777" w:rsidR="00223083" w:rsidRPr="00223083" w:rsidRDefault="00223083" w:rsidP="00223083">
      <w:pPr>
        <w:rPr>
          <w:iCs/>
          <w:lang w:val="en-GB"/>
        </w:rPr>
      </w:pPr>
      <w:r w:rsidRPr="00223083">
        <w:rPr>
          <w:iCs/>
          <w:lang w:val="en-GB"/>
        </w:rPr>
        <w:t xml:space="preserve">The process at UTU is as follows: </w:t>
      </w:r>
    </w:p>
    <w:p w14:paraId="3412F768" w14:textId="77777777" w:rsidR="00223083" w:rsidRPr="00223083" w:rsidRDefault="00223083" w:rsidP="00223083">
      <w:pPr>
        <w:rPr>
          <w:iCs/>
          <w:lang w:val="en-GB"/>
        </w:rPr>
      </w:pPr>
      <w:r w:rsidRPr="00223083">
        <w:rPr>
          <w:iCs/>
          <w:lang w:val="en-GB"/>
        </w:rPr>
        <w:t>When the doctoral dissertation is ready for examination, the doctoral researcher submits it to the faculty. The faculty appoints at least two pre-examiners for the dissertation, one or more opponents and a custos for the public examination. Some faculties may also appoint, in addition to the opponent, an evaluation committee that takes part in assessing both the dissertation and the public defence.</w:t>
      </w:r>
    </w:p>
    <w:p w14:paraId="56AA0E12" w14:textId="2A13B6E0" w:rsidR="00223083" w:rsidRPr="00223083" w:rsidRDefault="00223083" w:rsidP="00223083">
      <w:pPr>
        <w:rPr>
          <w:iCs/>
          <w:lang w:val="en-GB"/>
        </w:rPr>
      </w:pPr>
      <w:r w:rsidRPr="00223083">
        <w:rPr>
          <w:iCs/>
          <w:lang w:val="en-GB"/>
        </w:rPr>
        <w:t xml:space="preserve">The dissertation pre-examiners and opponent(s) should be external to both degree-awarding universities, should represent different universities and, if possible, have the qualification of adjunct professor or equivalent scientific merit. </w:t>
      </w:r>
    </w:p>
    <w:p w14:paraId="54EAB8B5" w14:textId="77777777" w:rsidR="00223083" w:rsidRPr="00223083" w:rsidRDefault="00223083" w:rsidP="00223083">
      <w:pPr>
        <w:rPr>
          <w:iCs/>
          <w:lang w:val="en-GB"/>
        </w:rPr>
      </w:pPr>
      <w:r w:rsidRPr="00223083">
        <w:rPr>
          <w:iCs/>
          <w:lang w:val="en-GB"/>
        </w:rPr>
        <w:t xml:space="preserve">Neither the supervisor nor the co-authors of any collaborative publications in the dissertation may act as pre-examiners or opponents. </w:t>
      </w:r>
    </w:p>
    <w:p w14:paraId="4BBCCE5F" w14:textId="77777777" w:rsidR="00223083" w:rsidRPr="00223083" w:rsidRDefault="00223083" w:rsidP="00223083">
      <w:pPr>
        <w:rPr>
          <w:iCs/>
          <w:lang w:val="en-GB"/>
        </w:rPr>
      </w:pPr>
      <w:r w:rsidRPr="00223083">
        <w:rPr>
          <w:iCs/>
          <w:lang w:val="en-GB"/>
        </w:rPr>
        <w:t>The grounds for disqualification given in Section 28 of the Administrative Procedure Act (434/03) must be taken into account in the appointment of examiners and in the examination and acceptance of dissertation.</w:t>
      </w:r>
    </w:p>
    <w:p w14:paraId="2545EB74" w14:textId="77777777" w:rsidR="00223083" w:rsidRPr="00223083" w:rsidRDefault="00223083" w:rsidP="00223083">
      <w:pPr>
        <w:rPr>
          <w:iCs/>
          <w:lang w:val="en-GB"/>
        </w:rPr>
      </w:pPr>
      <w:r w:rsidRPr="00223083">
        <w:rPr>
          <w:iCs/>
          <w:lang w:val="en-GB"/>
        </w:rPr>
        <w:t>All doctoral dissertations submitted for examination will be subject to plagiarism detection. UTU uses the Turnitin plagiarism detection programme.</w:t>
      </w:r>
    </w:p>
    <w:p w14:paraId="06668BEC" w14:textId="77777777" w:rsidR="00223083" w:rsidRPr="00223083" w:rsidRDefault="00223083" w:rsidP="00223083">
      <w:pPr>
        <w:rPr>
          <w:iCs/>
          <w:lang w:val="en-GB"/>
        </w:rPr>
      </w:pPr>
      <w:r w:rsidRPr="00223083">
        <w:rPr>
          <w:iCs/>
          <w:lang w:val="en-GB"/>
        </w:rPr>
        <w:t>The pre-examiners of a doctoral dissertation should provide their statement to the faculty within one or two months of being appointed (depending on the faculty).</w:t>
      </w:r>
    </w:p>
    <w:p w14:paraId="27129ADA" w14:textId="77777777" w:rsidR="00223083" w:rsidRPr="00223083" w:rsidRDefault="00223083" w:rsidP="00223083">
      <w:pPr>
        <w:rPr>
          <w:iCs/>
          <w:lang w:val="en-GB"/>
        </w:rPr>
      </w:pPr>
      <w:r w:rsidRPr="00223083">
        <w:rPr>
          <w:iCs/>
          <w:lang w:val="en-GB"/>
        </w:rPr>
        <w:lastRenderedPageBreak/>
        <w:t>On the basis of the statement from the pre-examiners, if the level is found to be acceptable, the faculty grants the permission for the public defence of the dissertation.</w:t>
      </w:r>
    </w:p>
    <w:p w14:paraId="0FCB66EE" w14:textId="77777777" w:rsidR="00223083" w:rsidRPr="00223083" w:rsidRDefault="00223083" w:rsidP="00223083">
      <w:pPr>
        <w:rPr>
          <w:iCs/>
          <w:lang w:val="en-GB"/>
        </w:rPr>
      </w:pPr>
      <w:r w:rsidRPr="00223083">
        <w:rPr>
          <w:iCs/>
          <w:lang w:val="en-GB"/>
        </w:rPr>
        <w:t xml:space="preserve">At the defence, the opponent(s) poses the questions and the doctoral researcher answers independently. When the opponent has concluded the examination of the dissertation, the members of the audience may present possible criticism to the dissertation. </w:t>
      </w:r>
    </w:p>
    <w:p w14:paraId="093861C0" w14:textId="77777777" w:rsidR="00223083" w:rsidRPr="00223083" w:rsidRDefault="00223083" w:rsidP="00223083">
      <w:pPr>
        <w:rPr>
          <w:iCs/>
          <w:lang w:val="en-GB"/>
        </w:rPr>
      </w:pPr>
      <w:r w:rsidRPr="00223083">
        <w:rPr>
          <w:iCs/>
          <w:lang w:val="en-GB"/>
        </w:rPr>
        <w:t xml:space="preserve">After the public examination, within one month of the public examination, the opponent makes a statement to the faculty concerning both the doctoral dissertation and the public defence. </w:t>
      </w:r>
    </w:p>
    <w:p w14:paraId="530AB972" w14:textId="77777777" w:rsidR="00223083" w:rsidRPr="00223083" w:rsidRDefault="00223083" w:rsidP="00223083">
      <w:pPr>
        <w:rPr>
          <w:iCs/>
          <w:lang w:val="en-GB"/>
        </w:rPr>
      </w:pPr>
      <w:r w:rsidRPr="00223083">
        <w:rPr>
          <w:iCs/>
          <w:lang w:val="en-GB"/>
        </w:rPr>
        <w:t>Before the grading of the dissertation the doctoral researcher is given an opportunity to comment on the statements made by the reviewers and the opponent (Universities Decree §18).</w:t>
      </w:r>
    </w:p>
    <w:p w14:paraId="5D793B2E" w14:textId="77777777" w:rsidR="00223083" w:rsidRPr="00223083" w:rsidRDefault="00223083" w:rsidP="00223083">
      <w:pPr>
        <w:rPr>
          <w:i/>
          <w:lang w:val="en-GB"/>
        </w:rPr>
      </w:pPr>
      <w:r w:rsidRPr="00223083">
        <w:rPr>
          <w:iCs/>
          <w:lang w:val="en-GB"/>
        </w:rPr>
        <w:t>The faculty makes the decision concerning the grade of the dissertation and the awarding of the doctoral degree</w:t>
      </w:r>
      <w:r w:rsidRPr="00223083">
        <w:rPr>
          <w:i/>
          <w:lang w:val="en-GB"/>
        </w:rPr>
        <w:t>.</w:t>
      </w:r>
    </w:p>
    <w:p w14:paraId="0EE03BB7" w14:textId="77777777" w:rsidR="00223083" w:rsidRPr="00223083" w:rsidRDefault="00223083" w:rsidP="00223083">
      <w:pPr>
        <w:rPr>
          <w:i/>
          <w:lang w:val="en-GB"/>
        </w:rPr>
      </w:pPr>
      <w:r w:rsidRPr="00223083">
        <w:rPr>
          <w:i/>
          <w:color w:val="45B0E1" w:themeColor="accent1" w:themeTint="99"/>
          <w:lang w:val="en-GB"/>
        </w:rPr>
        <w:t>In a cotutelle arrangement the pre-examiners and opponent(s) should preferably be jointly identified by the doctoral degree awarding bodies of the two universities. The opponent(s) will conduct the oral examination, unless otherwise provided for in the regulations of the university, where the public oral defence takes place.</w:t>
      </w:r>
    </w:p>
    <w:p w14:paraId="4B5F9374" w14:textId="77777777" w:rsidR="00223083" w:rsidRPr="00223083" w:rsidRDefault="00223083" w:rsidP="00223083">
      <w:pPr>
        <w:rPr>
          <w:i/>
          <w:color w:val="45B0E1" w:themeColor="accent1" w:themeTint="99"/>
          <w:lang w:val="en-GB"/>
        </w:rPr>
      </w:pPr>
      <w:r w:rsidRPr="00223083">
        <w:rPr>
          <w:i/>
          <w:color w:val="45B0E1" w:themeColor="accent1" w:themeTint="99"/>
          <w:lang w:val="en-GB"/>
        </w:rPr>
        <w:t>It is recommended to also mention where the costs for the travel of the opponent(s) and other persons involved with the evaluation of the oral defence will be covered from.</w:t>
      </w:r>
    </w:p>
    <w:p w14:paraId="2CA896EB" w14:textId="77777777" w:rsidR="00223083" w:rsidRPr="00223083" w:rsidRDefault="00223083" w:rsidP="006140D3">
      <w:pPr>
        <w:pStyle w:val="Heading2"/>
        <w:numPr>
          <w:ilvl w:val="0"/>
          <w:numId w:val="7"/>
        </w:numPr>
        <w:rPr>
          <w:lang w:val="en-GB" w:bidi="fi-FI"/>
        </w:rPr>
      </w:pPr>
      <w:r w:rsidRPr="00223083">
        <w:rPr>
          <w:lang w:val="en-GB" w:bidi="fi-FI"/>
        </w:rPr>
        <w:t xml:space="preserve"> Awarding the doctoral degree</w:t>
      </w:r>
    </w:p>
    <w:p w14:paraId="5AB27DAD" w14:textId="77777777" w:rsidR="00223083" w:rsidRPr="00223083" w:rsidRDefault="00223083" w:rsidP="00223083">
      <w:pPr>
        <w:rPr>
          <w:lang w:val="en-GB"/>
        </w:rPr>
      </w:pPr>
      <w:r w:rsidRPr="00223083">
        <w:rPr>
          <w:lang w:val="en-GB"/>
        </w:rPr>
        <w:t>In conformity with the regulations in force within each university regarding</w:t>
      </w:r>
    </w:p>
    <w:p w14:paraId="0C8C3A8E" w14:textId="77777777" w:rsidR="00223083" w:rsidRPr="00223083" w:rsidRDefault="00223083" w:rsidP="00223083">
      <w:pPr>
        <w:numPr>
          <w:ilvl w:val="0"/>
          <w:numId w:val="4"/>
        </w:numPr>
        <w:rPr>
          <w:lang w:val="en-GB"/>
        </w:rPr>
      </w:pPr>
      <w:r w:rsidRPr="00223083">
        <w:rPr>
          <w:lang w:val="en-GB"/>
        </w:rPr>
        <w:t>the requirements for coursework (through qualifying examinations), if any;</w:t>
      </w:r>
    </w:p>
    <w:p w14:paraId="7AAF11DB" w14:textId="77777777" w:rsidR="00223083" w:rsidRPr="00223083" w:rsidRDefault="00223083" w:rsidP="00223083">
      <w:pPr>
        <w:numPr>
          <w:ilvl w:val="0"/>
          <w:numId w:val="4"/>
        </w:numPr>
        <w:rPr>
          <w:lang w:val="en-GB"/>
        </w:rPr>
      </w:pPr>
      <w:r w:rsidRPr="00223083">
        <w:rPr>
          <w:lang w:val="en-GB"/>
        </w:rPr>
        <w:t>the requirements for the written dissertation;</w:t>
      </w:r>
    </w:p>
    <w:p w14:paraId="294CE836" w14:textId="77777777" w:rsidR="00223083" w:rsidRPr="00223083" w:rsidRDefault="00223083" w:rsidP="00223083">
      <w:pPr>
        <w:numPr>
          <w:ilvl w:val="0"/>
          <w:numId w:val="4"/>
        </w:numPr>
        <w:rPr>
          <w:lang w:val="en-GB"/>
        </w:rPr>
      </w:pPr>
      <w:r w:rsidRPr="00223083">
        <w:rPr>
          <w:lang w:val="en-GB"/>
        </w:rPr>
        <w:t>the requirements for the oral examination;</w:t>
      </w:r>
    </w:p>
    <w:p w14:paraId="06751798" w14:textId="727775F8" w:rsidR="00223083" w:rsidRPr="00223083" w:rsidRDefault="00223083" w:rsidP="00223083">
      <w:pPr>
        <w:rPr>
          <w:lang w:val="en-GB"/>
        </w:rPr>
      </w:pPr>
      <w:r w:rsidRPr="00223083">
        <w:rPr>
          <w:lang w:val="en-GB"/>
        </w:rPr>
        <w:t>each of the two universities undertakes to award its respective doctoral degree to the successful candidate. It must be specified in the degree certificate documents that the supervision of the dissertation has been completed under joint supervision (Cotutelle) between the two universities.</w:t>
      </w:r>
    </w:p>
    <w:p w14:paraId="5516C9A1" w14:textId="39DC2B77" w:rsidR="00223083" w:rsidRPr="00223083" w:rsidRDefault="00223083" w:rsidP="00223083">
      <w:pPr>
        <w:rPr>
          <w:lang w:val="en-GB"/>
        </w:rPr>
      </w:pPr>
      <w:r w:rsidRPr="00223083">
        <w:rPr>
          <w:lang w:val="en-GB"/>
        </w:rPr>
        <w:t xml:space="preserve">The decision to award the degree by one of the universities is not binding upon the other. If one university confers the degree but the other does not, the cotutelle agreement will terminate. </w:t>
      </w:r>
    </w:p>
    <w:p w14:paraId="66421428" w14:textId="77777777" w:rsidR="00223083" w:rsidRPr="00223083" w:rsidRDefault="00223083" w:rsidP="006140D3">
      <w:pPr>
        <w:pStyle w:val="Heading2"/>
        <w:numPr>
          <w:ilvl w:val="0"/>
          <w:numId w:val="7"/>
        </w:numPr>
        <w:rPr>
          <w:lang w:val="en-GB"/>
        </w:rPr>
      </w:pPr>
      <w:r w:rsidRPr="00223083">
        <w:rPr>
          <w:lang w:val="en-GB"/>
        </w:rPr>
        <w:t xml:space="preserve"> </w:t>
      </w:r>
      <w:r w:rsidRPr="00223083">
        <w:rPr>
          <w:lang w:val="en-GB" w:bidi="fi-FI"/>
        </w:rPr>
        <w:t>Intellectual Property and Publication Rights</w:t>
      </w:r>
    </w:p>
    <w:p w14:paraId="100C273D" w14:textId="77777777" w:rsidR="00223083" w:rsidRPr="00223083" w:rsidRDefault="00223083" w:rsidP="00223083">
      <w:pPr>
        <w:rPr>
          <w:lang w:val="en-GB"/>
        </w:rPr>
      </w:pPr>
      <w:r w:rsidRPr="00223083">
        <w:rPr>
          <w:lang w:val="en-GB"/>
        </w:rPr>
        <w:t xml:space="preserve">The cotutelle doctoral researcher owns the copyright to their dissertation. </w:t>
      </w:r>
    </w:p>
    <w:p w14:paraId="3D4A076F" w14:textId="77777777" w:rsidR="00223083" w:rsidRPr="00223083" w:rsidRDefault="00223083" w:rsidP="00223083">
      <w:pPr>
        <w:rPr>
          <w:lang w:val="en-GB"/>
        </w:rPr>
      </w:pPr>
      <w:r w:rsidRPr="00223083">
        <w:rPr>
          <w:lang w:val="en-GB"/>
        </w:rPr>
        <w:t>Both institutions shall have the right to use the dissertation and the results for non-commercial use in their education, training and research. This right is perpetual and free of any charge.</w:t>
      </w:r>
    </w:p>
    <w:p w14:paraId="5C0BF09C" w14:textId="77777777" w:rsidR="00223083" w:rsidRPr="00223083" w:rsidRDefault="00223083" w:rsidP="00223083">
      <w:pPr>
        <w:rPr>
          <w:i/>
          <w:color w:val="45B0E1" w:themeColor="accent1" w:themeTint="99"/>
          <w:lang w:val="en-GB"/>
        </w:rPr>
      </w:pPr>
      <w:r w:rsidRPr="00223083">
        <w:rPr>
          <w:i/>
          <w:color w:val="45B0E1" w:themeColor="accent1" w:themeTint="99"/>
          <w:lang w:val="en-GB"/>
        </w:rPr>
        <w:t>Concerning potentially patentable inventions, it would be important to outline in detail the conditions for using the joint ownership of results and that any intellectual property rights created or generated jointly will belong jointly.</w:t>
      </w:r>
    </w:p>
    <w:p w14:paraId="511A6EDB" w14:textId="77777777" w:rsidR="00223083" w:rsidRPr="00223083" w:rsidRDefault="00223083" w:rsidP="006140D3">
      <w:pPr>
        <w:pStyle w:val="Heading2"/>
        <w:numPr>
          <w:ilvl w:val="0"/>
          <w:numId w:val="7"/>
        </w:numPr>
        <w:rPr>
          <w:lang w:val="en-GB" w:bidi="fi-FI"/>
        </w:rPr>
      </w:pPr>
      <w:r w:rsidRPr="00223083">
        <w:rPr>
          <w:lang w:val="en-GB" w:bidi="fi-FI"/>
        </w:rPr>
        <w:lastRenderedPageBreak/>
        <w:t xml:space="preserve"> Liabilities</w:t>
      </w:r>
    </w:p>
    <w:p w14:paraId="7E1BADC2" w14:textId="77777777" w:rsidR="00223083" w:rsidRPr="00223083" w:rsidRDefault="00223083" w:rsidP="00223083">
      <w:pPr>
        <w:rPr>
          <w:lang w:val="en-GB"/>
        </w:rPr>
      </w:pPr>
      <w:r w:rsidRPr="00223083">
        <w:rPr>
          <w:lang w:val="en-GB"/>
        </w:rPr>
        <w:t>The parties shall be responsible for acting in accordance with the agreement.</w:t>
      </w:r>
    </w:p>
    <w:p w14:paraId="06E5E264" w14:textId="77777777" w:rsidR="00223083" w:rsidRPr="00223083" w:rsidRDefault="00223083" w:rsidP="00223083">
      <w:pPr>
        <w:rPr>
          <w:lang w:val="en-GB"/>
        </w:rPr>
      </w:pPr>
      <w:r w:rsidRPr="00223083">
        <w:rPr>
          <w:lang w:val="en-GB"/>
        </w:rPr>
        <w:t>The Parties shall be liable for direct damages caused to the Other Parties resulting from errors or omissions deliberately or negligently made by the Party. The liability of the Parties shall be limited in all cases to the amount of 10 000 euros. The Parties shall not be liable for indirect damages as specified in the Finnish Act on Sale of Goods (355/1987).</w:t>
      </w:r>
    </w:p>
    <w:p w14:paraId="3C2AD3FF" w14:textId="77777777" w:rsidR="00223083" w:rsidRPr="00223083" w:rsidRDefault="00223083" w:rsidP="006140D3">
      <w:pPr>
        <w:pStyle w:val="Heading2"/>
        <w:numPr>
          <w:ilvl w:val="0"/>
          <w:numId w:val="7"/>
        </w:numPr>
        <w:rPr>
          <w:lang w:val="en-GB" w:bidi="fi-FI"/>
        </w:rPr>
      </w:pPr>
      <w:r w:rsidRPr="00223083">
        <w:rPr>
          <w:lang w:val="en-GB" w:bidi="fi-FI"/>
        </w:rPr>
        <w:t xml:space="preserve"> Settlement of Disputes and Applicable Law</w:t>
      </w:r>
    </w:p>
    <w:p w14:paraId="5213A3EB" w14:textId="77777777" w:rsidR="00223083" w:rsidRPr="00223083" w:rsidRDefault="00223083" w:rsidP="00223083">
      <w:pPr>
        <w:rPr>
          <w:lang w:val="en-GB"/>
        </w:rPr>
      </w:pPr>
      <w:r w:rsidRPr="00223083">
        <w:rPr>
          <w:lang w:val="en-GB"/>
        </w:rPr>
        <w:t xml:space="preserve">This agreement shall be governed, construed and interpreted in accordance with the laws of Finland. Disputes concerning this agreement shall primarily be resolved in negotiations between the parties. If the negotiations do not result in a conclusion within a period of three (3) months, the disputes shall finally be settled in the District Court of </w:t>
      </w:r>
      <w:proofErr w:type="spellStart"/>
      <w:r w:rsidRPr="00223083">
        <w:rPr>
          <w:lang w:val="en-GB"/>
        </w:rPr>
        <w:t>Varsinais</w:t>
      </w:r>
      <w:proofErr w:type="spellEnd"/>
      <w:r w:rsidRPr="00223083">
        <w:rPr>
          <w:lang w:val="en-GB"/>
        </w:rPr>
        <w:t>-Suomi (Turku, Finland).</w:t>
      </w:r>
    </w:p>
    <w:p w14:paraId="568456BF" w14:textId="77777777" w:rsidR="00223083" w:rsidRPr="00223083" w:rsidRDefault="00223083" w:rsidP="006140D3">
      <w:pPr>
        <w:pStyle w:val="Heading2"/>
        <w:numPr>
          <w:ilvl w:val="0"/>
          <w:numId w:val="7"/>
        </w:numPr>
        <w:rPr>
          <w:lang w:val="en-GB" w:bidi="fi-FI"/>
        </w:rPr>
      </w:pPr>
      <w:r w:rsidRPr="00223083">
        <w:rPr>
          <w:lang w:val="en-GB" w:bidi="fi-FI"/>
        </w:rPr>
        <w:t>Entry into effect and termination</w:t>
      </w:r>
    </w:p>
    <w:p w14:paraId="2E00B834" w14:textId="77777777" w:rsidR="00223083" w:rsidRPr="00223083" w:rsidRDefault="00223083" w:rsidP="00223083">
      <w:pPr>
        <w:rPr>
          <w:lang w:val="en-GB"/>
        </w:rPr>
      </w:pPr>
      <w:r w:rsidRPr="00223083">
        <w:rPr>
          <w:lang w:val="en-GB"/>
        </w:rPr>
        <w:t>The present agreement will take effect upon signature by the representatives of the two universities and by the doctoral researcher. It will be valid until the doctoral researcher has received their doctoral degree from both universities.</w:t>
      </w:r>
    </w:p>
    <w:p w14:paraId="6CA75C0F" w14:textId="77777777" w:rsidR="00223083" w:rsidRPr="00223083" w:rsidRDefault="00223083" w:rsidP="00223083">
      <w:pPr>
        <w:rPr>
          <w:lang w:val="en-GB"/>
        </w:rPr>
      </w:pPr>
      <w:r w:rsidRPr="00223083">
        <w:rPr>
          <w:lang w:val="en-GB"/>
        </w:rPr>
        <w:t>In case a party fundamentally violates the terms of this agreement, the other Parties shall be entitled to terminate the agreement by a written notice without delay.</w:t>
      </w:r>
    </w:p>
    <w:p w14:paraId="6B839BFD" w14:textId="77777777" w:rsidR="00223083" w:rsidRPr="00223083" w:rsidRDefault="00223083" w:rsidP="00223083">
      <w:pPr>
        <w:rPr>
          <w:lang w:val="en-GB"/>
        </w:rPr>
      </w:pPr>
      <w:r w:rsidRPr="00223083">
        <w:rPr>
          <w:lang w:val="en-GB"/>
        </w:rPr>
        <w:t>This agreement can also be terminated:</w:t>
      </w:r>
    </w:p>
    <w:p w14:paraId="33043285" w14:textId="77777777" w:rsidR="00223083" w:rsidRPr="00223083" w:rsidRDefault="00223083" w:rsidP="00223083">
      <w:pPr>
        <w:numPr>
          <w:ilvl w:val="0"/>
          <w:numId w:val="5"/>
        </w:numPr>
        <w:rPr>
          <w:lang w:val="en-GB"/>
        </w:rPr>
      </w:pPr>
      <w:r w:rsidRPr="00223083">
        <w:rPr>
          <w:lang w:val="en-GB"/>
        </w:rPr>
        <w:t>by the mutual consent of all parties or;</w:t>
      </w:r>
    </w:p>
    <w:p w14:paraId="4312EAAA" w14:textId="77777777" w:rsidR="00223083" w:rsidRPr="00223083" w:rsidRDefault="00223083" w:rsidP="00223083">
      <w:pPr>
        <w:numPr>
          <w:ilvl w:val="0"/>
          <w:numId w:val="5"/>
        </w:numPr>
        <w:rPr>
          <w:lang w:val="en-GB"/>
        </w:rPr>
      </w:pPr>
      <w:r w:rsidRPr="00223083">
        <w:rPr>
          <w:lang w:val="en-GB"/>
        </w:rPr>
        <w:t>by the doctoral researcher, in writing, giving a summary of the reasons for the decision or;</w:t>
      </w:r>
    </w:p>
    <w:p w14:paraId="47C14723" w14:textId="77777777" w:rsidR="00223083" w:rsidRPr="00223083" w:rsidRDefault="00223083" w:rsidP="00223083">
      <w:pPr>
        <w:numPr>
          <w:ilvl w:val="0"/>
          <w:numId w:val="5"/>
        </w:numPr>
        <w:rPr>
          <w:lang w:val="en-GB"/>
        </w:rPr>
      </w:pPr>
      <w:r w:rsidRPr="00223083">
        <w:rPr>
          <w:lang w:val="en-GB"/>
        </w:rPr>
        <w:t>by either university, if a suitable replacement supervisor cannot be found or;</w:t>
      </w:r>
    </w:p>
    <w:p w14:paraId="5CD2D936" w14:textId="77777777" w:rsidR="00223083" w:rsidRPr="00223083" w:rsidRDefault="00223083" w:rsidP="00223083">
      <w:pPr>
        <w:numPr>
          <w:ilvl w:val="0"/>
          <w:numId w:val="5"/>
        </w:numPr>
        <w:rPr>
          <w:lang w:val="en-GB"/>
        </w:rPr>
      </w:pPr>
      <w:r w:rsidRPr="00223083">
        <w:rPr>
          <w:lang w:val="en-GB"/>
        </w:rPr>
        <w:t>by either university, if the doctoral researcher fails to make satisfactory academic progress and the normal procedures of the university for dealing with the problem have not been effective.</w:t>
      </w:r>
    </w:p>
    <w:p w14:paraId="1FE3E21B" w14:textId="77777777" w:rsidR="00223083" w:rsidRPr="00223083" w:rsidRDefault="00223083" w:rsidP="00223083">
      <w:pPr>
        <w:rPr>
          <w:lang w:val="en-GB"/>
        </w:rPr>
      </w:pPr>
      <w:r w:rsidRPr="00223083">
        <w:rPr>
          <w:lang w:val="en-GB"/>
        </w:rPr>
        <w:t>Before termination of the agreement is contemplated, there must be consultation between the parties within 90 days. If this agreement is terminated, barring any agreement to the contrary, the unspent portion of any financial aid obtained from an external body must be reimbursed to that body.</w:t>
      </w:r>
    </w:p>
    <w:p w14:paraId="0465F875" w14:textId="77777777" w:rsidR="00223083" w:rsidRDefault="00223083" w:rsidP="00223083">
      <w:pPr>
        <w:rPr>
          <w:lang w:val="en-GB"/>
        </w:rPr>
      </w:pPr>
      <w:r w:rsidRPr="00223083">
        <w:rPr>
          <w:lang w:val="en-GB"/>
        </w:rPr>
        <w:t xml:space="preserve">This agreement is drawn up in </w:t>
      </w:r>
      <w:r w:rsidRPr="00223083">
        <w:rPr>
          <w:i/>
          <w:lang w:val="en-GB"/>
        </w:rPr>
        <w:t>[specify number]</w:t>
      </w:r>
      <w:r w:rsidRPr="00223083">
        <w:rPr>
          <w:lang w:val="en-GB"/>
        </w:rPr>
        <w:t xml:space="preserve"> original copies in English.</w:t>
      </w:r>
    </w:p>
    <w:p w14:paraId="47BB119D" w14:textId="511FA4B3" w:rsidR="00D71EBE" w:rsidRPr="00D71EBE" w:rsidRDefault="00D71EBE" w:rsidP="00223083">
      <w:pPr>
        <w:rPr>
          <w:color w:val="45B0E1" w:themeColor="accent1" w:themeTint="99"/>
          <w:lang w:val="en-GB"/>
        </w:rPr>
      </w:pPr>
      <w:r w:rsidRPr="00D71EBE">
        <w:rPr>
          <w:color w:val="45B0E1" w:themeColor="accent1" w:themeTint="99"/>
          <w:lang w:val="en-GB"/>
        </w:rPr>
        <w:t>OR</w:t>
      </w:r>
    </w:p>
    <w:p w14:paraId="48692EFF" w14:textId="46FCCB75" w:rsidR="00D71EBE" w:rsidRPr="00223083" w:rsidRDefault="00D71EBE" w:rsidP="00223083">
      <w:pPr>
        <w:rPr>
          <w:lang w:val="en-GB"/>
        </w:rPr>
      </w:pPr>
      <w:r w:rsidRPr="001E1F84">
        <w:rPr>
          <w:lang w:val="en-GB"/>
        </w:rPr>
        <w:t>The agreement is electronically signed in the XX system.</w:t>
      </w:r>
    </w:p>
    <w:p w14:paraId="56F96164" w14:textId="77777777" w:rsidR="00223083" w:rsidRPr="00223083" w:rsidRDefault="00223083" w:rsidP="00223083">
      <w:pPr>
        <w:rPr>
          <w:lang w:val="en-GB"/>
        </w:rPr>
      </w:pPr>
    </w:p>
    <w:p w14:paraId="381A1EB5" w14:textId="254E65E0" w:rsidR="00223083" w:rsidRPr="00223083" w:rsidRDefault="00223083" w:rsidP="00223083">
      <w:pPr>
        <w:rPr>
          <w:lang w:val="en-GB"/>
        </w:rPr>
      </w:pPr>
      <w:r w:rsidRPr="00223083">
        <w:rPr>
          <w:lang w:val="en-GB"/>
        </w:rPr>
        <w:t>For the University of Turku:</w:t>
      </w:r>
      <w:r w:rsidRPr="00223083">
        <w:rPr>
          <w:lang w:val="en-GB"/>
        </w:rPr>
        <w:tab/>
      </w:r>
      <w:r w:rsidRPr="00223083">
        <w:rPr>
          <w:lang w:val="en-GB"/>
        </w:rPr>
        <w:tab/>
      </w:r>
      <w:r w:rsidR="008B7815">
        <w:rPr>
          <w:lang w:val="en-GB"/>
        </w:rPr>
        <w:tab/>
      </w:r>
      <w:r w:rsidRPr="00223083">
        <w:rPr>
          <w:lang w:val="en-GB"/>
        </w:rPr>
        <w:t xml:space="preserve">For </w:t>
      </w:r>
      <w:r w:rsidRPr="00223083">
        <w:rPr>
          <w:i/>
          <w:lang w:val="en-GB"/>
        </w:rPr>
        <w:t>[University 2]:</w:t>
      </w:r>
    </w:p>
    <w:p w14:paraId="5D18D660" w14:textId="77777777" w:rsidR="00223083" w:rsidRPr="00223083" w:rsidRDefault="00223083" w:rsidP="00223083">
      <w:pPr>
        <w:rPr>
          <w:lang w:val="en-GB"/>
        </w:rPr>
      </w:pPr>
    </w:p>
    <w:p w14:paraId="1CE50BCD" w14:textId="77777777" w:rsidR="00223083" w:rsidRPr="00223083" w:rsidRDefault="00223083" w:rsidP="00223083">
      <w:pPr>
        <w:rPr>
          <w:lang w:val="en-GB"/>
        </w:rPr>
      </w:pPr>
      <w:r w:rsidRPr="00223083">
        <w:rPr>
          <w:lang w:val="en-GB"/>
        </w:rPr>
        <w:lastRenderedPageBreak/>
        <w:t>Title:</w:t>
      </w:r>
      <w:r w:rsidRPr="00223083">
        <w:rPr>
          <w:lang w:val="en-GB"/>
        </w:rPr>
        <w:tab/>
      </w:r>
      <w:r w:rsidRPr="00223083">
        <w:rPr>
          <w:lang w:val="en-GB"/>
        </w:rPr>
        <w:tab/>
      </w:r>
      <w:r w:rsidRPr="00223083">
        <w:rPr>
          <w:lang w:val="en-GB"/>
        </w:rPr>
        <w:tab/>
      </w:r>
      <w:r w:rsidRPr="00223083">
        <w:rPr>
          <w:lang w:val="en-GB"/>
        </w:rPr>
        <w:tab/>
        <w:t>Title:</w:t>
      </w:r>
      <w:r w:rsidRPr="00223083">
        <w:rPr>
          <w:lang w:val="en-GB"/>
        </w:rPr>
        <w:tab/>
      </w:r>
    </w:p>
    <w:p w14:paraId="1A0272AB" w14:textId="77777777" w:rsidR="00223083" w:rsidRPr="00223083" w:rsidRDefault="00223083" w:rsidP="00223083">
      <w:pPr>
        <w:rPr>
          <w:lang w:val="en-GB"/>
        </w:rPr>
      </w:pPr>
      <w:r w:rsidRPr="00223083">
        <w:rPr>
          <w:lang w:val="en-GB"/>
        </w:rPr>
        <w:t>Name:</w:t>
      </w:r>
      <w:r w:rsidRPr="00223083">
        <w:rPr>
          <w:lang w:val="en-GB"/>
        </w:rPr>
        <w:tab/>
      </w:r>
      <w:r w:rsidRPr="00223083">
        <w:rPr>
          <w:lang w:val="en-GB"/>
        </w:rPr>
        <w:tab/>
      </w:r>
      <w:r w:rsidRPr="00223083">
        <w:rPr>
          <w:lang w:val="en-GB"/>
        </w:rPr>
        <w:tab/>
      </w:r>
      <w:r w:rsidRPr="00223083">
        <w:rPr>
          <w:lang w:val="en-GB"/>
        </w:rPr>
        <w:tab/>
        <w:t>Name:</w:t>
      </w:r>
      <w:r w:rsidRPr="00223083">
        <w:rPr>
          <w:lang w:val="en-GB"/>
        </w:rPr>
        <w:tab/>
      </w:r>
    </w:p>
    <w:p w14:paraId="6AF5D0A0" w14:textId="77777777" w:rsidR="00223083" w:rsidRPr="00223083" w:rsidRDefault="00223083" w:rsidP="00223083">
      <w:pPr>
        <w:rPr>
          <w:lang w:val="en-GB"/>
        </w:rPr>
      </w:pPr>
      <w:r w:rsidRPr="00223083">
        <w:rPr>
          <w:lang w:val="en-GB"/>
        </w:rPr>
        <w:t xml:space="preserve">Position: </w:t>
      </w:r>
      <w:r w:rsidRPr="00223083">
        <w:rPr>
          <w:i/>
          <w:lang w:val="en-GB"/>
        </w:rPr>
        <w:t>Dean of the Faculty</w:t>
      </w:r>
      <w:r w:rsidRPr="00223083">
        <w:rPr>
          <w:lang w:val="en-GB"/>
        </w:rPr>
        <w:tab/>
      </w:r>
      <w:r w:rsidRPr="00223083">
        <w:rPr>
          <w:lang w:val="en-GB"/>
        </w:rPr>
        <w:tab/>
        <w:t>Position:</w:t>
      </w:r>
      <w:r w:rsidRPr="00223083">
        <w:rPr>
          <w:lang w:val="en-GB"/>
        </w:rPr>
        <w:tab/>
      </w:r>
    </w:p>
    <w:p w14:paraId="73518767" w14:textId="0D4EDBAE" w:rsidR="00223083" w:rsidRPr="00223083" w:rsidRDefault="00223083" w:rsidP="00223083">
      <w:pPr>
        <w:rPr>
          <w:lang w:val="en-GB"/>
        </w:rPr>
      </w:pPr>
      <w:r w:rsidRPr="00223083">
        <w:rPr>
          <w:lang w:val="en-GB"/>
        </w:rPr>
        <w:t>Signature:</w:t>
      </w:r>
      <w:r w:rsidRPr="00223083">
        <w:rPr>
          <w:lang w:val="en-GB"/>
        </w:rPr>
        <w:tab/>
      </w:r>
      <w:r w:rsidRPr="00223083">
        <w:rPr>
          <w:lang w:val="en-GB"/>
        </w:rPr>
        <w:tab/>
      </w:r>
      <w:r w:rsidRPr="00223083">
        <w:rPr>
          <w:lang w:val="en-GB"/>
        </w:rPr>
        <w:tab/>
      </w:r>
      <w:r w:rsidR="008B7815">
        <w:rPr>
          <w:lang w:val="en-GB"/>
        </w:rPr>
        <w:tab/>
      </w:r>
      <w:r w:rsidRPr="00223083">
        <w:rPr>
          <w:lang w:val="en-GB"/>
        </w:rPr>
        <w:t>Signature:</w:t>
      </w:r>
      <w:r w:rsidRPr="00223083">
        <w:rPr>
          <w:lang w:val="en-GB"/>
        </w:rPr>
        <w:tab/>
      </w:r>
    </w:p>
    <w:p w14:paraId="19C46F3C" w14:textId="77777777" w:rsidR="00223083" w:rsidRPr="00223083" w:rsidRDefault="00223083" w:rsidP="00223083">
      <w:pPr>
        <w:rPr>
          <w:lang w:val="en-GB"/>
        </w:rPr>
      </w:pPr>
      <w:r w:rsidRPr="00223083">
        <w:rPr>
          <w:lang w:val="en-GB"/>
        </w:rPr>
        <w:t>Date:</w:t>
      </w:r>
      <w:r w:rsidRPr="00223083">
        <w:rPr>
          <w:lang w:val="en-GB"/>
        </w:rPr>
        <w:tab/>
      </w:r>
      <w:r w:rsidRPr="00223083">
        <w:rPr>
          <w:lang w:val="en-GB"/>
        </w:rPr>
        <w:tab/>
      </w:r>
      <w:r w:rsidRPr="00223083">
        <w:rPr>
          <w:lang w:val="en-GB"/>
        </w:rPr>
        <w:tab/>
      </w:r>
      <w:r w:rsidRPr="00223083">
        <w:rPr>
          <w:lang w:val="en-GB"/>
        </w:rPr>
        <w:tab/>
        <w:t>Date:</w:t>
      </w:r>
      <w:r w:rsidRPr="00223083">
        <w:rPr>
          <w:lang w:val="en-GB"/>
        </w:rPr>
        <w:tab/>
      </w:r>
    </w:p>
    <w:p w14:paraId="1FEC0B2B" w14:textId="77777777" w:rsidR="00223083" w:rsidRPr="00223083" w:rsidRDefault="00223083" w:rsidP="00223083">
      <w:pPr>
        <w:rPr>
          <w:lang w:val="en-GB"/>
        </w:rPr>
      </w:pPr>
    </w:p>
    <w:p w14:paraId="3D753734" w14:textId="77777777" w:rsidR="00223083" w:rsidRPr="00223083" w:rsidRDefault="00223083" w:rsidP="00223083">
      <w:pPr>
        <w:rPr>
          <w:lang w:val="en-GB"/>
        </w:rPr>
      </w:pPr>
      <w:r w:rsidRPr="00223083">
        <w:rPr>
          <w:lang w:val="en-GB"/>
        </w:rPr>
        <w:t>Supervisors of the doctoral researcher</w:t>
      </w:r>
    </w:p>
    <w:p w14:paraId="54D3A3C6" w14:textId="77777777" w:rsidR="00223083" w:rsidRPr="00223083" w:rsidRDefault="00223083" w:rsidP="00223083">
      <w:pPr>
        <w:rPr>
          <w:lang w:val="en-GB"/>
        </w:rPr>
      </w:pPr>
      <w:r w:rsidRPr="00223083">
        <w:rPr>
          <w:lang w:val="en-GB"/>
        </w:rPr>
        <w:t>Title:</w:t>
      </w:r>
      <w:r w:rsidRPr="00223083">
        <w:rPr>
          <w:lang w:val="en-GB"/>
        </w:rPr>
        <w:tab/>
      </w:r>
      <w:r w:rsidRPr="00223083">
        <w:rPr>
          <w:lang w:val="en-GB"/>
        </w:rPr>
        <w:tab/>
      </w:r>
      <w:r w:rsidRPr="00223083">
        <w:rPr>
          <w:lang w:val="en-GB"/>
        </w:rPr>
        <w:tab/>
      </w:r>
      <w:r w:rsidRPr="00223083">
        <w:rPr>
          <w:lang w:val="en-GB"/>
        </w:rPr>
        <w:tab/>
        <w:t>Title:</w:t>
      </w:r>
      <w:r w:rsidRPr="00223083">
        <w:rPr>
          <w:lang w:val="en-GB"/>
        </w:rPr>
        <w:tab/>
      </w:r>
    </w:p>
    <w:p w14:paraId="563ED39F" w14:textId="77777777" w:rsidR="00223083" w:rsidRPr="00223083" w:rsidRDefault="00223083" w:rsidP="00223083">
      <w:pPr>
        <w:rPr>
          <w:lang w:val="en-GB"/>
        </w:rPr>
      </w:pPr>
      <w:r w:rsidRPr="00223083">
        <w:rPr>
          <w:lang w:val="en-GB"/>
        </w:rPr>
        <w:t>Name:</w:t>
      </w:r>
      <w:r w:rsidRPr="00223083">
        <w:rPr>
          <w:lang w:val="en-GB"/>
        </w:rPr>
        <w:tab/>
      </w:r>
      <w:r w:rsidRPr="00223083">
        <w:rPr>
          <w:lang w:val="en-GB"/>
        </w:rPr>
        <w:tab/>
      </w:r>
      <w:r w:rsidRPr="00223083">
        <w:rPr>
          <w:lang w:val="en-GB"/>
        </w:rPr>
        <w:tab/>
      </w:r>
      <w:r w:rsidRPr="00223083">
        <w:rPr>
          <w:lang w:val="en-GB"/>
        </w:rPr>
        <w:tab/>
        <w:t>Name:</w:t>
      </w:r>
      <w:r w:rsidRPr="00223083">
        <w:rPr>
          <w:lang w:val="en-GB"/>
        </w:rPr>
        <w:tab/>
      </w:r>
    </w:p>
    <w:p w14:paraId="43495BCB" w14:textId="4BA6F6AD" w:rsidR="00223083" w:rsidRPr="00223083" w:rsidRDefault="00223083" w:rsidP="00223083">
      <w:pPr>
        <w:rPr>
          <w:lang w:val="en-GB"/>
        </w:rPr>
      </w:pPr>
      <w:r w:rsidRPr="00223083">
        <w:rPr>
          <w:lang w:val="en-GB"/>
        </w:rPr>
        <w:t>Signature:</w:t>
      </w:r>
      <w:r w:rsidRPr="00223083">
        <w:rPr>
          <w:lang w:val="en-GB"/>
        </w:rPr>
        <w:tab/>
      </w:r>
      <w:r w:rsidRPr="00223083">
        <w:rPr>
          <w:lang w:val="en-GB"/>
        </w:rPr>
        <w:tab/>
      </w:r>
      <w:r w:rsidRPr="00223083">
        <w:rPr>
          <w:lang w:val="en-GB"/>
        </w:rPr>
        <w:tab/>
      </w:r>
      <w:r w:rsidR="008B7815">
        <w:rPr>
          <w:lang w:val="en-GB"/>
        </w:rPr>
        <w:tab/>
      </w:r>
      <w:r w:rsidRPr="00223083">
        <w:rPr>
          <w:lang w:val="en-GB"/>
        </w:rPr>
        <w:t>Signature:</w:t>
      </w:r>
      <w:r w:rsidRPr="00223083">
        <w:rPr>
          <w:lang w:val="en-GB"/>
        </w:rPr>
        <w:tab/>
      </w:r>
    </w:p>
    <w:p w14:paraId="70535D33" w14:textId="77777777" w:rsidR="00223083" w:rsidRPr="00223083" w:rsidRDefault="00223083" w:rsidP="00223083">
      <w:pPr>
        <w:rPr>
          <w:lang w:val="en-GB"/>
        </w:rPr>
      </w:pPr>
      <w:r w:rsidRPr="00223083">
        <w:rPr>
          <w:lang w:val="en-GB"/>
        </w:rPr>
        <w:t>Date:</w:t>
      </w:r>
      <w:r w:rsidRPr="00223083">
        <w:rPr>
          <w:lang w:val="en-GB"/>
        </w:rPr>
        <w:tab/>
      </w:r>
      <w:r w:rsidRPr="00223083">
        <w:rPr>
          <w:lang w:val="en-GB"/>
        </w:rPr>
        <w:tab/>
      </w:r>
      <w:r w:rsidRPr="00223083">
        <w:rPr>
          <w:lang w:val="en-GB"/>
        </w:rPr>
        <w:tab/>
      </w:r>
      <w:r w:rsidRPr="00223083">
        <w:rPr>
          <w:lang w:val="en-GB"/>
        </w:rPr>
        <w:tab/>
        <w:t>Date:</w:t>
      </w:r>
      <w:r w:rsidRPr="00223083">
        <w:rPr>
          <w:lang w:val="en-GB"/>
        </w:rPr>
        <w:tab/>
      </w:r>
    </w:p>
    <w:p w14:paraId="492B614B" w14:textId="77777777" w:rsidR="00223083" w:rsidRPr="00223083" w:rsidRDefault="00223083" w:rsidP="00223083">
      <w:pPr>
        <w:rPr>
          <w:lang w:val="en-GB"/>
        </w:rPr>
      </w:pPr>
    </w:p>
    <w:p w14:paraId="20404627" w14:textId="77777777" w:rsidR="00223083" w:rsidRPr="00223083" w:rsidRDefault="00223083" w:rsidP="00223083">
      <w:pPr>
        <w:rPr>
          <w:lang w:val="en-GB"/>
        </w:rPr>
      </w:pPr>
    </w:p>
    <w:p w14:paraId="5CCFF9B8" w14:textId="77777777" w:rsidR="00223083" w:rsidRPr="00223083" w:rsidRDefault="00223083" w:rsidP="00223083">
      <w:pPr>
        <w:rPr>
          <w:lang w:val="en-GB"/>
        </w:rPr>
      </w:pPr>
      <w:r w:rsidRPr="00223083">
        <w:rPr>
          <w:lang w:val="en-GB"/>
        </w:rPr>
        <w:t>Agreed by the doctoral researcher</w:t>
      </w:r>
    </w:p>
    <w:p w14:paraId="31ABE07C" w14:textId="77777777" w:rsidR="00223083" w:rsidRPr="00223083" w:rsidRDefault="00223083" w:rsidP="00223083">
      <w:pPr>
        <w:rPr>
          <w:lang w:val="en-GB"/>
        </w:rPr>
      </w:pPr>
      <w:r w:rsidRPr="00223083">
        <w:rPr>
          <w:lang w:val="en-GB"/>
        </w:rPr>
        <w:t>Title:</w:t>
      </w:r>
      <w:r w:rsidRPr="00223083">
        <w:rPr>
          <w:lang w:val="en-GB"/>
        </w:rPr>
        <w:tab/>
      </w:r>
    </w:p>
    <w:p w14:paraId="29CFCA51" w14:textId="77777777" w:rsidR="00223083" w:rsidRPr="00223083" w:rsidRDefault="00223083" w:rsidP="00223083">
      <w:pPr>
        <w:rPr>
          <w:lang w:val="en-GB"/>
        </w:rPr>
      </w:pPr>
      <w:r w:rsidRPr="00223083">
        <w:rPr>
          <w:lang w:val="en-GB"/>
        </w:rPr>
        <w:t>Name:</w:t>
      </w:r>
      <w:r w:rsidRPr="00223083">
        <w:rPr>
          <w:lang w:val="en-GB"/>
        </w:rPr>
        <w:tab/>
      </w:r>
    </w:p>
    <w:p w14:paraId="23915407" w14:textId="77777777" w:rsidR="00223083" w:rsidRPr="00223083" w:rsidRDefault="00223083" w:rsidP="00223083">
      <w:pPr>
        <w:rPr>
          <w:lang w:val="en-GB"/>
        </w:rPr>
      </w:pPr>
      <w:r w:rsidRPr="00223083">
        <w:rPr>
          <w:lang w:val="en-GB"/>
        </w:rPr>
        <w:t>Signature:</w:t>
      </w:r>
      <w:r w:rsidRPr="00223083">
        <w:rPr>
          <w:lang w:val="en-GB"/>
        </w:rPr>
        <w:tab/>
      </w:r>
    </w:p>
    <w:p w14:paraId="195158C7" w14:textId="77777777" w:rsidR="00223083" w:rsidRPr="00223083" w:rsidRDefault="00223083" w:rsidP="00223083">
      <w:pPr>
        <w:rPr>
          <w:lang w:val="en-GB"/>
        </w:rPr>
      </w:pPr>
      <w:r w:rsidRPr="00223083">
        <w:rPr>
          <w:lang w:val="en-GB"/>
        </w:rPr>
        <w:t>Date:</w:t>
      </w:r>
      <w:r w:rsidRPr="00223083">
        <w:rPr>
          <w:lang w:val="en-GB"/>
        </w:rPr>
        <w:tab/>
      </w:r>
    </w:p>
    <w:p w14:paraId="60C781AA" w14:textId="77777777" w:rsidR="00223083" w:rsidRPr="00223083" w:rsidRDefault="00223083" w:rsidP="00223083">
      <w:pPr>
        <w:rPr>
          <w:lang w:val="en-GB"/>
        </w:rPr>
      </w:pPr>
    </w:p>
    <w:p w14:paraId="60C63983" w14:textId="77777777" w:rsidR="00223083" w:rsidRPr="00223083" w:rsidRDefault="00223083" w:rsidP="00223083">
      <w:pPr>
        <w:rPr>
          <w:lang w:val="en-GB"/>
        </w:rPr>
      </w:pPr>
    </w:p>
    <w:p w14:paraId="7428334C" w14:textId="77777777" w:rsidR="00E032B4" w:rsidRPr="00CD1C66" w:rsidRDefault="00E032B4">
      <w:pPr>
        <w:rPr>
          <w:lang w:val="en-GB"/>
        </w:rPr>
      </w:pPr>
    </w:p>
    <w:sectPr w:rsidR="00E032B4" w:rsidRPr="00CD1C66">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514F2" w14:textId="77777777" w:rsidR="00223083" w:rsidRDefault="00223083" w:rsidP="00223083">
      <w:pPr>
        <w:spacing w:after="0" w:line="240" w:lineRule="auto"/>
      </w:pPr>
      <w:r>
        <w:separator/>
      </w:r>
    </w:p>
  </w:endnote>
  <w:endnote w:type="continuationSeparator" w:id="0">
    <w:p w14:paraId="79D08BF1" w14:textId="77777777" w:rsidR="00223083" w:rsidRDefault="00223083" w:rsidP="00223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6A11" w14:textId="77777777" w:rsidR="00DB73FB" w:rsidRDefault="00DB7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52AE" w14:textId="483E6FB4" w:rsidR="00DB73FB" w:rsidRDefault="00DB73FB">
    <w:pPr>
      <w:pStyle w:val="Footer"/>
    </w:pPr>
    <w:r>
      <w:t>LUONNOS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EB89" w14:textId="77777777" w:rsidR="00DB73FB" w:rsidRDefault="00DB7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457F9" w14:textId="77777777" w:rsidR="00223083" w:rsidRDefault="00223083" w:rsidP="00223083">
      <w:pPr>
        <w:spacing w:after="0" w:line="240" w:lineRule="auto"/>
      </w:pPr>
      <w:r>
        <w:separator/>
      </w:r>
    </w:p>
  </w:footnote>
  <w:footnote w:type="continuationSeparator" w:id="0">
    <w:p w14:paraId="59D18D8C" w14:textId="77777777" w:rsidR="00223083" w:rsidRDefault="00223083" w:rsidP="00223083">
      <w:pPr>
        <w:spacing w:after="0" w:line="240" w:lineRule="auto"/>
      </w:pPr>
      <w:r>
        <w:continuationSeparator/>
      </w:r>
    </w:p>
  </w:footnote>
  <w:footnote w:id="1">
    <w:p w14:paraId="5297FEB8" w14:textId="77777777" w:rsidR="00223083" w:rsidRDefault="00223083" w:rsidP="00223083">
      <w:pPr>
        <w:pStyle w:val="FootnoteText"/>
        <w:rPr>
          <w:rFonts w:cs="Segoe UI"/>
          <w:lang w:val="en-GB"/>
        </w:rPr>
      </w:pPr>
      <w:r>
        <w:rPr>
          <w:rStyle w:val="FootnoteReference"/>
          <w:sz w:val="18"/>
          <w:szCs w:val="16"/>
        </w:rPr>
        <w:footnoteRef/>
      </w:r>
      <w:r>
        <w:rPr>
          <w:sz w:val="18"/>
          <w:szCs w:val="16"/>
          <w:lang w:val="en-GB"/>
        </w:rPr>
        <w:t xml:space="preserve"> The term ’university’ denotes any institution of higher education which has the power to award doctoral degrees according to current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8A0D" w14:textId="77777777" w:rsidR="00DB73FB" w:rsidRDefault="00DB7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CB3B" w14:textId="53141922" w:rsidR="00223083" w:rsidRDefault="00223083">
    <w:pPr>
      <w:pStyle w:val="Header"/>
    </w:pPr>
    <w:r>
      <w:rPr>
        <w:noProof/>
      </w:rPr>
      <w:drawing>
        <wp:inline distT="0" distB="0" distL="0" distR="0" wp14:anchorId="0C61D940" wp14:editId="768B86F3">
          <wp:extent cx="2232858" cy="830580"/>
          <wp:effectExtent l="0" t="0" r="0" b="0"/>
          <wp:docPr id="5" name="Picture 5"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white text"/>
                  <pic:cNvPicPr/>
                </pic:nvPicPr>
                <pic:blipFill>
                  <a:blip r:embed="rId1">
                    <a:extLst>
                      <a:ext uri="{28A0092B-C50C-407E-A947-70E740481C1C}">
                        <a14:useLocalDpi xmlns:a14="http://schemas.microsoft.com/office/drawing/2010/main" val="0"/>
                      </a:ext>
                    </a:extLst>
                  </a:blip>
                  <a:stretch>
                    <a:fillRect/>
                  </a:stretch>
                </pic:blipFill>
                <pic:spPr>
                  <a:xfrm>
                    <a:off x="0" y="0"/>
                    <a:ext cx="2284431" cy="849764"/>
                  </a:xfrm>
                  <a:prstGeom prst="rect">
                    <a:avLst/>
                  </a:prstGeom>
                </pic:spPr>
              </pic:pic>
            </a:graphicData>
          </a:graphic>
        </wp:inline>
      </w:drawing>
    </w:r>
    <w:r w:rsidR="00DB73FB">
      <w:t>LUONNOS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7235" w14:textId="77777777" w:rsidR="00DB73FB" w:rsidRDefault="00DB7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F7DF1"/>
    <w:multiLevelType w:val="hybridMultilevel"/>
    <w:tmpl w:val="B2004B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3BDD4B2F"/>
    <w:multiLevelType w:val="hybridMultilevel"/>
    <w:tmpl w:val="157A4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F2C3025"/>
    <w:multiLevelType w:val="hybridMultilevel"/>
    <w:tmpl w:val="454CD69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5A05304"/>
    <w:multiLevelType w:val="hybridMultilevel"/>
    <w:tmpl w:val="D444D466"/>
    <w:lvl w:ilvl="0" w:tplc="040B0017">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2A84E33"/>
    <w:multiLevelType w:val="hybridMultilevel"/>
    <w:tmpl w:val="E28E21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D740163"/>
    <w:multiLevelType w:val="hybridMultilevel"/>
    <w:tmpl w:val="877626C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6" w15:restartNumberingAfterBreak="0">
    <w:nsid w:val="5DC475D3"/>
    <w:multiLevelType w:val="hybridMultilevel"/>
    <w:tmpl w:val="7026E904"/>
    <w:lvl w:ilvl="0" w:tplc="CECE5422">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97441174">
    <w:abstractNumId w:val="5"/>
  </w:num>
  <w:num w:numId="2" w16cid:durableId="7611419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50243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0406296">
    <w:abstractNumId w:val="1"/>
  </w:num>
  <w:num w:numId="5" w16cid:durableId="1708144411">
    <w:abstractNumId w:val="0"/>
  </w:num>
  <w:num w:numId="6" w16cid:durableId="862867931">
    <w:abstractNumId w:val="5"/>
  </w:num>
  <w:num w:numId="7" w16cid:durableId="1902134809">
    <w:abstractNumId w:val="6"/>
  </w:num>
  <w:num w:numId="8" w16cid:durableId="2126464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083"/>
    <w:rsid w:val="00036489"/>
    <w:rsid w:val="000D614E"/>
    <w:rsid w:val="00110067"/>
    <w:rsid w:val="001E1F84"/>
    <w:rsid w:val="00223083"/>
    <w:rsid w:val="00255284"/>
    <w:rsid w:val="002A034E"/>
    <w:rsid w:val="002C629D"/>
    <w:rsid w:val="003876F3"/>
    <w:rsid w:val="00467B5A"/>
    <w:rsid w:val="00475D1E"/>
    <w:rsid w:val="006140D3"/>
    <w:rsid w:val="006D7A11"/>
    <w:rsid w:val="00766B25"/>
    <w:rsid w:val="007810EE"/>
    <w:rsid w:val="007919C3"/>
    <w:rsid w:val="00802BF4"/>
    <w:rsid w:val="008B7815"/>
    <w:rsid w:val="009106E4"/>
    <w:rsid w:val="009E389D"/>
    <w:rsid w:val="009F34DE"/>
    <w:rsid w:val="00A1475D"/>
    <w:rsid w:val="00A30F5D"/>
    <w:rsid w:val="00B3482F"/>
    <w:rsid w:val="00B76540"/>
    <w:rsid w:val="00C8191A"/>
    <w:rsid w:val="00C85B4D"/>
    <w:rsid w:val="00CA71F3"/>
    <w:rsid w:val="00CD1C66"/>
    <w:rsid w:val="00D020F1"/>
    <w:rsid w:val="00D71EBE"/>
    <w:rsid w:val="00DB73FB"/>
    <w:rsid w:val="00E032B4"/>
    <w:rsid w:val="00E10654"/>
    <w:rsid w:val="00E77A63"/>
    <w:rsid w:val="00E82B53"/>
    <w:rsid w:val="00EF7576"/>
    <w:rsid w:val="00F11254"/>
    <w:rsid w:val="00F7403D"/>
    <w:rsid w:val="00F97B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C50C0"/>
  <w15:chartTrackingRefBased/>
  <w15:docId w15:val="{5F1951C5-3D6C-421E-B6B1-4AE39DE9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3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3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3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23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083"/>
    <w:rPr>
      <w:rFonts w:eastAsiaTheme="majorEastAsia" w:cstheme="majorBidi"/>
      <w:color w:val="272727" w:themeColor="text1" w:themeTint="D8"/>
    </w:rPr>
  </w:style>
  <w:style w:type="paragraph" w:styleId="Title">
    <w:name w:val="Title"/>
    <w:basedOn w:val="Normal"/>
    <w:next w:val="Normal"/>
    <w:link w:val="TitleChar"/>
    <w:uiPriority w:val="10"/>
    <w:qFormat/>
    <w:rsid w:val="00223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083"/>
    <w:pPr>
      <w:spacing w:before="160"/>
      <w:jc w:val="center"/>
    </w:pPr>
    <w:rPr>
      <w:i/>
      <w:iCs/>
      <w:color w:val="404040" w:themeColor="text1" w:themeTint="BF"/>
    </w:rPr>
  </w:style>
  <w:style w:type="character" w:customStyle="1" w:styleId="QuoteChar">
    <w:name w:val="Quote Char"/>
    <w:basedOn w:val="DefaultParagraphFont"/>
    <w:link w:val="Quote"/>
    <w:uiPriority w:val="29"/>
    <w:rsid w:val="00223083"/>
    <w:rPr>
      <w:i/>
      <w:iCs/>
      <w:color w:val="404040" w:themeColor="text1" w:themeTint="BF"/>
    </w:rPr>
  </w:style>
  <w:style w:type="paragraph" w:styleId="ListParagraph">
    <w:name w:val="List Paragraph"/>
    <w:basedOn w:val="Normal"/>
    <w:uiPriority w:val="34"/>
    <w:qFormat/>
    <w:rsid w:val="00223083"/>
    <w:pPr>
      <w:ind w:left="720"/>
      <w:contextualSpacing/>
    </w:pPr>
  </w:style>
  <w:style w:type="character" w:styleId="IntenseEmphasis">
    <w:name w:val="Intense Emphasis"/>
    <w:basedOn w:val="DefaultParagraphFont"/>
    <w:uiPriority w:val="21"/>
    <w:qFormat/>
    <w:rsid w:val="00223083"/>
    <w:rPr>
      <w:i/>
      <w:iCs/>
      <w:color w:val="0F4761" w:themeColor="accent1" w:themeShade="BF"/>
    </w:rPr>
  </w:style>
  <w:style w:type="paragraph" w:styleId="IntenseQuote">
    <w:name w:val="Intense Quote"/>
    <w:basedOn w:val="Normal"/>
    <w:next w:val="Normal"/>
    <w:link w:val="IntenseQuoteChar"/>
    <w:uiPriority w:val="30"/>
    <w:qFormat/>
    <w:rsid w:val="00223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083"/>
    <w:rPr>
      <w:i/>
      <w:iCs/>
      <w:color w:val="0F4761" w:themeColor="accent1" w:themeShade="BF"/>
    </w:rPr>
  </w:style>
  <w:style w:type="character" w:styleId="IntenseReference">
    <w:name w:val="Intense Reference"/>
    <w:basedOn w:val="DefaultParagraphFont"/>
    <w:uiPriority w:val="32"/>
    <w:qFormat/>
    <w:rsid w:val="00223083"/>
    <w:rPr>
      <w:b/>
      <w:bCs/>
      <w:smallCaps/>
      <w:color w:val="0F4761" w:themeColor="accent1" w:themeShade="BF"/>
      <w:spacing w:val="5"/>
    </w:rPr>
  </w:style>
  <w:style w:type="paragraph" w:styleId="FootnoteText">
    <w:name w:val="footnote text"/>
    <w:basedOn w:val="Normal"/>
    <w:link w:val="FootnoteTextChar"/>
    <w:uiPriority w:val="99"/>
    <w:semiHidden/>
    <w:unhideWhenUsed/>
    <w:rsid w:val="002230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3083"/>
    <w:rPr>
      <w:sz w:val="20"/>
      <w:szCs w:val="20"/>
    </w:rPr>
  </w:style>
  <w:style w:type="table" w:styleId="TableGrid">
    <w:name w:val="Table Grid"/>
    <w:basedOn w:val="TableNormal"/>
    <w:uiPriority w:val="39"/>
    <w:rsid w:val="00223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23083"/>
    <w:pPr>
      <w:spacing w:after="0" w:line="240" w:lineRule="auto"/>
    </w:pPr>
    <w:rPr>
      <w:rFonts w:ascii="Arial" w:hAnsi="Arial" w:cs="Segoe UI"/>
      <w:kern w:val="0"/>
      <w:sz w:val="20"/>
      <w:szCs w:val="20"/>
      <w:lang w:eastAsia="fi-FI" w:bidi="fi-FI"/>
      <w14:ligatures w14:val="none"/>
    </w:rPr>
  </w:style>
  <w:style w:type="character" w:customStyle="1" w:styleId="CommentTextChar">
    <w:name w:val="Comment Text Char"/>
    <w:basedOn w:val="DefaultParagraphFont"/>
    <w:link w:val="CommentText"/>
    <w:uiPriority w:val="99"/>
    <w:semiHidden/>
    <w:rsid w:val="00223083"/>
    <w:rPr>
      <w:rFonts w:ascii="Arial" w:hAnsi="Arial" w:cs="Segoe UI"/>
      <w:kern w:val="0"/>
      <w:sz w:val="20"/>
      <w:szCs w:val="20"/>
      <w:lang w:eastAsia="fi-FI" w:bidi="fi-FI"/>
      <w14:ligatures w14:val="none"/>
    </w:rPr>
  </w:style>
  <w:style w:type="character" w:styleId="FootnoteReference">
    <w:name w:val="footnote reference"/>
    <w:basedOn w:val="DefaultParagraphFont"/>
    <w:uiPriority w:val="99"/>
    <w:semiHidden/>
    <w:unhideWhenUsed/>
    <w:rsid w:val="00223083"/>
    <w:rPr>
      <w:vertAlign w:val="superscript"/>
    </w:rPr>
  </w:style>
  <w:style w:type="character" w:styleId="CommentReference">
    <w:name w:val="annotation reference"/>
    <w:basedOn w:val="DefaultParagraphFont"/>
    <w:uiPriority w:val="99"/>
    <w:semiHidden/>
    <w:unhideWhenUsed/>
    <w:rsid w:val="00223083"/>
    <w:rPr>
      <w:sz w:val="16"/>
      <w:szCs w:val="16"/>
    </w:rPr>
  </w:style>
  <w:style w:type="paragraph" w:styleId="Header">
    <w:name w:val="header"/>
    <w:basedOn w:val="Normal"/>
    <w:link w:val="HeaderChar"/>
    <w:uiPriority w:val="99"/>
    <w:unhideWhenUsed/>
    <w:rsid w:val="0022308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3083"/>
  </w:style>
  <w:style w:type="paragraph" w:styleId="Footer">
    <w:name w:val="footer"/>
    <w:basedOn w:val="Normal"/>
    <w:link w:val="FooterChar"/>
    <w:uiPriority w:val="99"/>
    <w:unhideWhenUsed/>
    <w:rsid w:val="0022308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3083"/>
  </w:style>
  <w:style w:type="paragraph" w:styleId="CommentSubject">
    <w:name w:val="annotation subject"/>
    <w:basedOn w:val="CommentText"/>
    <w:next w:val="CommentText"/>
    <w:link w:val="CommentSubjectChar"/>
    <w:uiPriority w:val="99"/>
    <w:semiHidden/>
    <w:unhideWhenUsed/>
    <w:rsid w:val="00B3482F"/>
    <w:pPr>
      <w:spacing w:after="160"/>
    </w:pPr>
    <w:rPr>
      <w:rFonts w:asciiTheme="minorHAnsi" w:hAnsiTheme="minorHAnsi" w:cstheme="minorBidi"/>
      <w:b/>
      <w:bCs/>
      <w:kern w:val="2"/>
      <w:lang w:eastAsia="en-US" w:bidi="ar-SA"/>
      <w14:ligatures w14:val="standardContextual"/>
    </w:rPr>
  </w:style>
  <w:style w:type="character" w:customStyle="1" w:styleId="CommentSubjectChar">
    <w:name w:val="Comment Subject Char"/>
    <w:basedOn w:val="CommentTextChar"/>
    <w:link w:val="CommentSubject"/>
    <w:uiPriority w:val="99"/>
    <w:semiHidden/>
    <w:rsid w:val="00B3482F"/>
    <w:rPr>
      <w:rFonts w:ascii="Arial" w:hAnsi="Arial" w:cs="Segoe UI"/>
      <w:b/>
      <w:bCs/>
      <w:kern w:val="0"/>
      <w:sz w:val="20"/>
      <w:szCs w:val="20"/>
      <w:lang w:eastAsia="fi-FI" w:bidi="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4472">
      <w:bodyDiv w:val="1"/>
      <w:marLeft w:val="0"/>
      <w:marRight w:val="0"/>
      <w:marTop w:val="0"/>
      <w:marBottom w:val="0"/>
      <w:divBdr>
        <w:top w:val="none" w:sz="0" w:space="0" w:color="auto"/>
        <w:left w:val="none" w:sz="0" w:space="0" w:color="auto"/>
        <w:bottom w:val="none" w:sz="0" w:space="0" w:color="auto"/>
        <w:right w:val="none" w:sz="0" w:space="0" w:color="auto"/>
      </w:divBdr>
    </w:div>
    <w:div w:id="15965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8</Pages>
  <Words>1774</Words>
  <Characters>14375</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Turku</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dc:creator>
  <cp:keywords/>
  <dc:description/>
  <cp:lastModifiedBy>Sanna</cp:lastModifiedBy>
  <cp:revision>19</cp:revision>
  <dcterms:created xsi:type="dcterms:W3CDTF">2026-04-24T07:38:00Z</dcterms:created>
  <dcterms:modified xsi:type="dcterms:W3CDTF">2026-06-10T08:15:00Z</dcterms:modified>
</cp:coreProperties>
</file>