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93" w:rsidRPr="004A7393" w:rsidRDefault="004A7393" w:rsidP="00585F1A">
      <w:pPr>
        <w:keepNext/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outlineLvl w:val="1"/>
        <w:rPr>
          <w:rFonts w:asciiTheme="minorHAnsi" w:hAnsiTheme="minorHAnsi" w:cstheme="minorHAnsi"/>
          <w:b/>
          <w:sz w:val="24"/>
          <w:szCs w:val="24"/>
          <w:lang w:eastAsia="fi-FI"/>
        </w:rPr>
      </w:pP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>LAUSUNTO</w:t>
      </w:r>
      <w:r w:rsidR="000431D3">
        <w:rPr>
          <w:rFonts w:asciiTheme="minorHAnsi" w:hAnsiTheme="minorHAnsi" w:cstheme="minorHAnsi"/>
          <w:b/>
          <w:sz w:val="24"/>
          <w:szCs w:val="24"/>
          <w:lang w:eastAsia="fi-FI"/>
        </w:rPr>
        <w:t>PYYNTÖ</w:t>
      </w: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 xml:space="preserve"> IHMISEEN KOHDISTUVASTA</w:t>
      </w:r>
      <w:r w:rsidR="000431D3">
        <w:rPr>
          <w:rFonts w:asciiTheme="minorHAnsi" w:hAnsiTheme="minorHAnsi" w:cstheme="minorHAnsi"/>
          <w:b/>
          <w:sz w:val="24"/>
          <w:szCs w:val="24"/>
          <w:lang w:eastAsia="fi-FI"/>
        </w:rPr>
        <w:t>N EI-LÄÄKETIETEELLISEN TUTKIMUKSEN EETTISESTÄ ENNAKKOARVIOINNISTA</w:t>
      </w:r>
      <w:r w:rsidRPr="004A7393">
        <w:rPr>
          <w:rFonts w:asciiTheme="minorHAnsi" w:hAnsiTheme="minorHAnsi" w:cstheme="minorHAnsi"/>
          <w:b/>
          <w:sz w:val="24"/>
          <w:szCs w:val="24"/>
          <w:lang w:eastAsia="fi-FI"/>
        </w:rPr>
        <w:t xml:space="preserve">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4"/>
          <w:szCs w:val="24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Lomaketta käytetään haettaessa Turun yliopiston ihmistieteiden eettisen toimikunnan lausuntoa (ei koske lääketieteellisiä tutkimuksia, joita koskevan lausunnon antaa sairaanhoitopiirin eettinen toimikunta).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Default="004A7393" w:rsidP="00BE5FF4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 xml:space="preserve">1. Eettisen toimikunnan merkinnät </w:t>
      </w:r>
      <w:r w:rsidR="00BE5FF4">
        <w:rPr>
          <w:rFonts w:asciiTheme="minorHAnsi" w:hAnsiTheme="minorHAnsi" w:cstheme="minorHAnsi"/>
          <w:sz w:val="20"/>
          <w:lang w:eastAsia="fi-FI"/>
        </w:rPr>
        <w:t>(toimikunnan sihteeri täyttää)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BE5FF4" w:rsidTr="00BE5FF4">
        <w:trPr>
          <w:trHeight w:val="283"/>
        </w:trPr>
        <w:tc>
          <w:tcPr>
            <w:tcW w:w="4819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lang w:eastAsia="fi-FI"/>
              </w:rPr>
              <w:t>Saapunut</w:t>
            </w:r>
            <w:proofErr w:type="gramEnd"/>
          </w:p>
        </w:tc>
        <w:tc>
          <w:tcPr>
            <w:tcW w:w="4814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Diaarinumero</w:t>
            </w:r>
          </w:p>
        </w:tc>
      </w:tr>
      <w:tr w:rsidR="00BE5FF4" w:rsidTr="00BE5FF4">
        <w:trPr>
          <w:trHeight w:val="283"/>
        </w:trPr>
        <w:tc>
          <w:tcPr>
            <w:tcW w:w="4819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lang w:eastAsia="fi-FI"/>
              </w:rPr>
              <w:t>Lähetetty asiantuntijalle</w:t>
            </w:r>
            <w:proofErr w:type="gramEnd"/>
          </w:p>
        </w:tc>
        <w:tc>
          <w:tcPr>
            <w:tcW w:w="4814" w:type="dxa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lang w:eastAsia="fi-FI"/>
              </w:rPr>
              <w:t>Asiantuntijalausunto saatu</w:t>
            </w:r>
            <w:proofErr w:type="gramEnd"/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Toimikunnan kokouspäivä</w:t>
            </w:r>
          </w:p>
        </w:tc>
      </w:tr>
      <w:tr w:rsidR="00BE5FF4" w:rsidTr="00BE5FF4">
        <w:tc>
          <w:tcPr>
            <w:tcW w:w="9638" w:type="dxa"/>
            <w:gridSpan w:val="2"/>
          </w:tcPr>
          <w:p w:rsidR="00BE5FF4" w:rsidRDefault="00BE5FF4" w:rsidP="00BE5FF4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Lisämerkintöjä</w:t>
            </w:r>
          </w:p>
        </w:tc>
      </w:tr>
    </w:tbl>
    <w:p w:rsidR="00BE5FF4" w:rsidRDefault="00BE5FF4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2.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Mistä lausuntoa haetaan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b/>
          <w:bCs/>
          <w:sz w:val="20"/>
          <w:lang w:eastAsia="fi-FI"/>
        </w:rPr>
      </w:r>
      <w:r w:rsidR="00D6686F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  Uusi tutkimus 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br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25"/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b/>
          <w:bCs/>
          <w:sz w:val="20"/>
          <w:lang w:eastAsia="fi-FI"/>
        </w:rPr>
      </w:r>
      <w:r w:rsidR="00D6686F">
        <w:rPr>
          <w:rFonts w:asciiTheme="minorHAnsi" w:hAnsiTheme="minorHAnsi" w:cstheme="minorHAnsi"/>
          <w:b/>
          <w:bCs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fldChar w:fldCharType="end"/>
      </w:r>
      <w:bookmarkEnd w:id="0"/>
      <w:proofErr w:type="gramStart"/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  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>Muutos</w:t>
      </w:r>
      <w:proofErr w:type="gramEnd"/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 tutkimukseen, pyydetään uusi lausunto (täytettävä kohta ”Aiemmat käsittelyt”)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ind w:firstLine="567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5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1"/>
      <w:r w:rsidRPr="004A7393">
        <w:rPr>
          <w:rFonts w:asciiTheme="minorHAnsi" w:hAnsiTheme="minorHAnsi" w:cstheme="minorHAnsi"/>
          <w:sz w:val="20"/>
          <w:lang w:eastAsia="fi-FI"/>
        </w:rPr>
        <w:t xml:space="preserve">  Aiemmat käsittelyt: lausuntopäivä, ote- ja pykälänumero:</w:t>
      </w:r>
      <w:r w:rsidR="00F617FF">
        <w:rPr>
          <w:rFonts w:asciiTheme="minorHAnsi" w:hAnsiTheme="minorHAnsi" w:cstheme="minorHAnsi"/>
          <w:sz w:val="20"/>
          <w:lang w:eastAsia="fi-FI"/>
        </w:rPr>
        <w:tab/>
      </w:r>
      <w:r w:rsidR="00F617FF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>(ks. pöytäkirjanotteesta)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3. Lausuntopyynnön peruste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4. Tutkimuksen koodi, tutkimussuunnitelman päiväys ja mahdollinen versionumero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5. Tutkimuksen nimi</w:t>
      </w:r>
      <w:r w:rsidRPr="00F56140">
        <w:rPr>
          <w:rFonts w:asciiTheme="minorHAnsi" w:hAnsiTheme="minorHAnsi" w:cstheme="minorHAnsi"/>
          <w:bCs/>
          <w:sz w:val="20"/>
          <w:lang w:eastAsia="fi-FI"/>
        </w:rPr>
        <w:t xml:space="preserve"> (myös suomeksi tai ruotsiksi)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  <w:bookmarkEnd w:id="2"/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6. Tutkimuksen toimeksiantaja/rahoittaja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7. Lausuntopyynnön yhteyshenkilö ja yhteystiedot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nimi, osoite, puhelinnumero, sähköposti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8. Tutkimuksesta vastaava henkilö ja yhteystiedot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C5537" w:rsidTr="007C5537">
        <w:tc>
          <w:tcPr>
            <w:tcW w:w="9638" w:type="dxa"/>
          </w:tcPr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nimi, virka/toimi, oppiarvo, osoite, puhelinnumero, sähköposti</w:t>
            </w:r>
          </w:p>
          <w:p w:rsidR="007C5537" w:rsidRDefault="007C5537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F56140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9. Tutkimussuunnitelman tiivistelmä</w:t>
      </w:r>
      <w:r w:rsidR="00F56140">
        <w:rPr>
          <w:rFonts w:asciiTheme="minorHAnsi" w:hAnsiTheme="minorHAnsi" w:cstheme="minorHAnsi"/>
          <w:bCs/>
          <w:sz w:val="20"/>
          <w:lang w:eastAsia="fi-FI"/>
        </w:rPr>
        <w:t xml:space="preserve"> (enintään yksi sivu)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7C5537" w:rsidRDefault="007C5537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10. </w:t>
      </w:r>
      <w:proofErr w:type="gramStart"/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Tutkimuksen arvioitu alkaminen ja päättyminen</w:t>
      </w:r>
      <w:proofErr w:type="gramEnd"/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lastRenderedPageBreak/>
        <w:t xml:space="preserve">11. Tutkimuskeskukset, niiden yksiköt/laitokset ja tutkijat. Muut osallistuvat yksiköt ja laitokset ja niiden tutkijat. </w:t>
      </w:r>
      <w:proofErr w:type="gramStart"/>
      <w:r w:rsidRPr="004A7393">
        <w:rPr>
          <w:rFonts w:asciiTheme="minorHAnsi" w:hAnsiTheme="minorHAnsi" w:cstheme="minorHAnsi"/>
          <w:b/>
          <w:sz w:val="20"/>
          <w:lang w:eastAsia="fi-FI"/>
        </w:rPr>
        <w:t xml:space="preserve">Kansainvälisessä </w:t>
      </w:r>
      <w:r w:rsidR="00F617FF">
        <w:rPr>
          <w:rFonts w:asciiTheme="minorHAnsi" w:hAnsiTheme="minorHAnsi" w:cstheme="minorHAnsi"/>
          <w:b/>
          <w:sz w:val="20"/>
          <w:lang w:eastAsia="fi-FI"/>
        </w:rPr>
        <w:t>yhteishankkeessa</w:t>
      </w:r>
      <w:r w:rsidR="0058686B">
        <w:rPr>
          <w:rFonts w:asciiTheme="minorHAnsi" w:hAnsiTheme="minorHAnsi" w:cstheme="minorHAnsi"/>
          <w:b/>
          <w:sz w:val="20"/>
          <w:lang w:eastAsia="fi-FI"/>
        </w:rPr>
        <w:t xml:space="preserve"> mukana olevat maat.</w:t>
      </w:r>
      <w:proofErr w:type="gramEnd"/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12. Henkilötietojen käsittely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7393" w:rsidRPr="004A7393" w:rsidTr="00D32C47">
        <w:tc>
          <w:tcPr>
            <w:tcW w:w="9639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lyhyt kuvaus henkilötietojen käsittelystä tutkimuksessa, rekisterinpitäjä, tietosuojailmoituksen laatija ja tietosuoja-asioista vastaava henkilö tai organisaatio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b/>
                <w:bCs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</w:p>
    <w:p w:rsidR="004A7393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>
        <w:rPr>
          <w:rFonts w:asciiTheme="minorHAnsi" w:hAnsiTheme="minorHAnsi" w:cstheme="minorHAnsi"/>
          <w:b/>
          <w:sz w:val="20"/>
          <w:lang w:eastAsia="fi-FI"/>
        </w:rPr>
        <w:t>13</w:t>
      </w:r>
      <w:r w:rsidR="004A7393" w:rsidRPr="004A7393">
        <w:rPr>
          <w:rFonts w:asciiTheme="minorHAnsi" w:hAnsiTheme="minorHAnsi" w:cstheme="minorHAnsi"/>
          <w:b/>
          <w:sz w:val="20"/>
          <w:lang w:eastAsia="fi-FI"/>
        </w:rPr>
        <w:t>. Tutkittavat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5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3"/>
      <w:r w:rsidRPr="004A7393">
        <w:rPr>
          <w:rFonts w:asciiTheme="minorHAnsi" w:hAnsiTheme="minorHAnsi" w:cstheme="minorHAnsi"/>
          <w:sz w:val="20"/>
          <w:lang w:eastAsia="fi-FI"/>
        </w:rPr>
        <w:t xml:space="preserve"> terveitä aikui</w:t>
      </w:r>
      <w:r w:rsidR="00585F1A">
        <w:rPr>
          <w:rFonts w:asciiTheme="minorHAnsi" w:hAnsiTheme="minorHAnsi" w:cstheme="minorHAnsi"/>
          <w:sz w:val="20"/>
          <w:lang w:eastAsia="fi-FI"/>
        </w:rPr>
        <w:t>sia, ei erityisryhmiin kuuluvia</w:t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9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4"/>
      <w:r w:rsidRPr="004A7393">
        <w:rPr>
          <w:rFonts w:asciiTheme="minorHAnsi" w:hAnsiTheme="minorHAnsi" w:cstheme="minorHAnsi"/>
          <w:sz w:val="20"/>
          <w:lang w:eastAsia="fi-FI"/>
        </w:rPr>
        <w:t xml:space="preserve"> sairaita aikuisia </w:t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7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5"/>
      <w:r w:rsidR="00A66E71">
        <w:rPr>
          <w:rFonts w:asciiTheme="minorHAnsi" w:hAnsiTheme="minorHAnsi" w:cstheme="minorHAnsi"/>
          <w:sz w:val="20"/>
          <w:lang w:eastAsia="fi-FI"/>
        </w:rPr>
        <w:t xml:space="preserve"> alaikäisiä (alle 18</w:t>
      </w:r>
      <w:r w:rsidRPr="004A7393">
        <w:rPr>
          <w:rFonts w:asciiTheme="minorHAnsi" w:hAnsiTheme="minorHAnsi" w:cstheme="minorHAnsi"/>
          <w:sz w:val="20"/>
          <w:lang w:eastAsia="fi-FI"/>
        </w:rPr>
        <w:t>)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4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6"/>
      <w:r w:rsidRPr="004A7393">
        <w:rPr>
          <w:rFonts w:asciiTheme="minorHAnsi" w:hAnsiTheme="minorHAnsi" w:cstheme="minorHAnsi"/>
          <w:sz w:val="20"/>
          <w:lang w:eastAsia="fi-FI"/>
        </w:rPr>
        <w:t xml:space="preserve"> raskaana olevia/imettäviä naisia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="00585F1A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3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7"/>
      <w:r w:rsidRPr="004A7393">
        <w:rPr>
          <w:rFonts w:asciiTheme="minorHAnsi" w:hAnsiTheme="minorHAnsi" w:cstheme="minorHAnsi"/>
          <w:sz w:val="20"/>
          <w:lang w:eastAsia="fi-FI"/>
        </w:rPr>
        <w:t xml:space="preserve"> vajaakykyisiä aikuisia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6"/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bookmarkEnd w:id="8"/>
      <w:r w:rsidRPr="004A7393">
        <w:rPr>
          <w:rFonts w:asciiTheme="minorHAnsi" w:hAnsiTheme="minorHAnsi" w:cstheme="minorHAnsi"/>
          <w:sz w:val="20"/>
          <w:lang w:eastAsia="fi-FI"/>
        </w:rPr>
        <w:t xml:space="preserve"> vankeja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muita, mitä: 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FORMTEXT </w:instrText>
      </w:r>
      <w:r w:rsidRPr="004A7393">
        <w:rPr>
          <w:rFonts w:asciiTheme="minorHAnsi" w:hAnsiTheme="minorHAnsi" w:cstheme="minorHAnsi"/>
          <w:sz w:val="20"/>
          <w:lang w:eastAsia="fi-FI"/>
        </w:rPr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noProof/>
          <w:sz w:val="20"/>
          <w:lang w:eastAsia="fi-FI"/>
        </w:rPr>
        <w:t> </w:t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 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tutkimukseen ei osallistu ihmisiä, tutkittaviin ei oteta yhteyttä eikä tietoja kerätä tutkittavilta itseltään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5F1A" w:rsidTr="00585F1A">
        <w:trPr>
          <w:trHeight w:val="624"/>
        </w:trPr>
        <w:tc>
          <w:tcPr>
            <w:tcW w:w="9638" w:type="dxa"/>
          </w:tcPr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>
              <w:rPr>
                <w:rFonts w:asciiTheme="minorHAnsi" w:hAnsiTheme="minorHAnsi" w:cstheme="minorHAnsi"/>
                <w:sz w:val="20"/>
                <w:lang w:eastAsia="fi-FI"/>
              </w:rPr>
              <w:t>Menettely tutkittavien informoimiseksi ja vapaaehtoisen suostumuksen kirjaamiseksi</w:t>
            </w:r>
          </w:p>
          <w:p w:rsidR="00585F1A" w:rsidRDefault="00585F1A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5F1A" w:rsidRPr="004A7393" w:rsidRDefault="00585F1A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60"/>
        <w:gridCol w:w="3271"/>
      </w:tblGrid>
      <w:tr w:rsidR="004A7393" w:rsidRPr="004A7393" w:rsidTr="00D32C47">
        <w:trPr>
          <w:trHeight w:val="850"/>
        </w:trPr>
        <w:tc>
          <w:tcPr>
            <w:tcW w:w="3114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Tutkittavien lukumäärä Suomessa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60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t>Tutkittavien lukumäärä koko tutkimuksessa</w:t>
            </w:r>
          </w:p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  <w:tc>
          <w:tcPr>
            <w:tcW w:w="3271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14. Tietoja tutkimuksen taloudesta, mm. rahoittaja, </w:t>
      </w:r>
      <w:r w:rsidRPr="004A7393">
        <w:rPr>
          <w:rFonts w:asciiTheme="minorHAnsi" w:hAnsiTheme="minorHAnsi" w:cstheme="minorHAnsi"/>
          <w:b/>
          <w:sz w:val="20"/>
          <w:lang w:eastAsia="fi-FI"/>
        </w:rPr>
        <w:t>tutkittavien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 xml:space="preserve"> palkkiot ja korvaukset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686B" w:rsidTr="0058686B">
        <w:tc>
          <w:tcPr>
            <w:tcW w:w="9638" w:type="dxa"/>
          </w:tcPr>
          <w:p w:rsidR="0058686B" w:rsidRPr="0058686B" w:rsidRDefault="0058686B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58686B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58686B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15. Vakuutukset: onko tutkimusta varten otettu erityisiä vakuutuksia</w:t>
      </w:r>
    </w:p>
    <w:p w:rsid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ei </w:t>
      </w:r>
      <w:r w:rsidRPr="004A7393">
        <w:rPr>
          <w:rFonts w:asciiTheme="minorHAnsi" w:hAnsiTheme="minorHAnsi" w:cstheme="minorHAnsi"/>
          <w:sz w:val="20"/>
          <w:lang w:eastAsia="fi-FI"/>
        </w:rPr>
        <w:tab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4A7393">
        <w:rPr>
          <w:rFonts w:asciiTheme="minorHAnsi" w:hAnsiTheme="minorHAnsi" w:cstheme="minorHAnsi"/>
          <w:sz w:val="20"/>
          <w:lang w:eastAsia="fi-FI"/>
        </w:rPr>
        <w:instrText xml:space="preserve"> FORMCHECKBOX </w:instrText>
      </w:r>
      <w:r w:rsidR="00D6686F">
        <w:rPr>
          <w:rFonts w:asciiTheme="minorHAnsi" w:hAnsiTheme="minorHAnsi" w:cstheme="minorHAnsi"/>
          <w:sz w:val="20"/>
          <w:lang w:eastAsia="fi-FI"/>
        </w:rPr>
      </w:r>
      <w:r w:rsidR="00D6686F">
        <w:rPr>
          <w:rFonts w:asciiTheme="minorHAnsi" w:hAnsiTheme="minorHAnsi" w:cstheme="minorHAnsi"/>
          <w:sz w:val="20"/>
          <w:lang w:eastAsia="fi-FI"/>
        </w:rPr>
        <w:fldChar w:fldCharType="separate"/>
      </w:r>
      <w:r w:rsidRPr="004A7393">
        <w:rPr>
          <w:rFonts w:asciiTheme="minorHAnsi" w:hAnsiTheme="minorHAnsi" w:cstheme="minorHAnsi"/>
          <w:sz w:val="20"/>
          <w:lang w:eastAsia="fi-FI"/>
        </w:rPr>
        <w:fldChar w:fldCharType="end"/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kyllä, mitä?</w:t>
      </w:r>
    </w:p>
    <w:p w:rsidR="0058686B" w:rsidRPr="004A7393" w:rsidRDefault="0058686B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4A7393" w:rsidRPr="004A7393" w:rsidTr="00D32C47">
        <w:tc>
          <w:tcPr>
            <w:tcW w:w="9638" w:type="dxa"/>
          </w:tcPr>
          <w:p w:rsidR="004A7393" w:rsidRPr="004A7393" w:rsidRDefault="004A7393" w:rsidP="00585F1A">
            <w:pPr>
              <w:tabs>
                <w:tab w:val="clear" w:pos="1304"/>
                <w:tab w:val="clear" w:pos="2552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before="60" w:line="240" w:lineRule="auto"/>
              <w:rPr>
                <w:rFonts w:asciiTheme="minorHAnsi" w:hAnsiTheme="minorHAnsi" w:cstheme="minorHAnsi"/>
                <w:sz w:val="20"/>
                <w:lang w:eastAsia="fi-FI"/>
              </w:rPr>
            </w:pP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instrText xml:space="preserve"> FORMTEXT </w:instrTex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separate"/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noProof/>
                <w:sz w:val="20"/>
                <w:lang w:eastAsia="fi-FI"/>
              </w:rPr>
              <w:t> </w:t>
            </w:r>
            <w:r w:rsidRPr="004A7393">
              <w:rPr>
                <w:rFonts w:asciiTheme="minorHAnsi" w:hAnsiTheme="minorHAnsi" w:cstheme="minorHAnsi"/>
                <w:sz w:val="20"/>
                <w:lang w:eastAsia="fi-FI"/>
              </w:rPr>
              <w:fldChar w:fldCharType="end"/>
            </w:r>
          </w:p>
        </w:tc>
      </w:tr>
    </w:tbl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t>16. Päiväys ja allekirjoitus (tutkimuksesta vastaava henkilö)</w:t>
      </w:r>
      <w:r w:rsidRPr="004A7393">
        <w:rPr>
          <w:rFonts w:asciiTheme="minorHAnsi" w:hAnsiTheme="minorHAnsi" w:cstheme="minorHAnsi"/>
          <w:b/>
          <w:sz w:val="20"/>
          <w:lang w:eastAsia="fi-FI"/>
        </w:rPr>
        <w:br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sz w:val="20"/>
          <w:lang w:eastAsia="fi-FI"/>
        </w:rPr>
      </w:pP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b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_____/ ___/</w:t>
      </w:r>
      <w:r w:rsidRPr="004A7393">
        <w:rPr>
          <w:rFonts w:asciiTheme="minorHAnsi" w:hAnsiTheme="minorHAnsi" w:cstheme="minorHAnsi"/>
          <w:bCs/>
          <w:sz w:val="20"/>
          <w:lang w:eastAsia="fi-FI"/>
        </w:rPr>
        <w:t>20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>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  <w:t>____________________________________</w:t>
      </w: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2340"/>
        </w:tabs>
        <w:spacing w:before="60" w:line="240" w:lineRule="auto"/>
        <w:rPr>
          <w:rFonts w:asciiTheme="minorHAnsi" w:hAnsiTheme="minorHAnsi" w:cstheme="minorHAnsi"/>
          <w:bCs/>
          <w:sz w:val="20"/>
          <w:lang w:eastAsia="fi-FI"/>
        </w:rPr>
      </w:pPr>
      <w:r w:rsidRPr="004A7393">
        <w:rPr>
          <w:rFonts w:asciiTheme="minorHAnsi" w:hAnsiTheme="minorHAnsi" w:cstheme="minorHAnsi"/>
          <w:b/>
          <w:bCs/>
          <w:sz w:val="20"/>
          <w:lang w:eastAsia="fi-FI"/>
        </w:rPr>
        <w:tab/>
      </w:r>
      <w:r w:rsidRPr="004A7393">
        <w:rPr>
          <w:rFonts w:asciiTheme="minorHAnsi" w:hAnsiTheme="minorHAnsi" w:cstheme="minorHAnsi"/>
          <w:bCs/>
          <w:sz w:val="20"/>
          <w:lang w:eastAsia="fi-FI"/>
        </w:rPr>
        <w:t xml:space="preserve">Allekirjoitus ja nimen selvennys 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b/>
          <w:sz w:val="20"/>
          <w:lang w:eastAsia="fi-FI"/>
        </w:rPr>
        <w:br w:type="page"/>
      </w:r>
      <w:r w:rsidRPr="004A7393">
        <w:rPr>
          <w:rFonts w:asciiTheme="minorHAnsi" w:hAnsiTheme="minorHAnsi" w:cstheme="minorHAnsi"/>
          <w:b/>
          <w:sz w:val="20"/>
          <w:lang w:eastAsia="fi-FI"/>
        </w:rPr>
        <w:lastRenderedPageBreak/>
        <w:t>17. Hakemuksen liitteet</w:t>
      </w:r>
      <w:r w:rsidRPr="004A7393">
        <w:rPr>
          <w:rFonts w:asciiTheme="minorHAnsi" w:hAnsiTheme="minorHAnsi" w:cstheme="minorHAnsi"/>
          <w:sz w:val="20"/>
          <w:lang w:eastAsia="fi-FI"/>
        </w:rPr>
        <w:t xml:space="preserve"> </w:t>
      </w:r>
      <w:bookmarkStart w:id="9" w:name="_GoBack"/>
      <w:bookmarkEnd w:id="9"/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Kaikki liitteet ovat lähtökohtaisesti pakollisia.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 xml:space="preserve">Merkitkää ympyröimällä toimittamanne liitteet. </w:t>
      </w:r>
      <w:proofErr w:type="gramStart"/>
      <w:r w:rsidRPr="004A7393">
        <w:rPr>
          <w:rFonts w:asciiTheme="minorHAnsi" w:hAnsiTheme="minorHAnsi" w:cstheme="minorHAnsi"/>
          <w:sz w:val="20"/>
          <w:lang w:eastAsia="fi-FI"/>
        </w:rPr>
        <w:t>Muutoshakemukseen alla oleva liiteluettelo soveltuvin osin.</w:t>
      </w:r>
      <w:proofErr w:type="gramEnd"/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60" w:line="240" w:lineRule="auto"/>
        <w:jc w:val="both"/>
        <w:rPr>
          <w:rFonts w:asciiTheme="minorHAnsi" w:hAnsiTheme="minorHAnsi" w:cstheme="minorHAnsi"/>
          <w:sz w:val="20"/>
          <w:lang w:eastAsia="fi-FI"/>
        </w:rPr>
      </w:pP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Tutkimussuunnitelma (suomen- tai englanninkielinen)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Tutkimuksesta vastaavan henkilön arvio tutkimuksen eettisyydestä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Tutkittaville henkilöille toimitettava tiedote (tarvittaessa myös ruotsin- ja englanninkieliset tiedotteet)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Suostumuslomake sekä selvitys tutkittavien valinnasta ja suostumuksen saamiseksi noudatettavasta menettelystä (tarvittaessa myös ruotsin- ta</w:t>
      </w:r>
      <w:r w:rsidR="00D6686F">
        <w:rPr>
          <w:rFonts w:asciiTheme="minorHAnsi" w:hAnsiTheme="minorHAnsi" w:cstheme="minorHAnsi"/>
          <w:sz w:val="20"/>
          <w:lang w:eastAsia="fi-FI"/>
        </w:rPr>
        <w:t>i englanninkieliset lomakkeet</w:t>
      </w:r>
      <w:r w:rsidRPr="004A7393">
        <w:rPr>
          <w:rFonts w:asciiTheme="minorHAnsi" w:hAnsiTheme="minorHAnsi" w:cstheme="minorHAnsi"/>
          <w:sz w:val="20"/>
          <w:lang w:eastAsia="fi-FI"/>
        </w:rPr>
        <w:t>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Muu tutkittaville annettava materiaali (kyselylomake, haastattelurunko, päiväkirja ym.; tarvittaessa myös ruotsin- ja englanninkieliset asiakirjat)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Aineistonhallintasuunnitelma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Tieteellisen tutkimuksen tietosuojailmoitus tai perustelu, miksi tietosuojailmoitusta ei tarvita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Tietosuojan vaikutustenarviointi tai perustelu, miksi vaikutustenarviointia ei tarvita</w:t>
      </w:r>
    </w:p>
    <w:p w:rsidR="004A7393" w:rsidRPr="004A7393" w:rsidRDefault="004A7393" w:rsidP="00585F1A">
      <w:pPr>
        <w:numPr>
          <w:ilvl w:val="0"/>
          <w:numId w:val="5"/>
        </w:num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  <w:r w:rsidRPr="004A7393">
        <w:rPr>
          <w:rFonts w:asciiTheme="minorHAnsi" w:hAnsiTheme="minorHAnsi" w:cstheme="minorHAnsi"/>
          <w:sz w:val="20"/>
          <w:lang w:eastAsia="fi-FI"/>
        </w:rPr>
        <w:t>Muut mahdolliset liitteet</w:t>
      </w:r>
    </w:p>
    <w:p w:rsidR="004A7393" w:rsidRPr="004A7393" w:rsidRDefault="004A7393" w:rsidP="00585F1A">
      <w:pPr>
        <w:tabs>
          <w:tab w:val="clear" w:pos="1304"/>
          <w:tab w:val="clear" w:pos="2552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line="240" w:lineRule="auto"/>
        <w:rPr>
          <w:rFonts w:asciiTheme="minorHAnsi" w:hAnsiTheme="minorHAnsi" w:cstheme="minorHAnsi"/>
          <w:sz w:val="20"/>
          <w:lang w:eastAsia="fi-FI"/>
        </w:rPr>
      </w:pPr>
    </w:p>
    <w:p w:rsidR="00D23A78" w:rsidRPr="004A7393" w:rsidRDefault="00D23A78" w:rsidP="00585F1A">
      <w:pPr>
        <w:pStyle w:val="UTU-Kappale"/>
        <w:rPr>
          <w:rFonts w:asciiTheme="minorHAnsi" w:hAnsiTheme="minorHAnsi" w:cstheme="minorHAnsi"/>
        </w:rPr>
      </w:pPr>
    </w:p>
    <w:sectPr w:rsidR="00D23A78" w:rsidRPr="004A7393" w:rsidSect="004A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endnote>
  <w:end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B7579F" w:rsidRPr="005937BC" w:rsidTr="00C044B6">
      <w:trPr>
        <w:trHeight w:val="333"/>
      </w:trPr>
      <w:tc>
        <w:tcPr>
          <w:tcW w:w="0" w:type="auto"/>
        </w:tcPr>
        <w:p w:rsidR="00B7579F" w:rsidRPr="00BA74C6" w:rsidRDefault="00B7579F" w:rsidP="00B7579F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>Turun yliopisto</w:t>
          </w:r>
        </w:p>
        <w:p w:rsidR="00B7579F" w:rsidRPr="00BA74C6" w:rsidRDefault="00B7579F" w:rsidP="00B7579F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B7579F" w:rsidRPr="007F7C78" w:rsidRDefault="00B7579F" w:rsidP="00B7579F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029 </w:t>
          </w:r>
          <w:r w:rsidRPr="00AC341D">
            <w:rPr>
              <w:sz w:val="18"/>
            </w:rPr>
            <w:t xml:space="preserve">450 </w:t>
          </w:r>
          <w:r>
            <w:rPr>
              <w:sz w:val="18"/>
            </w:rPr>
            <w:t>5000</w:t>
          </w:r>
        </w:p>
      </w:tc>
      <w:tc>
        <w:tcPr>
          <w:tcW w:w="1780" w:type="dxa"/>
          <w:vAlign w:val="bottom"/>
        </w:tcPr>
        <w:p w:rsidR="00B7579F" w:rsidRPr="004A7393" w:rsidRDefault="00B7579F" w:rsidP="00B7579F">
          <w:pPr>
            <w:pStyle w:val="Footer"/>
            <w:spacing w:line="276" w:lineRule="auto"/>
            <w:jc w:val="right"/>
            <w:rPr>
              <w:rFonts w:cs="Arial"/>
              <w:b/>
              <w:color w:val="ED7D31"/>
              <w:sz w:val="18"/>
              <w:szCs w:val="18"/>
            </w:rPr>
          </w:pPr>
          <w:r w:rsidRPr="004A7393">
            <w:rPr>
              <w:rFonts w:cs="Arial"/>
              <w:b/>
              <w:color w:val="ED7D31"/>
              <w:sz w:val="24"/>
              <w:szCs w:val="24"/>
            </w:rPr>
            <w:t>utu.fi</w:t>
          </w:r>
        </w:p>
      </w:tc>
    </w:tr>
  </w:tbl>
  <w:p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  <w:r w:rsidRPr="00E7109A">
      <w:rPr>
        <w:noProof/>
        <w:sz w:val="2"/>
        <w:szCs w:val="2"/>
        <w:lang w:eastAsia="fi-FI"/>
      </w:rPr>
      <w:drawing>
        <wp:anchor distT="0" distB="0" distL="114300" distR="114300" simplePos="0" relativeHeight="251660288" behindDoc="0" locked="0" layoutInCell="1" allowOverlap="1" wp14:anchorId="16BB032A" wp14:editId="1F75332F">
          <wp:simplePos x="0" y="0"/>
          <wp:positionH relativeFrom="column">
            <wp:posOffset>-202565</wp:posOffset>
          </wp:positionH>
          <wp:positionV relativeFrom="paragraph">
            <wp:posOffset>-428900</wp:posOffset>
          </wp:positionV>
          <wp:extent cx="501041" cy="473418"/>
          <wp:effectExtent l="0" t="0" r="0" b="3175"/>
          <wp:wrapNone/>
          <wp:docPr id="103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3C" w:rsidRDefault="007E103C" w:rsidP="007E103C">
      <w:pPr>
        <w:spacing w:line="240" w:lineRule="auto"/>
      </w:pPr>
      <w:r>
        <w:separator/>
      </w:r>
    </w:p>
    <w:p w:rsidR="00D641C6" w:rsidRDefault="00D641C6"/>
    <w:p w:rsidR="00D641C6" w:rsidRDefault="00D641C6" w:rsidP="005937BC"/>
  </w:footnote>
  <w:footnote w:type="continuationSeparator" w:id="0">
    <w:p w:rsidR="007E103C" w:rsidRDefault="007E103C" w:rsidP="007E103C">
      <w:pPr>
        <w:spacing w:line="240" w:lineRule="auto"/>
      </w:pPr>
      <w:r>
        <w:continuationSeparator/>
      </w:r>
    </w:p>
    <w:p w:rsidR="00D641C6" w:rsidRDefault="00D641C6"/>
    <w:p w:rsidR="00D641C6" w:rsidRDefault="00D641C6" w:rsidP="005937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0890363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A7393" w:rsidRPr="004A7393" w:rsidRDefault="00D6686F">
        <w:pPr>
          <w:pStyle w:val="Header"/>
          <w:jc w:val="right"/>
          <w:rPr>
            <w:noProof/>
            <w:sz w:val="18"/>
            <w:szCs w:val="18"/>
          </w:rPr>
        </w:pPr>
        <w:r>
          <w:rPr>
            <w:sz w:val="18"/>
            <w:szCs w:val="18"/>
          </w:rPr>
          <w:t>26</w:t>
        </w:r>
        <w:r w:rsidR="00D83228">
          <w:rPr>
            <w:sz w:val="18"/>
            <w:szCs w:val="18"/>
          </w:rPr>
          <w:t>.11.2019</w:t>
        </w:r>
        <w:r w:rsidR="00D83228">
          <w:rPr>
            <w:sz w:val="18"/>
            <w:szCs w:val="18"/>
          </w:rPr>
          <w:tab/>
        </w:r>
        <w:r w:rsidR="004B3122" w:rsidRPr="004A7393">
          <w:rPr>
            <w:sz w:val="18"/>
            <w:szCs w:val="18"/>
          </w:rPr>
          <w:fldChar w:fldCharType="begin"/>
        </w:r>
        <w:r w:rsidR="004B3122" w:rsidRPr="004A7393">
          <w:rPr>
            <w:sz w:val="18"/>
            <w:szCs w:val="18"/>
          </w:rPr>
          <w:instrText xml:space="preserve"> PAGE   \* MERGEFORMAT </w:instrText>
        </w:r>
        <w:r w:rsidR="004B3122" w:rsidRPr="004A739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4B3122" w:rsidRPr="004A7393">
          <w:rPr>
            <w:noProof/>
            <w:sz w:val="18"/>
            <w:szCs w:val="18"/>
          </w:rPr>
          <w:fldChar w:fldCharType="end"/>
        </w:r>
        <w:r w:rsidR="004B3122" w:rsidRPr="004A7393">
          <w:rPr>
            <w:noProof/>
            <w:sz w:val="18"/>
            <w:szCs w:val="18"/>
          </w:rPr>
          <w:t xml:space="preserve"> (</w:t>
        </w:r>
        <w:r w:rsidR="004B3122" w:rsidRPr="004A7393">
          <w:rPr>
            <w:noProof/>
            <w:sz w:val="18"/>
            <w:szCs w:val="18"/>
          </w:rPr>
          <w:fldChar w:fldCharType="begin"/>
        </w:r>
        <w:r w:rsidR="004B3122" w:rsidRPr="004A7393">
          <w:rPr>
            <w:noProof/>
            <w:sz w:val="18"/>
            <w:szCs w:val="18"/>
          </w:rPr>
          <w:instrText xml:space="preserve"> NUMPAGES   \* MERGEFORMAT </w:instrText>
        </w:r>
        <w:r w:rsidR="004B3122" w:rsidRPr="004A7393"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4B3122" w:rsidRPr="004A7393">
          <w:rPr>
            <w:noProof/>
            <w:sz w:val="18"/>
            <w:szCs w:val="18"/>
          </w:rPr>
          <w:fldChar w:fldCharType="end"/>
        </w:r>
        <w:r w:rsidR="004B3122" w:rsidRPr="004A7393">
          <w:rPr>
            <w:noProof/>
            <w:sz w:val="18"/>
            <w:szCs w:val="18"/>
          </w:rPr>
          <w:t>)</w:t>
        </w: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A7393" w:rsidRPr="004A7393" w:rsidRDefault="004A7393">
        <w:pPr>
          <w:pStyle w:val="Header"/>
          <w:jc w:val="right"/>
          <w:rPr>
            <w:noProof/>
            <w:sz w:val="18"/>
            <w:szCs w:val="18"/>
          </w:rPr>
        </w:pPr>
      </w:p>
      <w:p w:rsidR="004B3122" w:rsidRPr="004A7393" w:rsidRDefault="004A7393" w:rsidP="004A7393">
        <w:pPr>
          <w:pStyle w:val="Header"/>
          <w:rPr>
            <w:szCs w:val="18"/>
          </w:rPr>
        </w:pPr>
        <w:r w:rsidRPr="004A7393">
          <w:rPr>
            <w:noProof/>
            <w:szCs w:val="18"/>
          </w:rPr>
          <w:t>Turun yliopiston ihmistieteiden eettinen toimikunta</w:t>
        </w:r>
      </w:p>
    </w:sdtContent>
  </w:sdt>
  <w:p w:rsidR="00485088" w:rsidRDefault="004B3122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7142ABED" wp14:editId="25CA8974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875600" cy="57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logo-f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BD" w:rsidRDefault="00B612B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6BD"/>
    <w:multiLevelType w:val="hybridMultilevel"/>
    <w:tmpl w:val="1E76F266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0431D3"/>
    <w:rsid w:val="00153BAF"/>
    <w:rsid w:val="00182CD1"/>
    <w:rsid w:val="001F64D2"/>
    <w:rsid w:val="00210D5C"/>
    <w:rsid w:val="0024438D"/>
    <w:rsid w:val="00244C59"/>
    <w:rsid w:val="0030797D"/>
    <w:rsid w:val="0034499F"/>
    <w:rsid w:val="00361F80"/>
    <w:rsid w:val="00431CCF"/>
    <w:rsid w:val="00461F1E"/>
    <w:rsid w:val="00467E7B"/>
    <w:rsid w:val="00485088"/>
    <w:rsid w:val="004A7393"/>
    <w:rsid w:val="004B3122"/>
    <w:rsid w:val="00585F1A"/>
    <w:rsid w:val="0058686B"/>
    <w:rsid w:val="005937BC"/>
    <w:rsid w:val="00595581"/>
    <w:rsid w:val="00613C9E"/>
    <w:rsid w:val="00614C8B"/>
    <w:rsid w:val="00716208"/>
    <w:rsid w:val="007C5537"/>
    <w:rsid w:val="007E103C"/>
    <w:rsid w:val="008512C6"/>
    <w:rsid w:val="00851369"/>
    <w:rsid w:val="0088066F"/>
    <w:rsid w:val="00881439"/>
    <w:rsid w:val="008C2F07"/>
    <w:rsid w:val="008D7144"/>
    <w:rsid w:val="00967E99"/>
    <w:rsid w:val="009D599E"/>
    <w:rsid w:val="00A45420"/>
    <w:rsid w:val="00A66E71"/>
    <w:rsid w:val="00AC341D"/>
    <w:rsid w:val="00AF54D5"/>
    <w:rsid w:val="00B44B04"/>
    <w:rsid w:val="00B612BD"/>
    <w:rsid w:val="00B7579F"/>
    <w:rsid w:val="00BE5FF4"/>
    <w:rsid w:val="00D105B9"/>
    <w:rsid w:val="00D23A78"/>
    <w:rsid w:val="00D32C47"/>
    <w:rsid w:val="00D551E1"/>
    <w:rsid w:val="00D641C6"/>
    <w:rsid w:val="00D6686F"/>
    <w:rsid w:val="00D83228"/>
    <w:rsid w:val="00DE7BD6"/>
    <w:rsid w:val="00DF4D5D"/>
    <w:rsid w:val="00E54006"/>
    <w:rsid w:val="00E94F15"/>
    <w:rsid w:val="00EF3B7D"/>
    <w:rsid w:val="00F1682F"/>
    <w:rsid w:val="00F42965"/>
    <w:rsid w:val="00F56140"/>
    <w:rsid w:val="00F617FF"/>
    <w:rsid w:val="00F74D13"/>
    <w:rsid w:val="00FC6390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locked/>
    <w:rsid w:val="00431CC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7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739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07D4FD17612942B689264A64C80E05" ma:contentTypeVersion="1" ma:contentTypeDescription="Luo uusi asiakirja." ma:contentTypeScope="" ma:versionID="ff38272efab8017861c1392755c51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8434-8922-4199-96F8-368B92F0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2D252-C936-4086-882A-E47A1EF80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A8D5-8F77-4476-943B-4CA48C7D649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FE220D-8748-4099-B930-CD81CBBA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3506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 2</dc:creator>
  <cp:keywords/>
  <dc:description/>
  <cp:lastModifiedBy>Jaakko Kuha</cp:lastModifiedBy>
  <cp:revision>3</cp:revision>
  <cp:lastPrinted>2019-11-20T15:37:00Z</cp:lastPrinted>
  <dcterms:created xsi:type="dcterms:W3CDTF">2019-11-26T07:19:00Z</dcterms:created>
  <dcterms:modified xsi:type="dcterms:W3CDTF">2019-11-26T07:33:00Z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0x010100A407D4FD17612942B689264A64C80E05</vt:lpwstr>
  </property>
</Properties>
</file>