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42122" w14:textId="160DCAC0" w:rsidR="008A2445" w:rsidRPr="00CB11EA" w:rsidRDefault="00883F1A" w:rsidP="006C50D6">
      <w:pPr>
        <w:jc w:val="center"/>
        <w:rPr>
          <w:rFonts w:ascii="Times New Roman" w:hAnsi="Times New Roman" w:cs="Times New Roman"/>
          <w:b/>
          <w:sz w:val="24"/>
          <w:lang w:val="en-US"/>
        </w:rPr>
      </w:pPr>
      <w:r w:rsidRPr="00CB11EA">
        <w:rPr>
          <w:rFonts w:ascii="Times New Roman" w:hAnsi="Times New Roman" w:cs="Times New Roman"/>
          <w:noProof/>
          <w:sz w:val="24"/>
          <w:lang w:eastAsia="fi-FI"/>
        </w:rPr>
        <w:drawing>
          <wp:anchor distT="0" distB="0" distL="114300" distR="114300" simplePos="0" relativeHeight="251659264" behindDoc="0" locked="0" layoutInCell="1" allowOverlap="1" wp14:anchorId="6D581E9F" wp14:editId="2F8666B2">
            <wp:simplePos x="0" y="0"/>
            <wp:positionH relativeFrom="column">
              <wp:posOffset>3059329</wp:posOffset>
            </wp:positionH>
            <wp:positionV relativeFrom="paragraph">
              <wp:posOffset>-880745</wp:posOffset>
            </wp:positionV>
            <wp:extent cx="3043021" cy="638175"/>
            <wp:effectExtent l="0" t="0" r="508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N Co-funded by the EU_POS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9887" cy="639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B11EA">
        <w:rPr>
          <w:rFonts w:ascii="Times New Roman" w:hAnsi="Times New Roman" w:cs="Times New Roman"/>
          <w:noProof/>
          <w:sz w:val="24"/>
          <w:lang w:eastAsia="fi-FI"/>
        </w:rPr>
        <w:drawing>
          <wp:anchor distT="0" distB="0" distL="114300" distR="114300" simplePos="0" relativeHeight="251660288" behindDoc="0" locked="0" layoutInCell="1" allowOverlap="1" wp14:anchorId="4F21954F" wp14:editId="1211874E">
            <wp:simplePos x="0" y="0"/>
            <wp:positionH relativeFrom="margin">
              <wp:align>left</wp:align>
            </wp:positionH>
            <wp:positionV relativeFrom="paragraph">
              <wp:posOffset>-953135</wp:posOffset>
            </wp:positionV>
            <wp:extent cx="2084845" cy="948690"/>
            <wp:effectExtent l="0" t="0" r="0" b="0"/>
            <wp:wrapNone/>
            <wp:docPr id="1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uva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7697" cy="9499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57C573" w14:textId="77777777" w:rsidR="00FC299D" w:rsidRPr="00CB11EA" w:rsidRDefault="00FC299D" w:rsidP="00CB11EA">
      <w:pPr>
        <w:pStyle w:val="UTU-Luetelma"/>
        <w:numPr>
          <w:ilvl w:val="0"/>
          <w:numId w:val="0"/>
        </w:numPr>
        <w:rPr>
          <w:rFonts w:ascii="Times New Roman" w:eastAsia="Calibri" w:hAnsi="Times New Roman"/>
          <w:sz w:val="24"/>
          <w:szCs w:val="24"/>
        </w:rPr>
      </w:pPr>
    </w:p>
    <w:p w14:paraId="385FE786" w14:textId="742693A3" w:rsidR="00BD1DAA" w:rsidRDefault="00FC299D" w:rsidP="00BD1DAA">
      <w:pPr>
        <w:pStyle w:val="Otsikko1"/>
        <w:rPr>
          <w:rFonts w:ascii="Times New Roman" w:hAnsi="Times New Roman" w:cs="Times New Roman"/>
          <w:b/>
          <w:bCs/>
          <w:szCs w:val="28"/>
          <w:lang w:val="en-US"/>
        </w:rPr>
      </w:pPr>
      <w:r>
        <w:rPr>
          <w:rFonts w:ascii="Times New Roman" w:hAnsi="Times New Roman" w:cs="Times New Roman"/>
          <w:b/>
          <w:bCs/>
          <w:szCs w:val="28"/>
          <w:lang w:val="en-US"/>
        </w:rPr>
        <w:t>Data</w:t>
      </w:r>
      <w:r w:rsidR="00A06E84" w:rsidRPr="0043635B">
        <w:rPr>
          <w:rFonts w:ascii="Times New Roman" w:hAnsi="Times New Roman" w:cs="Times New Roman"/>
          <w:b/>
          <w:bCs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Cs w:val="28"/>
          <w:lang w:val="en-US"/>
        </w:rPr>
        <w:t xml:space="preserve">Management Plan </w:t>
      </w:r>
      <w:r w:rsidR="00DE4DE4">
        <w:rPr>
          <w:rFonts w:ascii="Times New Roman" w:hAnsi="Times New Roman" w:cs="Times New Roman"/>
          <w:b/>
          <w:bCs/>
          <w:szCs w:val="28"/>
          <w:lang w:val="en-US"/>
        </w:rPr>
        <w:t xml:space="preserve">template </w:t>
      </w:r>
      <w:r w:rsidR="00A06E84" w:rsidRPr="0043635B">
        <w:rPr>
          <w:rFonts w:ascii="Times New Roman" w:hAnsi="Times New Roman" w:cs="Times New Roman"/>
          <w:b/>
          <w:bCs/>
          <w:szCs w:val="28"/>
          <w:lang w:val="en-US"/>
        </w:rPr>
        <w:t xml:space="preserve">(maximum </w:t>
      </w:r>
      <w:r w:rsidR="00CB11EA" w:rsidRPr="0043635B">
        <w:rPr>
          <w:rFonts w:ascii="Times New Roman" w:hAnsi="Times New Roman" w:cs="Times New Roman"/>
          <w:b/>
          <w:bCs/>
          <w:szCs w:val="28"/>
          <w:lang w:val="en-US"/>
        </w:rPr>
        <w:t>1</w:t>
      </w:r>
      <w:r w:rsidR="00A06E84" w:rsidRPr="0043635B">
        <w:rPr>
          <w:rFonts w:ascii="Times New Roman" w:hAnsi="Times New Roman" w:cs="Times New Roman"/>
          <w:b/>
          <w:bCs/>
          <w:szCs w:val="28"/>
          <w:lang w:val="en-US"/>
        </w:rPr>
        <w:t xml:space="preserve"> page</w:t>
      </w:r>
      <w:r w:rsidR="00C260C8">
        <w:rPr>
          <w:rFonts w:ascii="Times New Roman" w:hAnsi="Times New Roman" w:cs="Times New Roman"/>
          <w:b/>
          <w:bCs/>
          <w:szCs w:val="28"/>
          <w:lang w:val="en-US"/>
        </w:rPr>
        <w:t xml:space="preserve"> and with the following subheadings</w:t>
      </w:r>
      <w:r w:rsidR="00A06E84" w:rsidRPr="0043635B">
        <w:rPr>
          <w:rFonts w:ascii="Times New Roman" w:hAnsi="Times New Roman" w:cs="Times New Roman"/>
          <w:b/>
          <w:bCs/>
          <w:szCs w:val="28"/>
          <w:lang w:val="en-US"/>
        </w:rPr>
        <w:t>)</w:t>
      </w:r>
    </w:p>
    <w:p w14:paraId="75777F73" w14:textId="64B2663B" w:rsidR="00C260C8" w:rsidRDefault="00C260C8" w:rsidP="00C260C8">
      <w:pPr>
        <w:pStyle w:val="UTU-Luetelma"/>
        <w:numPr>
          <w:ilvl w:val="0"/>
          <w:numId w:val="0"/>
        </w:numPr>
        <w:ind w:left="680" w:hanging="340"/>
        <w:rPr>
          <w:rFonts w:ascii="Times New Roman" w:eastAsia="Calibri" w:hAnsi="Times New Roman"/>
          <w:sz w:val="24"/>
          <w:szCs w:val="24"/>
        </w:rPr>
      </w:pPr>
    </w:p>
    <w:p w14:paraId="5DF7A538" w14:textId="7BEF830C" w:rsidR="00C260C8" w:rsidRDefault="00C260C8" w:rsidP="00C260C8">
      <w:pPr>
        <w:pStyle w:val="Luettelokappale"/>
        <w:numPr>
          <w:ilvl w:val="0"/>
          <w:numId w:val="7"/>
        </w:numPr>
        <w:tabs>
          <w:tab w:val="left" w:pos="2552"/>
          <w:tab w:val="left" w:pos="3912"/>
          <w:tab w:val="left" w:pos="5216"/>
          <w:tab w:val="left" w:pos="6521"/>
          <w:tab w:val="left" w:pos="7825"/>
          <w:tab w:val="left" w:pos="9129"/>
          <w:tab w:val="left" w:pos="10433"/>
        </w:tabs>
        <w:spacing w:before="120" w:line="300" w:lineRule="exact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Name of the researcher</w:t>
      </w:r>
    </w:p>
    <w:p w14:paraId="2E835494" w14:textId="77777777" w:rsidR="00C260C8" w:rsidRDefault="00C260C8" w:rsidP="00C260C8">
      <w:pPr>
        <w:pStyle w:val="Luettelokappale"/>
        <w:tabs>
          <w:tab w:val="left" w:pos="2552"/>
          <w:tab w:val="left" w:pos="3912"/>
          <w:tab w:val="left" w:pos="5216"/>
          <w:tab w:val="left" w:pos="6521"/>
          <w:tab w:val="left" w:pos="7825"/>
          <w:tab w:val="left" w:pos="9129"/>
          <w:tab w:val="left" w:pos="10433"/>
        </w:tabs>
        <w:spacing w:before="120" w:line="300" w:lineRule="exact"/>
        <w:rPr>
          <w:rFonts w:ascii="Times New Roman" w:hAnsi="Times New Roman" w:cs="Times New Roman"/>
          <w:b/>
          <w:bCs/>
          <w:sz w:val="24"/>
        </w:rPr>
      </w:pPr>
    </w:p>
    <w:p w14:paraId="0217858A" w14:textId="32C8D748" w:rsidR="00FC299D" w:rsidRPr="00C260C8" w:rsidRDefault="00FC299D" w:rsidP="00C260C8">
      <w:pPr>
        <w:pStyle w:val="Luettelokappale"/>
        <w:numPr>
          <w:ilvl w:val="0"/>
          <w:numId w:val="7"/>
        </w:numPr>
        <w:tabs>
          <w:tab w:val="left" w:pos="2552"/>
          <w:tab w:val="left" w:pos="3912"/>
          <w:tab w:val="left" w:pos="5216"/>
          <w:tab w:val="left" w:pos="6521"/>
          <w:tab w:val="left" w:pos="7825"/>
          <w:tab w:val="left" w:pos="9129"/>
          <w:tab w:val="left" w:pos="10433"/>
        </w:tabs>
        <w:spacing w:before="120" w:line="300" w:lineRule="exact"/>
        <w:rPr>
          <w:rFonts w:ascii="Times New Roman" w:hAnsi="Times New Roman" w:cs="Times New Roman"/>
          <w:b/>
          <w:bCs/>
          <w:sz w:val="24"/>
        </w:rPr>
      </w:pPr>
      <w:r w:rsidRPr="00C260C8">
        <w:rPr>
          <w:rFonts w:ascii="Times New Roman" w:hAnsi="Times New Roman" w:cs="Times New Roman"/>
          <w:b/>
          <w:bCs/>
          <w:sz w:val="24"/>
        </w:rPr>
        <w:t>Where the data will be stored and how they will be backed up during the project?</w:t>
      </w:r>
    </w:p>
    <w:p w14:paraId="50E53283" w14:textId="77777777" w:rsidR="00FC299D" w:rsidRDefault="00FC299D" w:rsidP="00FC299D">
      <w:pPr>
        <w:tabs>
          <w:tab w:val="left" w:pos="2552"/>
          <w:tab w:val="left" w:pos="3912"/>
          <w:tab w:val="left" w:pos="5216"/>
          <w:tab w:val="left" w:pos="6521"/>
          <w:tab w:val="left" w:pos="7825"/>
          <w:tab w:val="left" w:pos="9129"/>
          <w:tab w:val="left" w:pos="10433"/>
        </w:tabs>
        <w:spacing w:before="120" w:line="300" w:lineRule="exact"/>
        <w:rPr>
          <w:rFonts w:ascii="Times New Roman" w:hAnsi="Times New Roman" w:cs="Times New Roman"/>
          <w:b/>
          <w:bCs/>
          <w:sz w:val="24"/>
        </w:rPr>
      </w:pPr>
    </w:p>
    <w:p w14:paraId="5B6AA4D2" w14:textId="06D267CF" w:rsidR="00FC299D" w:rsidRPr="00C260C8" w:rsidRDefault="00FC299D" w:rsidP="00C260C8">
      <w:pPr>
        <w:pStyle w:val="Luettelokappale"/>
        <w:numPr>
          <w:ilvl w:val="0"/>
          <w:numId w:val="7"/>
        </w:numPr>
        <w:tabs>
          <w:tab w:val="left" w:pos="2552"/>
          <w:tab w:val="left" w:pos="3912"/>
          <w:tab w:val="left" w:pos="5216"/>
          <w:tab w:val="left" w:pos="6521"/>
          <w:tab w:val="left" w:pos="7825"/>
          <w:tab w:val="left" w:pos="9129"/>
          <w:tab w:val="left" w:pos="10433"/>
        </w:tabs>
        <w:spacing w:before="120" w:line="300" w:lineRule="exact"/>
        <w:rPr>
          <w:rFonts w:ascii="Times New Roman" w:hAnsi="Times New Roman" w:cs="Times New Roman"/>
          <w:b/>
          <w:bCs/>
          <w:sz w:val="24"/>
        </w:rPr>
      </w:pPr>
      <w:r w:rsidRPr="00C260C8">
        <w:rPr>
          <w:rFonts w:ascii="Times New Roman" w:hAnsi="Times New Roman" w:cs="Times New Roman"/>
          <w:b/>
          <w:bCs/>
          <w:sz w:val="24"/>
        </w:rPr>
        <w:t>How any legal and ethical issues related to the sharing of data (e.g. ownership, copyright, sensitivity) will be resolved?</w:t>
      </w:r>
    </w:p>
    <w:p w14:paraId="4AAFDD99" w14:textId="77777777" w:rsidR="00FC299D" w:rsidRDefault="00FC299D" w:rsidP="00FC299D">
      <w:pPr>
        <w:tabs>
          <w:tab w:val="left" w:pos="2552"/>
          <w:tab w:val="left" w:pos="3912"/>
          <w:tab w:val="left" w:pos="5216"/>
          <w:tab w:val="left" w:pos="6521"/>
          <w:tab w:val="left" w:pos="7825"/>
          <w:tab w:val="left" w:pos="9129"/>
          <w:tab w:val="left" w:pos="10433"/>
        </w:tabs>
        <w:spacing w:before="120" w:line="300" w:lineRule="exact"/>
        <w:rPr>
          <w:rFonts w:ascii="Times New Roman" w:hAnsi="Times New Roman" w:cs="Times New Roman"/>
          <w:b/>
          <w:bCs/>
          <w:sz w:val="24"/>
        </w:rPr>
      </w:pPr>
    </w:p>
    <w:p w14:paraId="2541F425" w14:textId="5C31731C" w:rsidR="00FC299D" w:rsidRPr="00C260C8" w:rsidRDefault="00FC299D" w:rsidP="00C260C8">
      <w:pPr>
        <w:pStyle w:val="Luettelokappale"/>
        <w:numPr>
          <w:ilvl w:val="0"/>
          <w:numId w:val="7"/>
        </w:numPr>
        <w:tabs>
          <w:tab w:val="left" w:pos="2552"/>
          <w:tab w:val="left" w:pos="3912"/>
          <w:tab w:val="left" w:pos="5216"/>
          <w:tab w:val="left" w:pos="6521"/>
          <w:tab w:val="left" w:pos="7825"/>
          <w:tab w:val="left" w:pos="9129"/>
          <w:tab w:val="left" w:pos="10433"/>
        </w:tabs>
        <w:spacing w:before="120" w:line="300" w:lineRule="exact"/>
        <w:rPr>
          <w:rFonts w:ascii="Times New Roman" w:hAnsi="Times New Roman" w:cs="Times New Roman"/>
          <w:b/>
          <w:bCs/>
          <w:sz w:val="24"/>
        </w:rPr>
      </w:pPr>
      <w:r w:rsidRPr="00C260C8">
        <w:rPr>
          <w:rFonts w:ascii="Times New Roman" w:hAnsi="Times New Roman" w:cs="Times New Roman"/>
          <w:b/>
          <w:bCs/>
          <w:sz w:val="24"/>
        </w:rPr>
        <w:t>Where the data or a publishable portion of them will be made available after the end of the project?</w:t>
      </w:r>
    </w:p>
    <w:p w14:paraId="09E50917" w14:textId="77777777" w:rsidR="00FC299D" w:rsidRDefault="00FC299D" w:rsidP="00FC299D">
      <w:pPr>
        <w:tabs>
          <w:tab w:val="left" w:pos="2552"/>
          <w:tab w:val="left" w:pos="3912"/>
          <w:tab w:val="left" w:pos="5216"/>
          <w:tab w:val="left" w:pos="6521"/>
          <w:tab w:val="left" w:pos="7825"/>
          <w:tab w:val="left" w:pos="9129"/>
          <w:tab w:val="left" w:pos="10433"/>
        </w:tabs>
        <w:spacing w:before="120" w:line="300" w:lineRule="exact"/>
        <w:rPr>
          <w:rFonts w:ascii="Times New Roman" w:hAnsi="Times New Roman" w:cs="Times New Roman"/>
          <w:b/>
          <w:bCs/>
          <w:sz w:val="24"/>
        </w:rPr>
      </w:pPr>
    </w:p>
    <w:p w14:paraId="6E3FF07A" w14:textId="1CDB8739" w:rsidR="00FC299D" w:rsidRPr="00C260C8" w:rsidRDefault="00FC299D" w:rsidP="00C260C8">
      <w:pPr>
        <w:pStyle w:val="Luettelokappale"/>
        <w:numPr>
          <w:ilvl w:val="0"/>
          <w:numId w:val="7"/>
        </w:numPr>
        <w:tabs>
          <w:tab w:val="left" w:pos="2552"/>
          <w:tab w:val="left" w:pos="3912"/>
          <w:tab w:val="left" w:pos="5216"/>
          <w:tab w:val="left" w:pos="6521"/>
          <w:tab w:val="left" w:pos="7825"/>
          <w:tab w:val="left" w:pos="9129"/>
          <w:tab w:val="left" w:pos="10433"/>
        </w:tabs>
        <w:spacing w:before="120" w:line="300" w:lineRule="exact"/>
        <w:rPr>
          <w:rFonts w:ascii="Times New Roman" w:eastAsia="Calibri" w:hAnsi="Times New Roman" w:cs="Times New Roman"/>
          <w:b/>
          <w:bCs/>
          <w:sz w:val="24"/>
        </w:rPr>
      </w:pPr>
      <w:r w:rsidRPr="00C260C8">
        <w:rPr>
          <w:rFonts w:ascii="Times New Roman" w:hAnsi="Times New Roman" w:cs="Times New Roman"/>
          <w:b/>
          <w:bCs/>
          <w:sz w:val="24"/>
        </w:rPr>
        <w:t>If the project does not collect or produce any data fully or partially suitable for reuse, justify why the data cannot be made available even partially?</w:t>
      </w:r>
    </w:p>
    <w:p w14:paraId="3F7700B3" w14:textId="62FA4B3E" w:rsidR="00BD1DAA" w:rsidRDefault="00BD1DAA" w:rsidP="00FC299D">
      <w:pPr>
        <w:pStyle w:val="UTU-Luetelma"/>
        <w:numPr>
          <w:ilvl w:val="0"/>
          <w:numId w:val="0"/>
        </w:numPr>
        <w:rPr>
          <w:rFonts w:ascii="Times New Roman" w:hAnsi="Times New Roman"/>
          <w:sz w:val="24"/>
          <w:szCs w:val="24"/>
        </w:rPr>
      </w:pPr>
    </w:p>
    <w:p w14:paraId="3FDE4110" w14:textId="77777777" w:rsidR="00C260C8" w:rsidRPr="00FC299D" w:rsidRDefault="00C260C8" w:rsidP="00C260C8">
      <w:pPr>
        <w:rPr>
          <w:rFonts w:ascii="Times New Roman" w:eastAsia="Calibri" w:hAnsi="Times New Roman" w:cs="Times New Roman"/>
          <w:sz w:val="24"/>
          <w:lang w:val="en-GB"/>
        </w:rPr>
      </w:pPr>
      <w:bookmarkStart w:id="0" w:name="_Hlk238229082"/>
      <w:r w:rsidRPr="00FC299D">
        <w:rPr>
          <w:rFonts w:ascii="Times New Roman" w:eastAsia="Calibri" w:hAnsi="Times New Roman" w:cs="Times New Roman"/>
          <w:sz w:val="24"/>
          <w:lang w:val="en-GB"/>
        </w:rPr>
        <w:t>The TIES2 data management plan is based on the</w:t>
      </w:r>
      <w:hyperlink r:id="rId9" w:history="1">
        <w:r w:rsidRPr="00FC299D">
          <w:rPr>
            <w:rStyle w:val="Hyperlinkki"/>
            <w:rFonts w:ascii="Times New Roman" w:eastAsia="Calibri" w:hAnsi="Times New Roman" w:cs="Times New Roman"/>
            <w:sz w:val="24"/>
            <w:lang w:val="en-GB"/>
          </w:rPr>
          <w:t xml:space="preserve"> data management plan instructions of the Research Council of Finland</w:t>
        </w:r>
      </w:hyperlink>
      <w:r w:rsidRPr="00FC299D">
        <w:rPr>
          <w:rFonts w:ascii="Times New Roman" w:eastAsia="Calibri" w:hAnsi="Times New Roman" w:cs="Times New Roman"/>
          <w:sz w:val="24"/>
          <w:lang w:val="en-GB"/>
        </w:rPr>
        <w:t xml:space="preserve">. Under MSCA rules the Data Management Plan should accord to the </w:t>
      </w:r>
      <w:hyperlink r:id="rId10" w:history="1">
        <w:r w:rsidRPr="00FC299D">
          <w:rPr>
            <w:rStyle w:val="Hyperlinkki"/>
            <w:rFonts w:ascii="Times New Roman" w:eastAsia="Calibri" w:hAnsi="Times New Roman" w:cs="Times New Roman"/>
            <w:sz w:val="24"/>
            <w:lang w:val="en-GB"/>
          </w:rPr>
          <w:t>FAIR (Findable, Accessible, Interoperable, Reusable) principles</w:t>
        </w:r>
      </w:hyperlink>
      <w:r w:rsidRPr="00FC299D">
        <w:rPr>
          <w:rFonts w:ascii="Times New Roman" w:eastAsia="Calibri" w:hAnsi="Times New Roman" w:cs="Times New Roman"/>
          <w:sz w:val="24"/>
          <w:lang w:val="en-GB"/>
        </w:rPr>
        <w:t>.</w:t>
      </w:r>
    </w:p>
    <w:bookmarkEnd w:id="0"/>
    <w:p w14:paraId="37257FB0" w14:textId="77777777" w:rsidR="00C260C8" w:rsidRPr="00CB11EA" w:rsidRDefault="00C260C8" w:rsidP="00FC299D">
      <w:pPr>
        <w:pStyle w:val="UTU-Luetelma"/>
        <w:numPr>
          <w:ilvl w:val="0"/>
          <w:numId w:val="0"/>
        </w:numPr>
        <w:rPr>
          <w:rFonts w:ascii="Times New Roman" w:hAnsi="Times New Roman"/>
          <w:sz w:val="24"/>
          <w:szCs w:val="24"/>
        </w:rPr>
      </w:pPr>
    </w:p>
    <w:sectPr w:rsidR="00C260C8" w:rsidRPr="00CB11EA" w:rsidSect="008A2445">
      <w:pgSz w:w="11900" w:h="16840"/>
      <w:pgMar w:top="1942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9F49F" w14:textId="77777777" w:rsidR="008A2445" w:rsidRDefault="008A2445" w:rsidP="008A2445">
      <w:r>
        <w:separator/>
      </w:r>
    </w:p>
  </w:endnote>
  <w:endnote w:type="continuationSeparator" w:id="0">
    <w:p w14:paraId="3A8F80CA" w14:textId="77777777" w:rsidR="008A2445" w:rsidRDefault="008A2445" w:rsidP="008A2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BEB575" w14:textId="77777777" w:rsidR="008A2445" w:rsidRDefault="008A2445" w:rsidP="008A2445">
      <w:r>
        <w:separator/>
      </w:r>
    </w:p>
  </w:footnote>
  <w:footnote w:type="continuationSeparator" w:id="0">
    <w:p w14:paraId="02A64725" w14:textId="77777777" w:rsidR="008A2445" w:rsidRDefault="008A2445" w:rsidP="008A24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E4F29"/>
    <w:multiLevelType w:val="hybridMultilevel"/>
    <w:tmpl w:val="AF92F2D0"/>
    <w:lvl w:ilvl="0" w:tplc="040B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862390D"/>
    <w:multiLevelType w:val="hybridMultilevel"/>
    <w:tmpl w:val="CBD07530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B3CE0"/>
    <w:multiLevelType w:val="hybridMultilevel"/>
    <w:tmpl w:val="3AFE948A"/>
    <w:lvl w:ilvl="0" w:tplc="C18CCF68">
      <w:numFmt w:val="bullet"/>
      <w:lvlText w:val="-"/>
      <w:lvlJc w:val="left"/>
      <w:pPr>
        <w:ind w:left="700" w:hanging="360"/>
      </w:pPr>
      <w:rPr>
        <w:rFonts w:ascii="Calibri" w:eastAsia="Calibri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3D2E90"/>
    <w:multiLevelType w:val="hybridMultilevel"/>
    <w:tmpl w:val="AE103DAC"/>
    <w:lvl w:ilvl="0" w:tplc="5B869304">
      <w:start w:val="1"/>
      <w:numFmt w:val="lowerRoman"/>
      <w:pStyle w:val="UTU-Luetelma"/>
      <w:lvlText w:val="(%1)"/>
      <w:lvlJc w:val="left"/>
      <w:pPr>
        <w:ind w:left="70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5303E9"/>
    <w:multiLevelType w:val="hybridMultilevel"/>
    <w:tmpl w:val="73BC4D48"/>
    <w:lvl w:ilvl="0" w:tplc="C18CCF68">
      <w:numFmt w:val="bullet"/>
      <w:lvlText w:val="-"/>
      <w:lvlJc w:val="left"/>
      <w:pPr>
        <w:ind w:left="700" w:hanging="360"/>
      </w:pPr>
      <w:rPr>
        <w:rFonts w:ascii="Calibri" w:eastAsia="Calibr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5" w15:restartNumberingAfterBreak="0">
    <w:nsid w:val="48007C2E"/>
    <w:multiLevelType w:val="hybridMultilevel"/>
    <w:tmpl w:val="81BA4C36"/>
    <w:lvl w:ilvl="0" w:tplc="C18CCF68">
      <w:numFmt w:val="bullet"/>
      <w:lvlText w:val="-"/>
      <w:lvlJc w:val="left"/>
      <w:pPr>
        <w:ind w:left="700" w:hanging="360"/>
      </w:pPr>
      <w:rPr>
        <w:rFonts w:ascii="Calibri" w:eastAsia="Calibri" w:hAnsi="Calibri" w:cs="Calibri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012E85"/>
    <w:multiLevelType w:val="hybridMultilevel"/>
    <w:tmpl w:val="C47EB50A"/>
    <w:lvl w:ilvl="0" w:tplc="2B22FE76">
      <w:numFmt w:val="bullet"/>
      <w:lvlText w:val="-"/>
      <w:lvlJc w:val="left"/>
      <w:pPr>
        <w:ind w:left="1060" w:hanging="360"/>
      </w:pPr>
      <w:rPr>
        <w:rFonts w:ascii="Calibri" w:eastAsiaTheme="minorHAnsi" w:hAnsi="Calibri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0"/>
  </w:num>
  <w:num w:numId="5">
    <w:abstractNumId w:val="2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0D6"/>
    <w:rsid w:val="00070FD1"/>
    <w:rsid w:val="000903BD"/>
    <w:rsid w:val="000A17AC"/>
    <w:rsid w:val="00212603"/>
    <w:rsid w:val="00351068"/>
    <w:rsid w:val="003876A9"/>
    <w:rsid w:val="00391459"/>
    <w:rsid w:val="0043635B"/>
    <w:rsid w:val="0060588D"/>
    <w:rsid w:val="006351CF"/>
    <w:rsid w:val="006C3117"/>
    <w:rsid w:val="006C50D6"/>
    <w:rsid w:val="0074261E"/>
    <w:rsid w:val="00800E9C"/>
    <w:rsid w:val="00835CE9"/>
    <w:rsid w:val="00883F1A"/>
    <w:rsid w:val="008A2445"/>
    <w:rsid w:val="008C5410"/>
    <w:rsid w:val="009C14C8"/>
    <w:rsid w:val="00A06E84"/>
    <w:rsid w:val="00A10A82"/>
    <w:rsid w:val="00B05FC6"/>
    <w:rsid w:val="00BD1DAA"/>
    <w:rsid w:val="00BE53D6"/>
    <w:rsid w:val="00C113DE"/>
    <w:rsid w:val="00C24AAC"/>
    <w:rsid w:val="00C260C8"/>
    <w:rsid w:val="00C376BB"/>
    <w:rsid w:val="00C564C1"/>
    <w:rsid w:val="00CB11EA"/>
    <w:rsid w:val="00D133FA"/>
    <w:rsid w:val="00D23DD5"/>
    <w:rsid w:val="00D55063"/>
    <w:rsid w:val="00DE4DE4"/>
    <w:rsid w:val="00F55883"/>
    <w:rsid w:val="00FC2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8C8274F"/>
  <w15:chartTrackingRefBased/>
  <w15:docId w15:val="{C1608B1D-B394-1B4A-B1EF-043F8C596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BD1DAA"/>
    <w:pPr>
      <w:spacing w:after="120"/>
    </w:pPr>
    <w:rPr>
      <w:sz w:val="22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BD1DAA"/>
    <w:pPr>
      <w:keepNext/>
      <w:keepLines/>
      <w:spacing w:after="240"/>
      <w:outlineLvl w:val="0"/>
    </w:pPr>
    <w:rPr>
      <w:rFonts w:asciiTheme="majorHAnsi" w:eastAsiaTheme="majorEastAsia" w:hAnsiTheme="majorHAnsi" w:cstheme="majorBidi"/>
      <w:sz w:val="28"/>
      <w:szCs w:val="3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Kommentinviite">
    <w:name w:val="annotation reference"/>
    <w:basedOn w:val="Kappaleenoletusfontti"/>
    <w:unhideWhenUsed/>
    <w:rsid w:val="00391459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unhideWhenUsed/>
    <w:rsid w:val="00391459"/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sid w:val="00391459"/>
    <w:rPr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391459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391459"/>
    <w:rPr>
      <w:b/>
      <w:bCs/>
      <w:sz w:val="20"/>
      <w:szCs w:val="20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D133FA"/>
    <w:rPr>
      <w:rFonts w:ascii="Times New Roman" w:hAnsi="Times New Roman" w:cs="Times New Roman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D133FA"/>
    <w:rPr>
      <w:rFonts w:ascii="Times New Roman" w:hAnsi="Times New Roman" w:cs="Times New Roman"/>
      <w:sz w:val="18"/>
      <w:szCs w:val="18"/>
    </w:rPr>
  </w:style>
  <w:style w:type="paragraph" w:styleId="Yltunniste">
    <w:name w:val="header"/>
    <w:basedOn w:val="Normaali"/>
    <w:link w:val="YltunnisteChar"/>
    <w:uiPriority w:val="99"/>
    <w:unhideWhenUsed/>
    <w:rsid w:val="008A2445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8A2445"/>
  </w:style>
  <w:style w:type="paragraph" w:styleId="Alatunniste">
    <w:name w:val="footer"/>
    <w:basedOn w:val="Normaali"/>
    <w:link w:val="AlatunnisteChar"/>
    <w:uiPriority w:val="99"/>
    <w:unhideWhenUsed/>
    <w:rsid w:val="008A2445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8A2445"/>
  </w:style>
  <w:style w:type="character" w:customStyle="1" w:styleId="Otsikko1Char">
    <w:name w:val="Otsikko 1 Char"/>
    <w:basedOn w:val="Kappaleenoletusfontti"/>
    <w:link w:val="Otsikko1"/>
    <w:uiPriority w:val="9"/>
    <w:rsid w:val="00BD1DAA"/>
    <w:rPr>
      <w:rFonts w:asciiTheme="majorHAnsi" w:eastAsiaTheme="majorEastAsia" w:hAnsiTheme="majorHAnsi" w:cstheme="majorBidi"/>
      <w:sz w:val="28"/>
      <w:szCs w:val="32"/>
    </w:rPr>
  </w:style>
  <w:style w:type="character" w:styleId="Hyperlinkki">
    <w:name w:val="Hyperlink"/>
    <w:basedOn w:val="Kappaleenoletusfontti"/>
    <w:uiPriority w:val="99"/>
    <w:rsid w:val="00BD1DAA"/>
    <w:rPr>
      <w:color w:val="0563C1" w:themeColor="hyperlink"/>
      <w:u w:val="single"/>
    </w:rPr>
  </w:style>
  <w:style w:type="paragraph" w:styleId="Otsikko">
    <w:name w:val="Title"/>
    <w:aliases w:val="UTU-Asiaotsikko"/>
    <w:basedOn w:val="Normaali"/>
    <w:next w:val="Normaali"/>
    <w:link w:val="OtsikkoChar"/>
    <w:qFormat/>
    <w:rsid w:val="00BD1DAA"/>
    <w:pPr>
      <w:spacing w:before="240" w:after="240" w:line="300" w:lineRule="exact"/>
      <w:ind w:left="340"/>
      <w:contextualSpacing/>
    </w:pPr>
    <w:rPr>
      <w:rFonts w:ascii="Arial" w:eastAsiaTheme="majorEastAsia" w:hAnsi="Arial" w:cstheme="majorHAnsi"/>
      <w:spacing w:val="5"/>
      <w:kern w:val="28"/>
      <w:szCs w:val="52"/>
      <w:u w:val="single"/>
      <w:lang w:val="en-GB" w:eastAsia="fi-FI" w:bidi="fi-FI"/>
    </w:rPr>
  </w:style>
  <w:style w:type="character" w:customStyle="1" w:styleId="OtsikkoChar">
    <w:name w:val="Otsikko Char"/>
    <w:aliases w:val="UTU-Asiaotsikko Char"/>
    <w:basedOn w:val="Kappaleenoletusfontti"/>
    <w:link w:val="Otsikko"/>
    <w:rsid w:val="00BD1DAA"/>
    <w:rPr>
      <w:rFonts w:ascii="Arial" w:eastAsiaTheme="majorEastAsia" w:hAnsi="Arial" w:cstheme="majorHAnsi"/>
      <w:spacing w:val="5"/>
      <w:kern w:val="28"/>
      <w:sz w:val="22"/>
      <w:szCs w:val="52"/>
      <w:u w:val="single"/>
      <w:lang w:val="en-GB" w:eastAsia="fi-FI" w:bidi="fi-FI"/>
    </w:rPr>
  </w:style>
  <w:style w:type="paragraph" w:customStyle="1" w:styleId="UTU-Kappale">
    <w:name w:val="UTU-Kappale"/>
    <w:basedOn w:val="Normaali"/>
    <w:link w:val="UTU-KappaleChar"/>
    <w:qFormat/>
    <w:rsid w:val="00BD1DAA"/>
    <w:pPr>
      <w:tabs>
        <w:tab w:val="left" w:pos="1304"/>
        <w:tab w:val="left" w:pos="2552"/>
        <w:tab w:val="left" w:pos="3912"/>
        <w:tab w:val="left" w:pos="5216"/>
        <w:tab w:val="left" w:pos="6521"/>
        <w:tab w:val="left" w:pos="7825"/>
        <w:tab w:val="left" w:pos="9129"/>
        <w:tab w:val="left" w:pos="10433"/>
      </w:tabs>
      <w:spacing w:before="120" w:line="300" w:lineRule="exact"/>
      <w:ind w:left="357"/>
    </w:pPr>
    <w:rPr>
      <w:rFonts w:eastAsia="Times New Roman" w:cs="Times New Roman"/>
      <w:szCs w:val="20"/>
      <w:lang w:val="en-GB"/>
    </w:rPr>
  </w:style>
  <w:style w:type="character" w:customStyle="1" w:styleId="UTU-KappaleChar">
    <w:name w:val="UTU-Kappale Char"/>
    <w:basedOn w:val="Kappaleenoletusfontti"/>
    <w:link w:val="UTU-Kappale"/>
    <w:rsid w:val="00BD1DAA"/>
    <w:rPr>
      <w:rFonts w:eastAsia="Times New Roman" w:cs="Times New Roman"/>
      <w:sz w:val="22"/>
      <w:szCs w:val="20"/>
      <w:lang w:val="en-GB"/>
    </w:rPr>
  </w:style>
  <w:style w:type="paragraph" w:customStyle="1" w:styleId="UTU-Luetelma">
    <w:name w:val="UTU-Luetelma"/>
    <w:basedOn w:val="UTU-Kappale"/>
    <w:link w:val="UTU-LuetelmaChar"/>
    <w:qFormat/>
    <w:rsid w:val="00BD1DAA"/>
    <w:pPr>
      <w:numPr>
        <w:numId w:val="1"/>
      </w:numPr>
      <w:ind w:left="680" w:hanging="340"/>
    </w:pPr>
  </w:style>
  <w:style w:type="character" w:customStyle="1" w:styleId="UTU-LuetelmaChar">
    <w:name w:val="UTU-Luetelma Char"/>
    <w:basedOn w:val="UTU-KappaleChar"/>
    <w:link w:val="UTU-Luetelma"/>
    <w:rsid w:val="00BD1DAA"/>
    <w:rPr>
      <w:rFonts w:eastAsia="Times New Roman" w:cs="Times New Roman"/>
      <w:sz w:val="22"/>
      <w:szCs w:val="20"/>
      <w:lang w:val="en-GB"/>
    </w:rPr>
  </w:style>
  <w:style w:type="character" w:styleId="AvattuHyperlinkki">
    <w:name w:val="FollowedHyperlink"/>
    <w:basedOn w:val="Kappaleenoletusfontti"/>
    <w:uiPriority w:val="99"/>
    <w:semiHidden/>
    <w:unhideWhenUsed/>
    <w:rsid w:val="00FC299D"/>
    <w:rPr>
      <w:color w:val="954F72" w:themeColor="followed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FC299D"/>
    <w:rPr>
      <w:color w:val="605E5C"/>
      <w:shd w:val="clear" w:color="auto" w:fill="E1DFDD"/>
    </w:rPr>
  </w:style>
  <w:style w:type="paragraph" w:styleId="Luettelokappale">
    <w:name w:val="List Paragraph"/>
    <w:basedOn w:val="Normaali"/>
    <w:uiPriority w:val="34"/>
    <w:qFormat/>
    <w:rsid w:val="00C260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www.openaire.eu/how-to-make-your-data-fai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ka.fi/en/research-funding/apply-for-funding/how-to-apply-for-funding/az-index-of-application-guidelines/data-management-plan/data-management-pla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116</Words>
  <Characters>946</Characters>
  <Application>Microsoft Office Word</Application>
  <DocSecurity>0</DocSecurity>
  <Lines>7</Lines>
  <Paragraphs>2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Jenni Kankaanpää</cp:lastModifiedBy>
  <cp:revision>5</cp:revision>
  <cp:lastPrinted>2022-10-12T12:29:00Z</cp:lastPrinted>
  <dcterms:created xsi:type="dcterms:W3CDTF">2026-08-21T15:22:00Z</dcterms:created>
  <dcterms:modified xsi:type="dcterms:W3CDTF">2026-09-10T21:19:00Z</dcterms:modified>
</cp:coreProperties>
</file>