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42122" w14:textId="160DCAC0" w:rsidR="008A2445" w:rsidRPr="00D05E40" w:rsidRDefault="00883F1A" w:rsidP="006C50D6">
      <w:pPr>
        <w:jc w:val="center"/>
        <w:rPr>
          <w:rFonts w:ascii="Times New Roman" w:hAnsi="Times New Roman" w:cs="Times New Roman"/>
          <w:b/>
          <w:lang w:val="en-US"/>
        </w:rPr>
      </w:pPr>
      <w:r w:rsidRPr="00D05E40">
        <w:rPr>
          <w:rFonts w:ascii="Times New Roman" w:hAnsi="Times New Roman" w:cs="Times New Roman"/>
          <w:noProof/>
          <w:lang w:eastAsia="fi-FI"/>
        </w:rPr>
        <w:drawing>
          <wp:anchor distT="0" distB="0" distL="114300" distR="114300" simplePos="0" relativeHeight="251659264" behindDoc="0" locked="0" layoutInCell="1" allowOverlap="1" wp14:anchorId="6D581E9F" wp14:editId="2F8666B2">
            <wp:simplePos x="0" y="0"/>
            <wp:positionH relativeFrom="column">
              <wp:posOffset>3059329</wp:posOffset>
            </wp:positionH>
            <wp:positionV relativeFrom="paragraph">
              <wp:posOffset>-880745</wp:posOffset>
            </wp:positionV>
            <wp:extent cx="3043021" cy="638175"/>
            <wp:effectExtent l="0" t="0" r="508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 Co-funded by the EU_PO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887" cy="639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5E40">
        <w:rPr>
          <w:rFonts w:ascii="Times New Roman" w:hAnsi="Times New Roman" w:cs="Times New Roman"/>
          <w:noProof/>
          <w:lang w:eastAsia="fi-FI"/>
        </w:rPr>
        <w:drawing>
          <wp:anchor distT="0" distB="0" distL="114300" distR="114300" simplePos="0" relativeHeight="251660288" behindDoc="0" locked="0" layoutInCell="1" allowOverlap="1" wp14:anchorId="4F21954F" wp14:editId="1211874E">
            <wp:simplePos x="0" y="0"/>
            <wp:positionH relativeFrom="margin">
              <wp:align>left</wp:align>
            </wp:positionH>
            <wp:positionV relativeFrom="paragraph">
              <wp:posOffset>-953135</wp:posOffset>
            </wp:positionV>
            <wp:extent cx="2084845" cy="948690"/>
            <wp:effectExtent l="0" t="0" r="0" b="0"/>
            <wp:wrapNone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uva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7697" cy="9499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018A08" w14:textId="65199D20" w:rsidR="00D05E40" w:rsidRDefault="00D05E40" w:rsidP="00D05E40">
      <w:pPr>
        <w:pStyle w:val="Otsikko1"/>
        <w:rPr>
          <w:lang w:val="en-US"/>
        </w:rPr>
      </w:pPr>
      <w:r w:rsidRPr="00F41B14">
        <w:rPr>
          <w:lang w:val="en-US"/>
        </w:rPr>
        <w:t>Turku In</w:t>
      </w:r>
      <w:r>
        <w:rPr>
          <w:lang w:val="en-US"/>
        </w:rPr>
        <w:t xml:space="preserve">tersectoral Excellence Scheme 2 </w:t>
      </w:r>
      <w:r w:rsidRPr="00F41B14">
        <w:rPr>
          <w:lang w:val="en-US"/>
        </w:rPr>
        <w:t>(TI</w:t>
      </w:r>
      <w:r>
        <w:rPr>
          <w:lang w:val="en-US"/>
        </w:rPr>
        <w:t>E</w:t>
      </w:r>
      <w:r w:rsidRPr="00F41B14">
        <w:rPr>
          <w:lang w:val="en-US"/>
        </w:rPr>
        <w:t>S</w:t>
      </w:r>
      <w:r>
        <w:rPr>
          <w:lang w:val="en-US"/>
        </w:rPr>
        <w:t>2</w:t>
      </w:r>
      <w:r w:rsidRPr="00F41B14">
        <w:rPr>
          <w:lang w:val="en-US"/>
        </w:rPr>
        <w:t xml:space="preserve">) </w:t>
      </w:r>
      <w:r>
        <w:rPr>
          <w:lang w:val="en-US"/>
        </w:rPr>
        <w:br/>
      </w:r>
      <w:r w:rsidRPr="00F41B14">
        <w:rPr>
          <w:lang w:val="en-US"/>
        </w:rPr>
        <w:t>Call for Applications 2026–2027</w:t>
      </w:r>
    </w:p>
    <w:p w14:paraId="385FE786" w14:textId="6C6CED05" w:rsidR="00BD1DAA" w:rsidRPr="00D05E40" w:rsidRDefault="00883F1A" w:rsidP="00D05E40">
      <w:pPr>
        <w:pStyle w:val="Otsikko1"/>
        <w:rPr>
          <w:rFonts w:ascii="Times New Roman" w:hAnsi="Times New Roman" w:cs="Times New Roman"/>
          <w:lang w:val="en-US"/>
        </w:rPr>
      </w:pPr>
      <w:r w:rsidRPr="00D05E40">
        <w:rPr>
          <w:rFonts w:ascii="Times New Roman" w:hAnsi="Times New Roman" w:cs="Times New Roman"/>
          <w:lang w:val="en-US"/>
        </w:rPr>
        <w:t>Research Plan</w:t>
      </w:r>
      <w:r w:rsidR="006C50D6" w:rsidRPr="00D05E40">
        <w:rPr>
          <w:rFonts w:ascii="Times New Roman" w:hAnsi="Times New Roman" w:cs="Times New Roman"/>
          <w:lang w:val="en-US"/>
        </w:rPr>
        <w:t xml:space="preserve"> template</w:t>
      </w:r>
      <w:r w:rsidR="00D05E40">
        <w:rPr>
          <w:rFonts w:ascii="Times New Roman" w:hAnsi="Times New Roman" w:cs="Times New Roman"/>
          <w:lang w:val="en-US"/>
        </w:rPr>
        <w:t xml:space="preserve"> </w:t>
      </w:r>
      <w:r w:rsidR="00D05E40" w:rsidRPr="00D05E40">
        <w:rPr>
          <w:rFonts w:ascii="Times New Roman" w:hAnsi="Times New Roman" w:cs="Times New Roman"/>
          <w:lang w:val="en-US"/>
        </w:rPr>
        <w:t>(maximum 25 000 characters, without spaces)</w:t>
      </w:r>
      <w:r w:rsidR="00821658">
        <w:rPr>
          <w:rFonts w:ascii="Times New Roman" w:hAnsi="Times New Roman" w:cs="Times New Roman"/>
          <w:lang w:val="en-US"/>
        </w:rPr>
        <w:br/>
      </w:r>
      <w:r w:rsidR="00D05E40" w:rsidRPr="00D05E40">
        <w:rPr>
          <w:rFonts w:ascii="Times New Roman" w:hAnsi="Times New Roman" w:cs="Times New Roman"/>
          <w:lang w:val="en-US"/>
        </w:rPr>
        <w:t>Please note that this limit will be strictly enforced.</w:t>
      </w:r>
    </w:p>
    <w:p w14:paraId="035B02E3" w14:textId="5ADE2B86" w:rsidR="00BD1DAA" w:rsidRDefault="00BD1DAA" w:rsidP="00BD1DAA">
      <w:pPr>
        <w:pStyle w:val="UTU-Kappale"/>
        <w:rPr>
          <w:rFonts w:ascii="Times New Roman" w:eastAsia="Calibri" w:hAnsi="Times New Roman"/>
          <w:iCs/>
          <w:sz w:val="24"/>
          <w:szCs w:val="24"/>
        </w:rPr>
      </w:pPr>
      <w:r w:rsidRPr="00D05E40">
        <w:rPr>
          <w:rFonts w:ascii="Times New Roman" w:eastAsia="Calibri" w:hAnsi="Times New Roman"/>
          <w:sz w:val="24"/>
          <w:szCs w:val="24"/>
        </w:rPr>
        <w:t xml:space="preserve">The research plan </w:t>
      </w:r>
      <w:r w:rsidRPr="00D05E40">
        <w:rPr>
          <w:rFonts w:ascii="Times New Roman" w:eastAsia="Calibri" w:hAnsi="Times New Roman"/>
          <w:i/>
          <w:sz w:val="24"/>
          <w:szCs w:val="24"/>
        </w:rPr>
        <w:t xml:space="preserve">must </w:t>
      </w:r>
      <w:r w:rsidRPr="00D05E40">
        <w:rPr>
          <w:rFonts w:ascii="Times New Roman" w:eastAsia="Calibri" w:hAnsi="Times New Roman"/>
          <w:iCs/>
          <w:sz w:val="24"/>
          <w:szCs w:val="24"/>
        </w:rPr>
        <w:t>follow the TIES2 research plan template including the given headings</w:t>
      </w:r>
      <w:r w:rsidR="00316CCC">
        <w:rPr>
          <w:rFonts w:ascii="Times New Roman" w:eastAsia="Calibri" w:hAnsi="Times New Roman"/>
          <w:iCs/>
          <w:sz w:val="24"/>
          <w:szCs w:val="24"/>
        </w:rPr>
        <w:t xml:space="preserve"> and contents</w:t>
      </w:r>
      <w:r w:rsidRPr="00D05E40">
        <w:rPr>
          <w:rFonts w:ascii="Times New Roman" w:eastAsia="Calibri" w:hAnsi="Times New Roman"/>
          <w:iCs/>
          <w:sz w:val="24"/>
          <w:szCs w:val="24"/>
        </w:rPr>
        <w:t xml:space="preserve"> of </w:t>
      </w:r>
      <w:r w:rsidR="00316CCC">
        <w:rPr>
          <w:rFonts w:ascii="Times New Roman" w:eastAsia="Calibri" w:hAnsi="Times New Roman"/>
          <w:iCs/>
          <w:sz w:val="24"/>
          <w:szCs w:val="24"/>
        </w:rPr>
        <w:t xml:space="preserve">the </w:t>
      </w:r>
      <w:r w:rsidRPr="00D05E40">
        <w:rPr>
          <w:rFonts w:ascii="Times New Roman" w:eastAsia="Calibri" w:hAnsi="Times New Roman"/>
          <w:iCs/>
          <w:sz w:val="24"/>
          <w:szCs w:val="24"/>
        </w:rPr>
        <w:t xml:space="preserve">sections. </w:t>
      </w:r>
      <w:r w:rsidR="000C64FA" w:rsidRPr="00D05E40">
        <w:rPr>
          <w:rFonts w:ascii="Times New Roman" w:eastAsia="Calibri" w:hAnsi="Times New Roman"/>
          <w:iCs/>
          <w:sz w:val="24"/>
          <w:szCs w:val="24"/>
        </w:rPr>
        <w:t xml:space="preserve">Please note that </w:t>
      </w:r>
      <w:r w:rsidR="00D05E40" w:rsidRPr="00D05E40">
        <w:rPr>
          <w:rFonts w:ascii="Times New Roman" w:eastAsia="Calibri" w:hAnsi="Times New Roman"/>
          <w:iCs/>
          <w:sz w:val="24"/>
          <w:szCs w:val="24"/>
        </w:rPr>
        <w:t xml:space="preserve">we reserve the right to automatically exclude applications which do not follow the </w:t>
      </w:r>
      <w:r w:rsidR="00D05E40">
        <w:rPr>
          <w:rFonts w:ascii="Times New Roman" w:eastAsia="Calibri" w:hAnsi="Times New Roman"/>
          <w:iCs/>
          <w:sz w:val="24"/>
          <w:szCs w:val="24"/>
        </w:rPr>
        <w:t xml:space="preserve">given </w:t>
      </w:r>
      <w:r w:rsidR="00D05E40" w:rsidRPr="00D05E40">
        <w:rPr>
          <w:rFonts w:ascii="Times New Roman" w:eastAsia="Calibri" w:hAnsi="Times New Roman"/>
          <w:iCs/>
          <w:sz w:val="24"/>
          <w:szCs w:val="24"/>
        </w:rPr>
        <w:t>limit and structure</w:t>
      </w:r>
      <w:r w:rsidR="00D05E40">
        <w:rPr>
          <w:rFonts w:ascii="Times New Roman" w:eastAsia="Calibri" w:hAnsi="Times New Roman"/>
          <w:iCs/>
          <w:sz w:val="24"/>
          <w:szCs w:val="24"/>
        </w:rPr>
        <w:t>.</w:t>
      </w:r>
    </w:p>
    <w:p w14:paraId="054ED203" w14:textId="77777777" w:rsidR="00D05E40" w:rsidRPr="00D05E40" w:rsidRDefault="00D05E40" w:rsidP="00BD1DAA">
      <w:pPr>
        <w:pStyle w:val="UTU-Kappale"/>
        <w:rPr>
          <w:rFonts w:ascii="Times New Roman" w:eastAsia="Calibri" w:hAnsi="Times New Roman"/>
          <w:iCs/>
          <w:sz w:val="24"/>
          <w:szCs w:val="24"/>
        </w:rPr>
      </w:pPr>
    </w:p>
    <w:p w14:paraId="32DC6DDF" w14:textId="77777777" w:rsidR="001312EC" w:rsidRPr="00D05E40" w:rsidRDefault="00BD1DAA" w:rsidP="001312EC">
      <w:pPr>
        <w:pStyle w:val="UTU-Luetelma"/>
        <w:numPr>
          <w:ilvl w:val="0"/>
          <w:numId w:val="5"/>
        </w:numPr>
        <w:rPr>
          <w:rFonts w:ascii="Times New Roman" w:eastAsia="Calibri" w:hAnsi="Times New Roman"/>
          <w:sz w:val="24"/>
          <w:szCs w:val="24"/>
        </w:rPr>
      </w:pPr>
      <w:r w:rsidRPr="00D05E40">
        <w:rPr>
          <w:rFonts w:ascii="Times New Roman" w:eastAsia="Calibri" w:hAnsi="Times New Roman"/>
          <w:sz w:val="24"/>
          <w:szCs w:val="24"/>
        </w:rPr>
        <w:t>Name of the researcher</w:t>
      </w:r>
    </w:p>
    <w:p w14:paraId="07769D11" w14:textId="77777777" w:rsidR="001312EC" w:rsidRPr="00D05E40" w:rsidRDefault="001312EC" w:rsidP="001312EC">
      <w:pPr>
        <w:pStyle w:val="UTU-Luetelma"/>
        <w:numPr>
          <w:ilvl w:val="0"/>
          <w:numId w:val="5"/>
        </w:numPr>
        <w:rPr>
          <w:rFonts w:ascii="Times New Roman" w:eastAsia="Calibri" w:hAnsi="Times New Roman"/>
          <w:sz w:val="24"/>
          <w:szCs w:val="24"/>
        </w:rPr>
      </w:pPr>
      <w:r w:rsidRPr="00D05E40">
        <w:rPr>
          <w:rFonts w:ascii="Times New Roman" w:eastAsia="Calibri" w:hAnsi="Times New Roman"/>
          <w:sz w:val="24"/>
          <w:szCs w:val="24"/>
        </w:rPr>
        <w:t>T</w:t>
      </w:r>
      <w:r w:rsidR="00BD1DAA" w:rsidRPr="00D05E40">
        <w:rPr>
          <w:rFonts w:ascii="Times New Roman" w:eastAsia="Calibri" w:hAnsi="Times New Roman"/>
          <w:sz w:val="24"/>
          <w:szCs w:val="24"/>
        </w:rPr>
        <w:t>itle of the research plan</w:t>
      </w:r>
    </w:p>
    <w:p w14:paraId="558A69D9" w14:textId="6C745277" w:rsidR="00BD1DAA" w:rsidRPr="00D05E40" w:rsidRDefault="001312EC" w:rsidP="001312EC">
      <w:pPr>
        <w:pStyle w:val="UTU-Luetelma"/>
        <w:numPr>
          <w:ilvl w:val="0"/>
          <w:numId w:val="5"/>
        </w:numPr>
        <w:rPr>
          <w:rFonts w:ascii="Times New Roman" w:eastAsia="Calibri" w:hAnsi="Times New Roman"/>
          <w:sz w:val="24"/>
          <w:szCs w:val="24"/>
        </w:rPr>
      </w:pPr>
      <w:r w:rsidRPr="00D05E40">
        <w:rPr>
          <w:rFonts w:ascii="Times New Roman" w:eastAsia="Calibri" w:hAnsi="Times New Roman"/>
          <w:sz w:val="24"/>
          <w:szCs w:val="24"/>
        </w:rPr>
        <w:t>P</w:t>
      </w:r>
      <w:r w:rsidR="00BD1DAA" w:rsidRPr="00D05E40">
        <w:rPr>
          <w:rFonts w:ascii="Times New Roman" w:eastAsia="Calibri" w:hAnsi="Times New Roman"/>
          <w:sz w:val="24"/>
          <w:szCs w:val="24"/>
        </w:rPr>
        <w:t xml:space="preserve">roposed department in which the applicant wishes to be located. </w:t>
      </w:r>
      <w:r w:rsidR="00BD1DAA" w:rsidRPr="00D05E40">
        <w:rPr>
          <w:rFonts w:ascii="Times New Roman" w:eastAsia="Calibri" w:hAnsi="Times New Roman"/>
          <w:i/>
          <w:sz w:val="24"/>
          <w:szCs w:val="24"/>
        </w:rPr>
        <w:t>Please note that it is not necessary for applicants to contact departments.</w:t>
      </w:r>
    </w:p>
    <w:p w14:paraId="3A0B8A31" w14:textId="77777777" w:rsidR="00BD1DAA" w:rsidRPr="00D05E40" w:rsidRDefault="00BD1DAA" w:rsidP="001312EC">
      <w:pPr>
        <w:pStyle w:val="UTU-Luetelma"/>
        <w:numPr>
          <w:ilvl w:val="0"/>
          <w:numId w:val="5"/>
        </w:numPr>
        <w:rPr>
          <w:rFonts w:ascii="Times New Roman" w:eastAsia="Calibri" w:hAnsi="Times New Roman"/>
          <w:sz w:val="24"/>
          <w:szCs w:val="24"/>
        </w:rPr>
      </w:pPr>
      <w:r w:rsidRPr="00D05E40">
        <w:rPr>
          <w:rFonts w:ascii="Times New Roman" w:eastAsia="Calibri" w:hAnsi="Times New Roman"/>
          <w:sz w:val="24"/>
          <w:szCs w:val="24"/>
        </w:rPr>
        <w:t xml:space="preserve">Background and significance of the research </w:t>
      </w:r>
    </w:p>
    <w:p w14:paraId="67C143E7" w14:textId="2CAC242C" w:rsidR="00BD1DAA" w:rsidRPr="0092484D" w:rsidRDefault="00BD1DAA" w:rsidP="0092484D">
      <w:pPr>
        <w:pStyle w:val="UTU-Luetelma"/>
        <w:numPr>
          <w:ilvl w:val="0"/>
          <w:numId w:val="5"/>
        </w:numPr>
        <w:rPr>
          <w:rFonts w:ascii="Times New Roman" w:eastAsia="Calibri" w:hAnsi="Times New Roman"/>
          <w:sz w:val="24"/>
          <w:szCs w:val="24"/>
        </w:rPr>
      </w:pPr>
      <w:r w:rsidRPr="00D05E40">
        <w:rPr>
          <w:rFonts w:ascii="Times New Roman" w:eastAsia="Calibri" w:hAnsi="Times New Roman"/>
          <w:sz w:val="24"/>
          <w:szCs w:val="24"/>
        </w:rPr>
        <w:t>Research objectives and methods</w:t>
      </w:r>
      <w:r w:rsidR="0092484D">
        <w:rPr>
          <w:rFonts w:ascii="Times New Roman" w:eastAsia="Calibri" w:hAnsi="Times New Roman"/>
          <w:sz w:val="24"/>
          <w:szCs w:val="24"/>
        </w:rPr>
        <w:t xml:space="preserve"> </w:t>
      </w:r>
      <w:r w:rsidRPr="0092484D">
        <w:rPr>
          <w:rFonts w:ascii="Times New Roman" w:eastAsia="Calibri" w:hAnsi="Times New Roman"/>
          <w:sz w:val="24"/>
          <w:szCs w:val="24"/>
        </w:rPr>
        <w:t>specify</w:t>
      </w:r>
      <w:r w:rsidR="0092484D">
        <w:rPr>
          <w:rFonts w:ascii="Times New Roman" w:eastAsia="Calibri" w:hAnsi="Times New Roman"/>
          <w:sz w:val="24"/>
          <w:szCs w:val="24"/>
        </w:rPr>
        <w:t>ing</w:t>
      </w:r>
      <w:r w:rsidRPr="0092484D">
        <w:rPr>
          <w:rFonts w:ascii="Times New Roman" w:eastAsia="Calibri" w:hAnsi="Times New Roman"/>
          <w:sz w:val="24"/>
          <w:szCs w:val="24"/>
        </w:rPr>
        <w:t xml:space="preserve"> the multidisciplinary aspects of the research</w:t>
      </w:r>
      <w:r w:rsidR="0092484D">
        <w:rPr>
          <w:rFonts w:ascii="Times New Roman" w:eastAsia="Calibri" w:hAnsi="Times New Roman"/>
          <w:sz w:val="24"/>
          <w:szCs w:val="24"/>
        </w:rPr>
        <w:t xml:space="preserve"> and its</w:t>
      </w:r>
      <w:r w:rsidRPr="0092484D">
        <w:rPr>
          <w:rFonts w:ascii="Times New Roman" w:eastAsia="Calibri" w:hAnsi="Times New Roman"/>
          <w:sz w:val="24"/>
          <w:szCs w:val="24"/>
        </w:rPr>
        <w:t xml:space="preserve"> relevance</w:t>
      </w:r>
      <w:r w:rsidR="00821658" w:rsidRPr="0092484D">
        <w:rPr>
          <w:rFonts w:ascii="Times New Roman" w:eastAsia="Calibri" w:hAnsi="Times New Roman"/>
          <w:sz w:val="24"/>
          <w:szCs w:val="24"/>
        </w:rPr>
        <w:t xml:space="preserve"> </w:t>
      </w:r>
      <w:r w:rsidRPr="0092484D">
        <w:rPr>
          <w:rFonts w:ascii="Times New Roman" w:eastAsia="Calibri" w:hAnsi="Times New Roman"/>
          <w:sz w:val="24"/>
          <w:szCs w:val="24"/>
        </w:rPr>
        <w:t>to</w:t>
      </w:r>
      <w:r w:rsidRPr="0092484D">
        <w:rPr>
          <w:rFonts w:ascii="Times New Roman" w:hAnsi="Times New Roman"/>
          <w:sz w:val="24"/>
          <w:szCs w:val="24"/>
        </w:rPr>
        <w:t xml:space="preserve"> at least one non-higher education sector </w:t>
      </w:r>
    </w:p>
    <w:p w14:paraId="439B200A" w14:textId="77777777" w:rsidR="00821658" w:rsidRDefault="00BD1DAA" w:rsidP="001312EC">
      <w:pPr>
        <w:pStyle w:val="UTU-Luetelma"/>
        <w:numPr>
          <w:ilvl w:val="0"/>
          <w:numId w:val="5"/>
        </w:numPr>
        <w:rPr>
          <w:rFonts w:ascii="Times New Roman" w:eastAsia="Calibri" w:hAnsi="Times New Roman"/>
          <w:sz w:val="24"/>
          <w:szCs w:val="24"/>
        </w:rPr>
      </w:pPr>
      <w:r w:rsidRPr="00D05E40">
        <w:rPr>
          <w:rFonts w:ascii="Times New Roman" w:eastAsia="Calibri" w:hAnsi="Times New Roman"/>
          <w:sz w:val="24"/>
          <w:szCs w:val="24"/>
        </w:rPr>
        <w:t>Implementation and outputs</w:t>
      </w:r>
    </w:p>
    <w:p w14:paraId="132E3B39" w14:textId="77777777" w:rsidR="00821658" w:rsidRDefault="00BD1DAA" w:rsidP="00821658">
      <w:pPr>
        <w:pStyle w:val="UTU-Luetelma"/>
        <w:numPr>
          <w:ilvl w:val="1"/>
          <w:numId w:val="5"/>
        </w:numPr>
        <w:rPr>
          <w:rFonts w:ascii="Times New Roman" w:eastAsia="Calibri" w:hAnsi="Times New Roman"/>
          <w:sz w:val="24"/>
          <w:szCs w:val="24"/>
        </w:rPr>
      </w:pPr>
      <w:r w:rsidRPr="00D05E40">
        <w:rPr>
          <w:rFonts w:ascii="Times New Roman" w:eastAsia="Calibri" w:hAnsi="Times New Roman"/>
          <w:sz w:val="24"/>
          <w:szCs w:val="24"/>
        </w:rPr>
        <w:t>The current state and schedule of the applicant’s research</w:t>
      </w:r>
    </w:p>
    <w:p w14:paraId="2CCE5625" w14:textId="58A22E20" w:rsidR="00821658" w:rsidRDefault="0092484D" w:rsidP="00821658">
      <w:pPr>
        <w:pStyle w:val="UTU-Luetelma"/>
        <w:numPr>
          <w:ilvl w:val="1"/>
          <w:numId w:val="5"/>
        </w:numPr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A</w:t>
      </w:r>
      <w:r w:rsidR="00BD1DAA" w:rsidRPr="00D05E40">
        <w:rPr>
          <w:rFonts w:ascii="Times New Roman" w:eastAsia="Calibri" w:hAnsi="Times New Roman"/>
          <w:sz w:val="24"/>
          <w:szCs w:val="24"/>
        </w:rPr>
        <w:t xml:space="preserve"> timetable for the research and publications/outputs</w:t>
      </w:r>
    </w:p>
    <w:p w14:paraId="7C56E768" w14:textId="390F4076" w:rsidR="00BD1DAA" w:rsidRPr="00D05E40" w:rsidRDefault="0092484D" w:rsidP="00821658">
      <w:pPr>
        <w:pStyle w:val="UTU-Luetelma"/>
        <w:numPr>
          <w:ilvl w:val="1"/>
          <w:numId w:val="5"/>
        </w:numPr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D</w:t>
      </w:r>
      <w:r w:rsidR="00BD1DAA" w:rsidRPr="00D05E40">
        <w:rPr>
          <w:rFonts w:ascii="Times New Roman" w:eastAsia="Calibri" w:hAnsi="Times New Roman"/>
          <w:sz w:val="24"/>
          <w:szCs w:val="24"/>
        </w:rPr>
        <w:t xml:space="preserve">issemination strategy including considerations of </w:t>
      </w:r>
      <w:hyperlink r:id="rId9" w:history="1">
        <w:r w:rsidR="00BD1DAA" w:rsidRPr="00D05E40">
          <w:rPr>
            <w:rStyle w:val="Hyperlinkki"/>
            <w:rFonts w:ascii="Times New Roman" w:eastAsia="Calibri" w:hAnsi="Times New Roman"/>
            <w:sz w:val="24"/>
            <w:szCs w:val="24"/>
          </w:rPr>
          <w:t>open access</w:t>
        </w:r>
      </w:hyperlink>
      <w:r w:rsidR="00BD1DAA" w:rsidRPr="00D05E40">
        <w:rPr>
          <w:rFonts w:ascii="Times New Roman" w:eastAsia="Calibri" w:hAnsi="Times New Roman"/>
          <w:sz w:val="24"/>
          <w:szCs w:val="24"/>
        </w:rPr>
        <w:t xml:space="preserve"> </w:t>
      </w:r>
      <w:r w:rsidR="006030AA">
        <w:rPr>
          <w:rFonts w:ascii="Times New Roman" w:eastAsia="Calibri" w:hAnsi="Times New Roman"/>
          <w:sz w:val="24"/>
          <w:szCs w:val="24"/>
        </w:rPr>
        <w:t xml:space="preserve">and </w:t>
      </w:r>
      <w:hyperlink r:id="rId10" w:history="1">
        <w:r w:rsidR="006030AA" w:rsidRPr="00D05E40">
          <w:rPr>
            <w:rStyle w:val="Hyperlinkki"/>
            <w:rFonts w:ascii="Times New Roman" w:eastAsia="Calibri" w:hAnsi="Times New Roman"/>
            <w:sz w:val="24"/>
            <w:szCs w:val="24"/>
          </w:rPr>
          <w:t>FAIR principles</w:t>
        </w:r>
      </w:hyperlink>
    </w:p>
    <w:p w14:paraId="46E2DBE2" w14:textId="77777777" w:rsidR="00582BB2" w:rsidRPr="00582BB2" w:rsidRDefault="00BD1DAA" w:rsidP="00582BB2">
      <w:pPr>
        <w:pStyle w:val="Luettelokappale"/>
        <w:numPr>
          <w:ilvl w:val="0"/>
          <w:numId w:val="5"/>
        </w:numPr>
        <w:rPr>
          <w:rFonts w:ascii="Times New Roman" w:eastAsia="Calibri" w:hAnsi="Times New Roman" w:cs="Times New Roman"/>
          <w:sz w:val="24"/>
          <w:lang w:val="en-GB"/>
        </w:rPr>
      </w:pPr>
      <w:r w:rsidRPr="00582BB2">
        <w:rPr>
          <w:rFonts w:ascii="Times New Roman" w:eastAsia="Calibri" w:hAnsi="Times New Roman" w:cs="Times New Roman"/>
          <w:sz w:val="24"/>
        </w:rPr>
        <w:t xml:space="preserve">National and international collaboration </w:t>
      </w:r>
    </w:p>
    <w:p w14:paraId="04A017FA" w14:textId="222B1824" w:rsidR="00582BB2" w:rsidRPr="00582BB2" w:rsidRDefault="0092484D" w:rsidP="00582BB2">
      <w:pPr>
        <w:pStyle w:val="Luettelokappale"/>
        <w:numPr>
          <w:ilvl w:val="1"/>
          <w:numId w:val="5"/>
        </w:numPr>
        <w:rPr>
          <w:rFonts w:ascii="Times New Roman" w:eastAsia="Calibri" w:hAnsi="Times New Roman" w:cs="Times New Roman"/>
          <w:sz w:val="24"/>
          <w:lang w:val="en-GB"/>
        </w:rPr>
      </w:pPr>
      <w:r>
        <w:rPr>
          <w:rFonts w:ascii="Times New Roman" w:eastAsia="Calibri" w:hAnsi="Times New Roman" w:cs="Times New Roman"/>
          <w:sz w:val="24"/>
        </w:rPr>
        <w:t>P</w:t>
      </w:r>
      <w:r w:rsidR="00BD1DAA" w:rsidRPr="00582BB2">
        <w:rPr>
          <w:rFonts w:ascii="Times New Roman" w:eastAsia="Calibri" w:hAnsi="Times New Roman" w:cs="Times New Roman"/>
          <w:sz w:val="24"/>
        </w:rPr>
        <w:t>lease mention concrete examples</w:t>
      </w:r>
      <w:r w:rsidR="001312EC" w:rsidRPr="00582BB2">
        <w:rPr>
          <w:rFonts w:ascii="Times New Roman" w:eastAsia="Calibri" w:hAnsi="Times New Roman" w:cs="Times New Roman"/>
          <w:sz w:val="24"/>
        </w:rPr>
        <w:t xml:space="preserve"> including names of potential collaborators and their institution</w:t>
      </w:r>
      <w:r>
        <w:rPr>
          <w:rFonts w:ascii="Times New Roman" w:eastAsia="Calibri" w:hAnsi="Times New Roman" w:cs="Times New Roman"/>
          <w:sz w:val="24"/>
        </w:rPr>
        <w:t>.</w:t>
      </w:r>
    </w:p>
    <w:p w14:paraId="2CF86F9A" w14:textId="6A49E1A3" w:rsidR="00BD1DAA" w:rsidRPr="00582BB2" w:rsidRDefault="0092484D" w:rsidP="00582BB2">
      <w:pPr>
        <w:pStyle w:val="Luettelokappale"/>
        <w:numPr>
          <w:ilvl w:val="1"/>
          <w:numId w:val="5"/>
        </w:numPr>
        <w:rPr>
          <w:rFonts w:ascii="Times New Roman" w:eastAsia="Calibri" w:hAnsi="Times New Roman" w:cs="Times New Roman"/>
          <w:sz w:val="24"/>
          <w:lang w:val="en-GB"/>
        </w:rPr>
      </w:pPr>
      <w:r>
        <w:rPr>
          <w:rFonts w:ascii="Times New Roman" w:eastAsia="Calibri" w:hAnsi="Times New Roman" w:cs="Times New Roman"/>
          <w:sz w:val="24"/>
        </w:rPr>
        <w:t>P</w:t>
      </w:r>
      <w:r w:rsidR="00582BB2">
        <w:rPr>
          <w:rFonts w:ascii="Times New Roman" w:eastAsia="Calibri" w:hAnsi="Times New Roman" w:cs="Times New Roman"/>
          <w:sz w:val="24"/>
        </w:rPr>
        <w:t xml:space="preserve">lease </w:t>
      </w:r>
      <w:r w:rsidR="00BD1DAA" w:rsidRPr="00582BB2">
        <w:rPr>
          <w:rFonts w:ascii="Times New Roman" w:eastAsia="Calibri" w:hAnsi="Times New Roman" w:cs="Times New Roman"/>
          <w:sz w:val="24"/>
        </w:rPr>
        <w:t>includ</w:t>
      </w:r>
      <w:r w:rsidR="00582BB2">
        <w:rPr>
          <w:rFonts w:ascii="Times New Roman" w:eastAsia="Calibri" w:hAnsi="Times New Roman" w:cs="Times New Roman"/>
          <w:sz w:val="24"/>
        </w:rPr>
        <w:t>e</w:t>
      </w:r>
      <w:r w:rsidR="00BD1DAA" w:rsidRPr="00582BB2">
        <w:rPr>
          <w:rFonts w:ascii="Times New Roman" w:eastAsia="Calibri" w:hAnsi="Times New Roman" w:cs="Times New Roman"/>
          <w:sz w:val="24"/>
        </w:rPr>
        <w:t xml:space="preserve"> linkage with research conducted at the University of Turku and to the </w:t>
      </w:r>
      <w:r w:rsidR="00BD1DAA" w:rsidRPr="001C3EA0">
        <w:rPr>
          <w:rFonts w:ascii="Times New Roman" w:eastAsia="Calibri" w:hAnsi="Times New Roman" w:cs="Times New Roman"/>
          <w:sz w:val="24"/>
        </w:rPr>
        <w:t>University’s research themes (</w:t>
      </w:r>
      <w:hyperlink r:id="rId11" w:history="1">
        <w:r w:rsidR="001C3EA0" w:rsidRPr="001C3EA0">
          <w:rPr>
            <w:rStyle w:val="Hyperlinkki"/>
            <w:rFonts w:ascii="Times New Roman" w:hAnsi="Times New Roman" w:cs="Times New Roman"/>
            <w:sz w:val="24"/>
          </w:rPr>
          <w:t>see multidisciplinary themes and areas of strength on the UTU website</w:t>
        </w:r>
      </w:hyperlink>
      <w:r w:rsidR="00582BB2" w:rsidRPr="001C3EA0">
        <w:rPr>
          <w:rFonts w:ascii="Times New Roman" w:eastAsia="Calibri" w:hAnsi="Times New Roman" w:cs="Times New Roman"/>
          <w:sz w:val="24"/>
          <w:lang w:val="en-GB"/>
        </w:rPr>
        <w:t>)</w:t>
      </w:r>
      <w:r>
        <w:rPr>
          <w:rFonts w:ascii="Times New Roman" w:eastAsia="Calibri" w:hAnsi="Times New Roman" w:cs="Times New Roman"/>
          <w:sz w:val="24"/>
          <w:lang w:val="en-GB"/>
        </w:rPr>
        <w:t>.</w:t>
      </w:r>
    </w:p>
    <w:p w14:paraId="2CCE73A9" w14:textId="77777777" w:rsidR="00821658" w:rsidRDefault="00BD1DAA" w:rsidP="001312EC">
      <w:pPr>
        <w:pStyle w:val="UTU-Luetelma"/>
        <w:numPr>
          <w:ilvl w:val="0"/>
          <w:numId w:val="5"/>
        </w:numPr>
        <w:rPr>
          <w:rFonts w:ascii="Times New Roman" w:eastAsia="Calibri" w:hAnsi="Times New Roman"/>
          <w:sz w:val="24"/>
          <w:szCs w:val="24"/>
        </w:rPr>
      </w:pPr>
      <w:r w:rsidRPr="00D05E40">
        <w:rPr>
          <w:rFonts w:ascii="Times New Roman" w:eastAsia="Calibri" w:hAnsi="Times New Roman"/>
          <w:sz w:val="24"/>
          <w:szCs w:val="24"/>
        </w:rPr>
        <w:t xml:space="preserve">Ethical issues. </w:t>
      </w:r>
    </w:p>
    <w:p w14:paraId="51DE334C" w14:textId="57B0273A" w:rsidR="00BD1DAA" w:rsidRDefault="00BD1DAA" w:rsidP="00821658">
      <w:pPr>
        <w:pStyle w:val="UTU-Luetelma"/>
        <w:numPr>
          <w:ilvl w:val="1"/>
          <w:numId w:val="5"/>
        </w:numPr>
        <w:rPr>
          <w:rFonts w:ascii="Times New Roman" w:eastAsia="Calibri" w:hAnsi="Times New Roman"/>
          <w:sz w:val="24"/>
          <w:szCs w:val="24"/>
        </w:rPr>
      </w:pPr>
      <w:r w:rsidRPr="00D05E40">
        <w:rPr>
          <w:rFonts w:ascii="Times New Roman" w:eastAsia="Calibri" w:hAnsi="Times New Roman"/>
          <w:sz w:val="24"/>
          <w:szCs w:val="24"/>
        </w:rPr>
        <w:t xml:space="preserve">Applicants </w:t>
      </w:r>
      <w:r w:rsidR="00821658">
        <w:rPr>
          <w:rFonts w:ascii="Times New Roman" w:eastAsia="Calibri" w:hAnsi="Times New Roman"/>
          <w:sz w:val="24"/>
          <w:szCs w:val="24"/>
        </w:rPr>
        <w:t>must</w:t>
      </w:r>
      <w:r w:rsidRPr="00D05E40">
        <w:rPr>
          <w:rFonts w:ascii="Times New Roman" w:eastAsia="Calibri" w:hAnsi="Times New Roman"/>
          <w:sz w:val="24"/>
          <w:szCs w:val="24"/>
        </w:rPr>
        <w:t xml:space="preserve"> in their research plan briefly identify the elements of the plan which may raise ethical issues and how they intend to deal with these.</w:t>
      </w:r>
    </w:p>
    <w:p w14:paraId="1BDDB995" w14:textId="76C671D7" w:rsidR="00215B50" w:rsidRPr="00215B50" w:rsidRDefault="00215B50" w:rsidP="00215B50">
      <w:pPr>
        <w:pStyle w:val="UTU-Luetelma"/>
        <w:numPr>
          <w:ilvl w:val="1"/>
          <w:numId w:val="5"/>
        </w:numPr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The section is obligatory even if the proposal does not include any ethical issues. In that case, applicants must explain why there are no ethical issues to be considered.</w:t>
      </w:r>
    </w:p>
    <w:p w14:paraId="5462C7F8" w14:textId="6939119D" w:rsidR="00BD1DAA" w:rsidRPr="00D05E40" w:rsidRDefault="00BD1DAA" w:rsidP="001312EC">
      <w:pPr>
        <w:pStyle w:val="UTU-Luetelma"/>
        <w:numPr>
          <w:ilvl w:val="0"/>
          <w:numId w:val="5"/>
        </w:numPr>
        <w:rPr>
          <w:rFonts w:ascii="Times New Roman" w:eastAsia="Calibri" w:hAnsi="Times New Roman"/>
          <w:sz w:val="24"/>
          <w:szCs w:val="24"/>
        </w:rPr>
      </w:pPr>
      <w:r w:rsidRPr="00D05E40">
        <w:rPr>
          <w:rFonts w:ascii="Times New Roman" w:eastAsia="Calibri" w:hAnsi="Times New Roman"/>
          <w:sz w:val="24"/>
          <w:szCs w:val="24"/>
        </w:rPr>
        <w:t>Bibliography (included in the 25 000 characters)</w:t>
      </w:r>
    </w:p>
    <w:p w14:paraId="3F7700B3" w14:textId="394A6E26" w:rsidR="00BD1DAA" w:rsidRPr="00D05E40" w:rsidRDefault="00BD1DAA" w:rsidP="00BD1DAA">
      <w:pPr>
        <w:pStyle w:val="Otsikko"/>
        <w:rPr>
          <w:rFonts w:ascii="Times New Roman" w:hAnsi="Times New Roman" w:cs="Times New Roman"/>
          <w:sz w:val="24"/>
          <w:szCs w:val="24"/>
        </w:rPr>
      </w:pPr>
      <w:r w:rsidRPr="00D05E40">
        <w:rPr>
          <w:rFonts w:ascii="Times New Roman" w:hAnsi="Times New Roman" w:cs="Times New Roman"/>
          <w:sz w:val="24"/>
          <w:szCs w:val="24"/>
        </w:rPr>
        <w:t>Note! Any words within maps, pictures, tables, footnotes, bibliography etc. must be included in the character count.</w:t>
      </w:r>
    </w:p>
    <w:sectPr w:rsidR="00BD1DAA" w:rsidRPr="00D05E40" w:rsidSect="008A2445">
      <w:pgSz w:w="11900" w:h="16840"/>
      <w:pgMar w:top="1942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9F49F" w14:textId="77777777" w:rsidR="008A2445" w:rsidRDefault="008A2445" w:rsidP="008A2445">
      <w:r>
        <w:separator/>
      </w:r>
    </w:p>
  </w:endnote>
  <w:endnote w:type="continuationSeparator" w:id="0">
    <w:p w14:paraId="3A8F80CA" w14:textId="77777777" w:rsidR="008A2445" w:rsidRDefault="008A2445" w:rsidP="008A2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EB575" w14:textId="77777777" w:rsidR="008A2445" w:rsidRDefault="008A2445" w:rsidP="008A2445">
      <w:r>
        <w:separator/>
      </w:r>
    </w:p>
  </w:footnote>
  <w:footnote w:type="continuationSeparator" w:id="0">
    <w:p w14:paraId="02A64725" w14:textId="77777777" w:rsidR="008A2445" w:rsidRDefault="008A2445" w:rsidP="008A24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E4F29"/>
    <w:multiLevelType w:val="hybridMultilevel"/>
    <w:tmpl w:val="AF92F2D0"/>
    <w:lvl w:ilvl="0" w:tplc="040B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B3D2E90"/>
    <w:multiLevelType w:val="hybridMultilevel"/>
    <w:tmpl w:val="AE103DAC"/>
    <w:lvl w:ilvl="0" w:tplc="5B869304">
      <w:start w:val="1"/>
      <w:numFmt w:val="lowerRoman"/>
      <w:pStyle w:val="UTU-Luetelma"/>
      <w:lvlText w:val="(%1)"/>
      <w:lvlJc w:val="left"/>
      <w:pPr>
        <w:ind w:left="70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5303E9"/>
    <w:multiLevelType w:val="hybridMultilevel"/>
    <w:tmpl w:val="73BC4D48"/>
    <w:lvl w:ilvl="0" w:tplc="C18CCF68">
      <w:numFmt w:val="bullet"/>
      <w:lvlText w:val="-"/>
      <w:lvlJc w:val="left"/>
      <w:pPr>
        <w:ind w:left="700" w:hanging="360"/>
      </w:pPr>
      <w:rPr>
        <w:rFonts w:ascii="Calibri" w:eastAsia="Calibr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3" w15:restartNumberingAfterBreak="0">
    <w:nsid w:val="4B012E85"/>
    <w:multiLevelType w:val="hybridMultilevel"/>
    <w:tmpl w:val="C47EB50A"/>
    <w:lvl w:ilvl="0" w:tplc="2B22FE76">
      <w:numFmt w:val="bullet"/>
      <w:lvlText w:val="-"/>
      <w:lvlJc w:val="left"/>
      <w:pPr>
        <w:ind w:left="1060" w:hanging="360"/>
      </w:pPr>
      <w:rPr>
        <w:rFonts w:ascii="Calibri" w:eastAsiaTheme="minorHAnsi" w:hAnsi="Calibri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" w15:restartNumberingAfterBreak="0">
    <w:nsid w:val="65D02E26"/>
    <w:multiLevelType w:val="hybridMultilevel"/>
    <w:tmpl w:val="347E2EE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0D6"/>
    <w:rsid w:val="00070FD1"/>
    <w:rsid w:val="000903BD"/>
    <w:rsid w:val="000A17AC"/>
    <w:rsid w:val="000C64FA"/>
    <w:rsid w:val="001312EC"/>
    <w:rsid w:val="001C3EA0"/>
    <w:rsid w:val="002041F3"/>
    <w:rsid w:val="00215B50"/>
    <w:rsid w:val="00290559"/>
    <w:rsid w:val="00316CCC"/>
    <w:rsid w:val="00351068"/>
    <w:rsid w:val="00391459"/>
    <w:rsid w:val="00582BB2"/>
    <w:rsid w:val="006030AA"/>
    <w:rsid w:val="0060588D"/>
    <w:rsid w:val="006351CF"/>
    <w:rsid w:val="006C3117"/>
    <w:rsid w:val="006C50D6"/>
    <w:rsid w:val="006F5517"/>
    <w:rsid w:val="0074261E"/>
    <w:rsid w:val="00804271"/>
    <w:rsid w:val="00821658"/>
    <w:rsid w:val="00835CE9"/>
    <w:rsid w:val="00883F1A"/>
    <w:rsid w:val="008A2445"/>
    <w:rsid w:val="0092484D"/>
    <w:rsid w:val="009C14C8"/>
    <w:rsid w:val="00A10A82"/>
    <w:rsid w:val="00A85363"/>
    <w:rsid w:val="00B05FC6"/>
    <w:rsid w:val="00BD1DAA"/>
    <w:rsid w:val="00C113DE"/>
    <w:rsid w:val="00C24AAC"/>
    <w:rsid w:val="00C564C1"/>
    <w:rsid w:val="00D05E40"/>
    <w:rsid w:val="00D133FA"/>
    <w:rsid w:val="00D23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8C8274F"/>
  <w15:chartTrackingRefBased/>
  <w15:docId w15:val="{C1608B1D-B394-1B4A-B1EF-043F8C596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BD1DAA"/>
    <w:pPr>
      <w:spacing w:after="120"/>
    </w:pPr>
    <w:rPr>
      <w:sz w:val="22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BD1DAA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sz w:val="28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Kommentinviite">
    <w:name w:val="annotation reference"/>
    <w:basedOn w:val="Kappaleenoletusfontti"/>
    <w:unhideWhenUsed/>
    <w:rsid w:val="00391459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391459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391459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391459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391459"/>
    <w:rPr>
      <w:b/>
      <w:bCs/>
      <w:sz w:val="20"/>
      <w:szCs w:val="2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D133FA"/>
    <w:rPr>
      <w:rFonts w:ascii="Times New Roman" w:hAnsi="Times New Roman" w:cs="Times New Roman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D133FA"/>
    <w:rPr>
      <w:rFonts w:ascii="Times New Roman" w:hAnsi="Times New Roman" w:cs="Times New Roman"/>
      <w:sz w:val="18"/>
      <w:szCs w:val="18"/>
    </w:rPr>
  </w:style>
  <w:style w:type="paragraph" w:styleId="Yltunniste">
    <w:name w:val="header"/>
    <w:basedOn w:val="Normaali"/>
    <w:link w:val="YltunnisteChar"/>
    <w:uiPriority w:val="99"/>
    <w:unhideWhenUsed/>
    <w:rsid w:val="008A2445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8A2445"/>
  </w:style>
  <w:style w:type="paragraph" w:styleId="Alatunniste">
    <w:name w:val="footer"/>
    <w:basedOn w:val="Normaali"/>
    <w:link w:val="AlatunnisteChar"/>
    <w:uiPriority w:val="99"/>
    <w:unhideWhenUsed/>
    <w:rsid w:val="008A2445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8A2445"/>
  </w:style>
  <w:style w:type="character" w:customStyle="1" w:styleId="Otsikko1Char">
    <w:name w:val="Otsikko 1 Char"/>
    <w:basedOn w:val="Kappaleenoletusfontti"/>
    <w:link w:val="Otsikko1"/>
    <w:uiPriority w:val="9"/>
    <w:rsid w:val="00BD1DAA"/>
    <w:rPr>
      <w:rFonts w:asciiTheme="majorHAnsi" w:eastAsiaTheme="majorEastAsia" w:hAnsiTheme="majorHAnsi" w:cstheme="majorBidi"/>
      <w:sz w:val="28"/>
      <w:szCs w:val="32"/>
    </w:rPr>
  </w:style>
  <w:style w:type="character" w:styleId="Hyperlinkki">
    <w:name w:val="Hyperlink"/>
    <w:basedOn w:val="Kappaleenoletusfontti"/>
    <w:uiPriority w:val="99"/>
    <w:rsid w:val="00BD1DAA"/>
    <w:rPr>
      <w:color w:val="0563C1" w:themeColor="hyperlink"/>
      <w:u w:val="single"/>
    </w:rPr>
  </w:style>
  <w:style w:type="paragraph" w:styleId="Otsikko">
    <w:name w:val="Title"/>
    <w:aliases w:val="UTU-Asiaotsikko"/>
    <w:basedOn w:val="Normaali"/>
    <w:next w:val="Normaali"/>
    <w:link w:val="OtsikkoChar"/>
    <w:qFormat/>
    <w:rsid w:val="00BD1DAA"/>
    <w:pPr>
      <w:spacing w:before="240" w:after="240" w:line="300" w:lineRule="exact"/>
      <w:ind w:left="340"/>
      <w:contextualSpacing/>
    </w:pPr>
    <w:rPr>
      <w:rFonts w:ascii="Arial" w:eastAsiaTheme="majorEastAsia" w:hAnsi="Arial" w:cstheme="majorHAnsi"/>
      <w:spacing w:val="5"/>
      <w:kern w:val="28"/>
      <w:szCs w:val="52"/>
      <w:u w:val="single"/>
      <w:lang w:val="en-GB" w:eastAsia="fi-FI" w:bidi="fi-FI"/>
    </w:rPr>
  </w:style>
  <w:style w:type="character" w:customStyle="1" w:styleId="OtsikkoChar">
    <w:name w:val="Otsikko Char"/>
    <w:aliases w:val="UTU-Asiaotsikko Char"/>
    <w:basedOn w:val="Kappaleenoletusfontti"/>
    <w:link w:val="Otsikko"/>
    <w:rsid w:val="00BD1DAA"/>
    <w:rPr>
      <w:rFonts w:ascii="Arial" w:eastAsiaTheme="majorEastAsia" w:hAnsi="Arial" w:cstheme="majorHAnsi"/>
      <w:spacing w:val="5"/>
      <w:kern w:val="28"/>
      <w:sz w:val="22"/>
      <w:szCs w:val="52"/>
      <w:u w:val="single"/>
      <w:lang w:val="en-GB" w:eastAsia="fi-FI" w:bidi="fi-FI"/>
    </w:rPr>
  </w:style>
  <w:style w:type="paragraph" w:customStyle="1" w:styleId="UTU-Kappale">
    <w:name w:val="UTU-Kappale"/>
    <w:basedOn w:val="Normaali"/>
    <w:link w:val="UTU-KappaleChar"/>
    <w:qFormat/>
    <w:rsid w:val="00BD1DAA"/>
    <w:pPr>
      <w:tabs>
        <w:tab w:val="left" w:pos="1304"/>
        <w:tab w:val="left" w:pos="2552"/>
        <w:tab w:val="left" w:pos="3912"/>
        <w:tab w:val="left" w:pos="5216"/>
        <w:tab w:val="left" w:pos="6521"/>
        <w:tab w:val="left" w:pos="7825"/>
        <w:tab w:val="left" w:pos="9129"/>
        <w:tab w:val="left" w:pos="10433"/>
      </w:tabs>
      <w:spacing w:before="120" w:line="300" w:lineRule="exact"/>
      <w:ind w:left="357"/>
    </w:pPr>
    <w:rPr>
      <w:rFonts w:eastAsia="Times New Roman" w:cs="Times New Roman"/>
      <w:szCs w:val="20"/>
      <w:lang w:val="en-GB"/>
    </w:rPr>
  </w:style>
  <w:style w:type="character" w:customStyle="1" w:styleId="UTU-KappaleChar">
    <w:name w:val="UTU-Kappale Char"/>
    <w:basedOn w:val="Kappaleenoletusfontti"/>
    <w:link w:val="UTU-Kappale"/>
    <w:rsid w:val="00BD1DAA"/>
    <w:rPr>
      <w:rFonts w:eastAsia="Times New Roman" w:cs="Times New Roman"/>
      <w:sz w:val="22"/>
      <w:szCs w:val="20"/>
      <w:lang w:val="en-GB"/>
    </w:rPr>
  </w:style>
  <w:style w:type="paragraph" w:customStyle="1" w:styleId="UTU-Luetelma">
    <w:name w:val="UTU-Luetelma"/>
    <w:basedOn w:val="UTU-Kappale"/>
    <w:link w:val="UTU-LuetelmaChar"/>
    <w:qFormat/>
    <w:rsid w:val="00BD1DAA"/>
    <w:pPr>
      <w:numPr>
        <w:numId w:val="1"/>
      </w:numPr>
      <w:ind w:left="680" w:hanging="340"/>
    </w:pPr>
  </w:style>
  <w:style w:type="character" w:customStyle="1" w:styleId="UTU-LuetelmaChar">
    <w:name w:val="UTU-Luetelma Char"/>
    <w:basedOn w:val="UTU-KappaleChar"/>
    <w:link w:val="UTU-Luetelma"/>
    <w:rsid w:val="00BD1DAA"/>
    <w:rPr>
      <w:rFonts w:eastAsia="Times New Roman" w:cs="Times New Roman"/>
      <w:sz w:val="22"/>
      <w:szCs w:val="20"/>
      <w:lang w:val="en-GB"/>
    </w:rPr>
  </w:style>
  <w:style w:type="paragraph" w:styleId="Luettelokappale">
    <w:name w:val="List Paragraph"/>
    <w:basedOn w:val="Normaali"/>
    <w:uiPriority w:val="34"/>
    <w:qFormat/>
    <w:rsid w:val="00582B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u.fi/en/research/thematic-collaborations-in-research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openaire.eu/how-to-make-your-data-fai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a.ec.europa.eu/open-science_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231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Jenni Kankaanpää</cp:lastModifiedBy>
  <cp:revision>19</cp:revision>
  <cp:lastPrinted>2022-10-12T12:29:00Z</cp:lastPrinted>
  <dcterms:created xsi:type="dcterms:W3CDTF">2026-08-21T10:10:00Z</dcterms:created>
  <dcterms:modified xsi:type="dcterms:W3CDTF">2026-09-10T21:12:00Z</dcterms:modified>
</cp:coreProperties>
</file>