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C9251" w14:textId="07C64936" w:rsidR="00883F1A" w:rsidRPr="00CB11EA" w:rsidRDefault="00883F1A" w:rsidP="00571444">
      <w:pPr>
        <w:jc w:val="center"/>
        <w:rPr>
          <w:rFonts w:ascii="Times New Roman" w:hAnsi="Times New Roman" w:cs="Times New Roman"/>
          <w:b/>
          <w:sz w:val="24"/>
          <w:lang w:val="en-US"/>
        </w:rPr>
      </w:pPr>
      <w:r w:rsidRPr="00CB11EA">
        <w:rPr>
          <w:rFonts w:ascii="Times New Roman" w:hAnsi="Times New Roman" w:cs="Times New Roman"/>
          <w:noProof/>
          <w:sz w:val="24"/>
          <w:lang w:eastAsia="fi-FI"/>
        </w:rPr>
        <w:drawing>
          <wp:anchor distT="0" distB="0" distL="114300" distR="114300" simplePos="0" relativeHeight="251659264" behindDoc="0" locked="0" layoutInCell="1" allowOverlap="1" wp14:anchorId="6D581E9F" wp14:editId="2F8666B2">
            <wp:simplePos x="0" y="0"/>
            <wp:positionH relativeFrom="column">
              <wp:posOffset>3059329</wp:posOffset>
            </wp:positionH>
            <wp:positionV relativeFrom="paragraph">
              <wp:posOffset>-880745</wp:posOffset>
            </wp:positionV>
            <wp:extent cx="3043021" cy="638175"/>
            <wp:effectExtent l="0" t="0" r="508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N Co-funded by the EU_POS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887" cy="639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B11EA">
        <w:rPr>
          <w:rFonts w:ascii="Times New Roman" w:hAnsi="Times New Roman" w:cs="Times New Roman"/>
          <w:noProof/>
          <w:sz w:val="24"/>
          <w:lang w:eastAsia="fi-FI"/>
        </w:rPr>
        <w:drawing>
          <wp:anchor distT="0" distB="0" distL="114300" distR="114300" simplePos="0" relativeHeight="251660288" behindDoc="0" locked="0" layoutInCell="1" allowOverlap="1" wp14:anchorId="4F21954F" wp14:editId="1211874E">
            <wp:simplePos x="0" y="0"/>
            <wp:positionH relativeFrom="margin">
              <wp:align>left</wp:align>
            </wp:positionH>
            <wp:positionV relativeFrom="paragraph">
              <wp:posOffset>-953135</wp:posOffset>
            </wp:positionV>
            <wp:extent cx="2084845" cy="948690"/>
            <wp:effectExtent l="0" t="0" r="0" b="0"/>
            <wp:wrapNone/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uva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7697" cy="9499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5FE786" w14:textId="3E69C9A3" w:rsidR="00BD1DAA" w:rsidRPr="0043635B" w:rsidRDefault="00CB11EA" w:rsidP="00BD1DAA">
      <w:pPr>
        <w:pStyle w:val="Otsikko1"/>
        <w:rPr>
          <w:rFonts w:ascii="Times New Roman" w:hAnsi="Times New Roman" w:cs="Times New Roman"/>
          <w:b/>
          <w:bCs/>
          <w:szCs w:val="28"/>
          <w:lang w:val="en-US"/>
        </w:rPr>
      </w:pPr>
      <w:r w:rsidRPr="0043635B">
        <w:rPr>
          <w:rFonts w:ascii="Times New Roman" w:hAnsi="Times New Roman" w:cs="Times New Roman"/>
          <w:b/>
          <w:bCs/>
          <w:szCs w:val="28"/>
          <w:lang w:val="en-US"/>
        </w:rPr>
        <w:t>Secondment plan</w:t>
      </w:r>
      <w:r w:rsidR="00A06E84" w:rsidRPr="0043635B">
        <w:rPr>
          <w:rFonts w:ascii="Times New Roman" w:hAnsi="Times New Roman" w:cs="Times New Roman"/>
          <w:b/>
          <w:bCs/>
          <w:szCs w:val="28"/>
          <w:lang w:val="en-US"/>
        </w:rPr>
        <w:t xml:space="preserve"> </w:t>
      </w:r>
      <w:r w:rsidR="00660AD6">
        <w:rPr>
          <w:rFonts w:ascii="Times New Roman" w:hAnsi="Times New Roman" w:cs="Times New Roman"/>
          <w:b/>
          <w:bCs/>
          <w:szCs w:val="28"/>
          <w:lang w:val="en-US"/>
        </w:rPr>
        <w:t xml:space="preserve">template </w:t>
      </w:r>
      <w:r w:rsidR="00A06E84" w:rsidRPr="0043635B">
        <w:rPr>
          <w:rFonts w:ascii="Times New Roman" w:hAnsi="Times New Roman" w:cs="Times New Roman"/>
          <w:b/>
          <w:bCs/>
          <w:szCs w:val="28"/>
          <w:lang w:val="en-US"/>
        </w:rPr>
        <w:t xml:space="preserve">(maximum </w:t>
      </w:r>
      <w:r w:rsidRPr="0043635B">
        <w:rPr>
          <w:rFonts w:ascii="Times New Roman" w:hAnsi="Times New Roman" w:cs="Times New Roman"/>
          <w:b/>
          <w:bCs/>
          <w:szCs w:val="28"/>
          <w:lang w:val="en-US"/>
        </w:rPr>
        <w:t>1</w:t>
      </w:r>
      <w:r w:rsidR="00A06E84" w:rsidRPr="0043635B">
        <w:rPr>
          <w:rFonts w:ascii="Times New Roman" w:hAnsi="Times New Roman" w:cs="Times New Roman"/>
          <w:b/>
          <w:bCs/>
          <w:szCs w:val="28"/>
          <w:lang w:val="en-US"/>
        </w:rPr>
        <w:t xml:space="preserve"> page</w:t>
      </w:r>
      <w:r w:rsidR="006C0AD9">
        <w:rPr>
          <w:rFonts w:ascii="Times New Roman" w:hAnsi="Times New Roman" w:cs="Times New Roman"/>
          <w:b/>
          <w:bCs/>
          <w:szCs w:val="28"/>
          <w:lang w:val="en-US"/>
        </w:rPr>
        <w:t xml:space="preserve"> and with the following subheadings</w:t>
      </w:r>
      <w:r w:rsidR="00A06E84" w:rsidRPr="0043635B">
        <w:rPr>
          <w:rFonts w:ascii="Times New Roman" w:hAnsi="Times New Roman" w:cs="Times New Roman"/>
          <w:b/>
          <w:bCs/>
          <w:szCs w:val="28"/>
          <w:lang w:val="en-US"/>
        </w:rPr>
        <w:t>)</w:t>
      </w:r>
    </w:p>
    <w:p w14:paraId="3ED26F28" w14:textId="77777777" w:rsidR="00BD1DAA" w:rsidRPr="00CB11EA" w:rsidRDefault="00BD1DAA" w:rsidP="00BD1DAA">
      <w:pPr>
        <w:rPr>
          <w:rFonts w:ascii="Times New Roman" w:hAnsi="Times New Roman" w:cs="Times New Roman"/>
          <w:sz w:val="24"/>
          <w:lang w:val="en-US"/>
        </w:rPr>
      </w:pPr>
    </w:p>
    <w:p w14:paraId="426EACA3" w14:textId="2AE1C681" w:rsidR="006C0AD9" w:rsidRPr="006C0AD9" w:rsidRDefault="006C0AD9" w:rsidP="006C0AD9">
      <w:pPr>
        <w:pStyle w:val="UTU-Luetelma"/>
        <w:numPr>
          <w:ilvl w:val="0"/>
          <w:numId w:val="6"/>
        </w:numPr>
        <w:rPr>
          <w:rFonts w:ascii="Times New Roman" w:eastAsia="Calibri" w:hAnsi="Times New Roman"/>
          <w:b/>
          <w:bCs/>
          <w:sz w:val="24"/>
          <w:szCs w:val="24"/>
        </w:rPr>
      </w:pPr>
      <w:r w:rsidRPr="006C0AD9">
        <w:rPr>
          <w:rFonts w:ascii="Times New Roman" w:eastAsia="Calibri" w:hAnsi="Times New Roman"/>
          <w:b/>
          <w:bCs/>
          <w:sz w:val="24"/>
          <w:szCs w:val="24"/>
        </w:rPr>
        <w:t>Name of the researcher</w:t>
      </w:r>
    </w:p>
    <w:p w14:paraId="3288FBCF" w14:textId="77777777" w:rsidR="006C0AD9" w:rsidRPr="00CB11EA" w:rsidRDefault="006C0AD9" w:rsidP="006C0AD9">
      <w:pPr>
        <w:pStyle w:val="UTU-Luetelma"/>
        <w:numPr>
          <w:ilvl w:val="0"/>
          <w:numId w:val="0"/>
        </w:numPr>
        <w:rPr>
          <w:rFonts w:ascii="Times New Roman" w:eastAsia="Calibri" w:hAnsi="Times New Roman"/>
          <w:sz w:val="24"/>
          <w:szCs w:val="24"/>
        </w:rPr>
      </w:pPr>
    </w:p>
    <w:p w14:paraId="03E0C15D" w14:textId="1E1414E6" w:rsidR="00CB11EA" w:rsidRPr="00CB11EA" w:rsidRDefault="00CB11EA" w:rsidP="006C0AD9">
      <w:pPr>
        <w:pStyle w:val="UTU-Luetelma"/>
        <w:numPr>
          <w:ilvl w:val="0"/>
          <w:numId w:val="6"/>
        </w:numPr>
        <w:rPr>
          <w:rFonts w:ascii="Times New Roman" w:eastAsia="Calibri" w:hAnsi="Times New Roman"/>
          <w:sz w:val="24"/>
          <w:szCs w:val="24"/>
        </w:rPr>
      </w:pPr>
      <w:r w:rsidRPr="008C5410">
        <w:rPr>
          <w:rFonts w:ascii="Times New Roman" w:eastAsia="Calibri" w:hAnsi="Times New Roman"/>
          <w:b/>
          <w:bCs/>
          <w:sz w:val="24"/>
          <w:szCs w:val="24"/>
        </w:rPr>
        <w:t>Name of proposed secondment partner</w:t>
      </w:r>
      <w:r w:rsidRPr="00CB11EA">
        <w:rPr>
          <w:rFonts w:ascii="Times New Roman" w:eastAsia="Calibri" w:hAnsi="Times New Roman"/>
          <w:sz w:val="24"/>
          <w:szCs w:val="24"/>
        </w:rPr>
        <w:t xml:space="preserve"> (if known)</w:t>
      </w:r>
      <w:r w:rsidR="008C5410">
        <w:rPr>
          <w:rFonts w:ascii="Times New Roman" w:eastAsia="Calibri" w:hAnsi="Times New Roman"/>
          <w:sz w:val="24"/>
          <w:szCs w:val="24"/>
        </w:rPr>
        <w:t>:</w:t>
      </w:r>
    </w:p>
    <w:p w14:paraId="01FC62C8" w14:textId="77777777" w:rsidR="008C5410" w:rsidRDefault="008C5410" w:rsidP="00CB11EA">
      <w:pPr>
        <w:pStyle w:val="UTU-Luetelma"/>
        <w:numPr>
          <w:ilvl w:val="0"/>
          <w:numId w:val="0"/>
        </w:numPr>
        <w:rPr>
          <w:rFonts w:ascii="Times New Roman" w:eastAsia="Calibri" w:hAnsi="Times New Roman"/>
          <w:b/>
          <w:bCs/>
          <w:sz w:val="24"/>
          <w:szCs w:val="24"/>
        </w:rPr>
      </w:pPr>
    </w:p>
    <w:p w14:paraId="6066BCAA" w14:textId="070911CC" w:rsidR="00CB11EA" w:rsidRPr="00CB11EA" w:rsidRDefault="00CB11EA" w:rsidP="006C0AD9">
      <w:pPr>
        <w:pStyle w:val="UTU-Luetelma"/>
        <w:numPr>
          <w:ilvl w:val="0"/>
          <w:numId w:val="6"/>
        </w:numPr>
        <w:rPr>
          <w:rFonts w:ascii="Times New Roman" w:eastAsia="Calibri" w:hAnsi="Times New Roman"/>
          <w:sz w:val="24"/>
          <w:szCs w:val="24"/>
        </w:rPr>
      </w:pPr>
      <w:r w:rsidRPr="008C5410">
        <w:rPr>
          <w:rFonts w:ascii="Times New Roman" w:eastAsia="Calibri" w:hAnsi="Times New Roman"/>
          <w:b/>
          <w:bCs/>
          <w:sz w:val="24"/>
          <w:szCs w:val="24"/>
        </w:rPr>
        <w:t>Sector of the proposed partner</w:t>
      </w:r>
      <w:r w:rsidRPr="00CB11EA">
        <w:rPr>
          <w:rFonts w:ascii="Times New Roman" w:eastAsia="Calibri" w:hAnsi="Times New Roman"/>
          <w:sz w:val="24"/>
          <w:szCs w:val="24"/>
        </w:rPr>
        <w:t xml:space="preserve"> (business, government, voluntary sector etc.)</w:t>
      </w:r>
      <w:r w:rsidR="008C5410">
        <w:rPr>
          <w:rFonts w:ascii="Times New Roman" w:eastAsia="Calibri" w:hAnsi="Times New Roman"/>
          <w:sz w:val="24"/>
          <w:szCs w:val="24"/>
        </w:rPr>
        <w:t>:</w:t>
      </w:r>
      <w:r w:rsidRPr="00CB11EA">
        <w:rPr>
          <w:rFonts w:ascii="Times New Roman" w:eastAsia="Calibri" w:hAnsi="Times New Roman"/>
          <w:sz w:val="24"/>
          <w:szCs w:val="24"/>
        </w:rPr>
        <w:t xml:space="preserve"> </w:t>
      </w:r>
    </w:p>
    <w:p w14:paraId="4D83FBB8" w14:textId="77777777" w:rsidR="008C5410" w:rsidRDefault="008C5410" w:rsidP="008C5410">
      <w:pPr>
        <w:pStyle w:val="UTU-Luetelma"/>
        <w:numPr>
          <w:ilvl w:val="0"/>
          <w:numId w:val="0"/>
        </w:numPr>
        <w:rPr>
          <w:rFonts w:ascii="Times New Roman" w:eastAsia="Calibri" w:hAnsi="Times New Roman"/>
          <w:b/>
          <w:bCs/>
          <w:sz w:val="24"/>
          <w:szCs w:val="24"/>
        </w:rPr>
      </w:pPr>
    </w:p>
    <w:p w14:paraId="62501DA9" w14:textId="4A663174" w:rsidR="008C5410" w:rsidRPr="008C5410" w:rsidRDefault="00CB11EA" w:rsidP="006C0AD9">
      <w:pPr>
        <w:pStyle w:val="UTU-Luetelma"/>
        <w:numPr>
          <w:ilvl w:val="0"/>
          <w:numId w:val="6"/>
        </w:numPr>
        <w:rPr>
          <w:rFonts w:ascii="Times New Roman" w:eastAsia="Calibri" w:hAnsi="Times New Roman"/>
          <w:b/>
          <w:bCs/>
          <w:sz w:val="24"/>
          <w:szCs w:val="24"/>
        </w:rPr>
      </w:pPr>
      <w:r w:rsidRPr="008C5410">
        <w:rPr>
          <w:rFonts w:ascii="Times New Roman" w:eastAsia="Calibri" w:hAnsi="Times New Roman"/>
          <w:b/>
          <w:bCs/>
          <w:sz w:val="24"/>
          <w:szCs w:val="24"/>
        </w:rPr>
        <w:t>Planned secondment dates</w:t>
      </w:r>
      <w:r w:rsidR="008C5410">
        <w:rPr>
          <w:rFonts w:ascii="Times New Roman" w:eastAsia="Calibri" w:hAnsi="Times New Roman"/>
          <w:b/>
          <w:bCs/>
          <w:sz w:val="24"/>
          <w:szCs w:val="24"/>
        </w:rPr>
        <w:t>:</w:t>
      </w:r>
      <w:r w:rsidRPr="008C5410"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</w:p>
    <w:p w14:paraId="6060A238" w14:textId="087A991A" w:rsidR="00CB11EA" w:rsidRPr="00CB11EA" w:rsidRDefault="00CB11EA" w:rsidP="006C0AD9">
      <w:pPr>
        <w:pStyle w:val="UTU-Luetelma"/>
        <w:numPr>
          <w:ilvl w:val="0"/>
          <w:numId w:val="0"/>
        </w:numPr>
        <w:ind w:left="720"/>
        <w:rPr>
          <w:rFonts w:ascii="Times New Roman" w:eastAsia="Calibri" w:hAnsi="Times New Roman"/>
          <w:sz w:val="24"/>
          <w:szCs w:val="24"/>
        </w:rPr>
      </w:pPr>
      <w:r w:rsidRPr="00CB11EA">
        <w:rPr>
          <w:rFonts w:ascii="Times New Roman" w:eastAsia="Calibri" w:hAnsi="Times New Roman"/>
          <w:sz w:val="24"/>
          <w:szCs w:val="24"/>
        </w:rPr>
        <w:t xml:space="preserve">These must incorporate a minimum of three months and a maximum of twelve months, which may be spread over a maximum of three periods. Applicants may choose to nominate more than one external organisation which they wish to host their secondments up to a maximum of three. </w:t>
      </w:r>
    </w:p>
    <w:p w14:paraId="428146AD" w14:textId="77777777" w:rsidR="008C5410" w:rsidRDefault="008C5410" w:rsidP="008C5410">
      <w:pPr>
        <w:pStyle w:val="UTU-Luetelma"/>
        <w:numPr>
          <w:ilvl w:val="0"/>
          <w:numId w:val="0"/>
        </w:numPr>
        <w:rPr>
          <w:rFonts w:ascii="Times New Roman" w:eastAsia="Calibri" w:hAnsi="Times New Roman"/>
          <w:b/>
          <w:bCs/>
          <w:sz w:val="24"/>
          <w:szCs w:val="24"/>
        </w:rPr>
      </w:pPr>
    </w:p>
    <w:p w14:paraId="763C1DB9" w14:textId="29F1F644" w:rsidR="00CB11EA" w:rsidRPr="008C5410" w:rsidRDefault="00CB11EA" w:rsidP="006C0AD9">
      <w:pPr>
        <w:pStyle w:val="UTU-Luetelma"/>
        <w:numPr>
          <w:ilvl w:val="0"/>
          <w:numId w:val="6"/>
        </w:numPr>
        <w:rPr>
          <w:rFonts w:ascii="Times New Roman" w:eastAsia="Calibri" w:hAnsi="Times New Roman"/>
          <w:b/>
          <w:bCs/>
          <w:sz w:val="24"/>
          <w:szCs w:val="24"/>
        </w:rPr>
      </w:pPr>
      <w:r w:rsidRPr="008C5410">
        <w:rPr>
          <w:rFonts w:ascii="Times New Roman" w:eastAsia="Calibri" w:hAnsi="Times New Roman"/>
          <w:b/>
          <w:bCs/>
          <w:sz w:val="24"/>
          <w:szCs w:val="24"/>
        </w:rPr>
        <w:t>The importance of the planned secondment to the overall TIES project</w:t>
      </w:r>
    </w:p>
    <w:p w14:paraId="1A004A6F" w14:textId="77777777" w:rsidR="008C5410" w:rsidRDefault="008C5410" w:rsidP="008C5410">
      <w:pPr>
        <w:pStyle w:val="UTU-Luetelma"/>
        <w:numPr>
          <w:ilvl w:val="0"/>
          <w:numId w:val="0"/>
        </w:numPr>
        <w:rPr>
          <w:rFonts w:ascii="Times New Roman" w:eastAsia="Calibri" w:hAnsi="Times New Roman"/>
          <w:b/>
          <w:bCs/>
          <w:sz w:val="24"/>
          <w:szCs w:val="24"/>
        </w:rPr>
      </w:pPr>
    </w:p>
    <w:p w14:paraId="3DDCB599" w14:textId="7481289F" w:rsidR="008C5410" w:rsidRDefault="00CB11EA" w:rsidP="006C0AD9">
      <w:pPr>
        <w:pStyle w:val="UTU-Luetelma"/>
        <w:numPr>
          <w:ilvl w:val="0"/>
          <w:numId w:val="6"/>
        </w:numPr>
        <w:rPr>
          <w:rFonts w:ascii="Times New Roman" w:eastAsia="Calibri" w:hAnsi="Times New Roman"/>
          <w:b/>
          <w:bCs/>
          <w:sz w:val="24"/>
          <w:szCs w:val="24"/>
        </w:rPr>
      </w:pPr>
      <w:r w:rsidRPr="008C5410">
        <w:rPr>
          <w:rFonts w:ascii="Times New Roman" w:eastAsia="Calibri" w:hAnsi="Times New Roman"/>
          <w:b/>
          <w:bCs/>
          <w:sz w:val="24"/>
          <w:szCs w:val="24"/>
        </w:rPr>
        <w:t xml:space="preserve">The importance of the project to applicants’ career plans </w:t>
      </w:r>
    </w:p>
    <w:p w14:paraId="7B4D4B2C" w14:textId="52F0C72B" w:rsidR="00CB11EA" w:rsidRPr="00CB11EA" w:rsidRDefault="008C5410" w:rsidP="006C0AD9">
      <w:pPr>
        <w:pStyle w:val="UTU-Luetelma"/>
        <w:numPr>
          <w:ilvl w:val="0"/>
          <w:numId w:val="0"/>
        </w:numPr>
        <w:ind w:left="720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I</w:t>
      </w:r>
      <w:r w:rsidR="00CB11EA" w:rsidRPr="00CB11EA">
        <w:rPr>
          <w:rFonts w:ascii="Times New Roman" w:eastAsia="Calibri" w:hAnsi="Times New Roman"/>
          <w:sz w:val="24"/>
          <w:szCs w:val="24"/>
        </w:rPr>
        <w:t xml:space="preserve">ncluding any training (such as </w:t>
      </w:r>
      <w:r w:rsidR="00CB11EA" w:rsidRPr="00CB11EA">
        <w:rPr>
          <w:rFonts w:ascii="Times New Roman" w:hAnsi="Times New Roman"/>
          <w:sz w:val="24"/>
          <w:szCs w:val="24"/>
        </w:rPr>
        <w:t xml:space="preserve">e.g., leadership skills, IP management, presentation skills etc.) </w:t>
      </w:r>
    </w:p>
    <w:p w14:paraId="27F13244" w14:textId="77777777" w:rsidR="008C5410" w:rsidRDefault="008C5410" w:rsidP="008C5410">
      <w:pPr>
        <w:pStyle w:val="UTU-Luetelma"/>
        <w:numPr>
          <w:ilvl w:val="0"/>
          <w:numId w:val="0"/>
        </w:numPr>
        <w:rPr>
          <w:rFonts w:ascii="Times New Roman" w:eastAsia="Calibri" w:hAnsi="Times New Roman"/>
          <w:b/>
          <w:bCs/>
          <w:sz w:val="24"/>
          <w:szCs w:val="24"/>
        </w:rPr>
      </w:pPr>
    </w:p>
    <w:p w14:paraId="5F49D8AF" w14:textId="183442BE" w:rsidR="00CB11EA" w:rsidRPr="008C5410" w:rsidRDefault="00CB11EA" w:rsidP="006C0AD9">
      <w:pPr>
        <w:pStyle w:val="UTU-Luetelma"/>
        <w:numPr>
          <w:ilvl w:val="0"/>
          <w:numId w:val="6"/>
        </w:numPr>
        <w:rPr>
          <w:rFonts w:ascii="Times New Roman" w:eastAsia="Calibri" w:hAnsi="Times New Roman"/>
          <w:b/>
          <w:bCs/>
          <w:sz w:val="24"/>
          <w:szCs w:val="24"/>
        </w:rPr>
      </w:pPr>
      <w:r w:rsidRPr="008C5410">
        <w:rPr>
          <w:rFonts w:ascii="Times New Roman" w:eastAsia="Calibri" w:hAnsi="Times New Roman"/>
          <w:b/>
          <w:bCs/>
          <w:sz w:val="24"/>
          <w:szCs w:val="24"/>
        </w:rPr>
        <w:t>Knowledge exchange opportunities which are envisaged</w:t>
      </w:r>
    </w:p>
    <w:p w14:paraId="3F7700B3" w14:textId="78D36097" w:rsidR="00BD1DAA" w:rsidRPr="00CB11EA" w:rsidRDefault="00BD1DAA" w:rsidP="00CB11EA">
      <w:pPr>
        <w:pStyle w:val="UTU-Luetelma"/>
        <w:numPr>
          <w:ilvl w:val="0"/>
          <w:numId w:val="0"/>
        </w:numPr>
        <w:rPr>
          <w:rFonts w:ascii="Times New Roman" w:hAnsi="Times New Roman"/>
          <w:sz w:val="24"/>
          <w:szCs w:val="24"/>
        </w:rPr>
      </w:pPr>
    </w:p>
    <w:sectPr w:rsidR="00BD1DAA" w:rsidRPr="00CB11EA" w:rsidSect="008A2445">
      <w:pgSz w:w="11900" w:h="16840"/>
      <w:pgMar w:top="1942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9F49F" w14:textId="77777777" w:rsidR="008A2445" w:rsidRDefault="008A2445" w:rsidP="008A2445">
      <w:r>
        <w:separator/>
      </w:r>
    </w:p>
  </w:endnote>
  <w:endnote w:type="continuationSeparator" w:id="0">
    <w:p w14:paraId="3A8F80CA" w14:textId="77777777" w:rsidR="008A2445" w:rsidRDefault="008A2445" w:rsidP="008A2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EB575" w14:textId="77777777" w:rsidR="008A2445" w:rsidRDefault="008A2445" w:rsidP="008A2445">
      <w:r>
        <w:separator/>
      </w:r>
    </w:p>
  </w:footnote>
  <w:footnote w:type="continuationSeparator" w:id="0">
    <w:p w14:paraId="02A64725" w14:textId="77777777" w:rsidR="008A2445" w:rsidRDefault="008A2445" w:rsidP="008A24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E4F29"/>
    <w:multiLevelType w:val="hybridMultilevel"/>
    <w:tmpl w:val="AF92F2D0"/>
    <w:lvl w:ilvl="0" w:tplc="040B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1DB3CE0"/>
    <w:multiLevelType w:val="hybridMultilevel"/>
    <w:tmpl w:val="3AFE948A"/>
    <w:lvl w:ilvl="0" w:tplc="C18CCF68">
      <w:numFmt w:val="bullet"/>
      <w:lvlText w:val="-"/>
      <w:lvlJc w:val="left"/>
      <w:pPr>
        <w:ind w:left="700" w:hanging="360"/>
      </w:pPr>
      <w:rPr>
        <w:rFonts w:ascii="Calibri" w:eastAsia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3D2E90"/>
    <w:multiLevelType w:val="hybridMultilevel"/>
    <w:tmpl w:val="AE103DAC"/>
    <w:lvl w:ilvl="0" w:tplc="5B869304">
      <w:start w:val="1"/>
      <w:numFmt w:val="lowerRoman"/>
      <w:pStyle w:val="UTU-Luetelma"/>
      <w:lvlText w:val="(%1)"/>
      <w:lvlJc w:val="left"/>
      <w:pPr>
        <w:ind w:left="70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5303E9"/>
    <w:multiLevelType w:val="hybridMultilevel"/>
    <w:tmpl w:val="73BC4D48"/>
    <w:lvl w:ilvl="0" w:tplc="C18CCF68">
      <w:numFmt w:val="bullet"/>
      <w:lvlText w:val="-"/>
      <w:lvlJc w:val="left"/>
      <w:pPr>
        <w:ind w:left="700" w:hanging="360"/>
      </w:pPr>
      <w:rPr>
        <w:rFonts w:ascii="Calibri" w:eastAsia="Calibr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4" w15:restartNumberingAfterBreak="0">
    <w:nsid w:val="452B5409"/>
    <w:multiLevelType w:val="hybridMultilevel"/>
    <w:tmpl w:val="40708322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012E85"/>
    <w:multiLevelType w:val="hybridMultilevel"/>
    <w:tmpl w:val="C47EB50A"/>
    <w:lvl w:ilvl="0" w:tplc="2B22FE76">
      <w:numFmt w:val="bullet"/>
      <w:lvlText w:val="-"/>
      <w:lvlJc w:val="left"/>
      <w:pPr>
        <w:ind w:left="1060" w:hanging="360"/>
      </w:pPr>
      <w:rPr>
        <w:rFonts w:ascii="Calibri" w:eastAsiaTheme="minorHAnsi" w:hAnsi="Calibri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0D6"/>
    <w:rsid w:val="00070FD1"/>
    <w:rsid w:val="000903BD"/>
    <w:rsid w:val="000A17AC"/>
    <w:rsid w:val="00212603"/>
    <w:rsid w:val="00351068"/>
    <w:rsid w:val="003876A9"/>
    <w:rsid w:val="00391459"/>
    <w:rsid w:val="0043635B"/>
    <w:rsid w:val="00571444"/>
    <w:rsid w:val="0060588D"/>
    <w:rsid w:val="006351CF"/>
    <w:rsid w:val="00660AD6"/>
    <w:rsid w:val="006C0AD9"/>
    <w:rsid w:val="006C3117"/>
    <w:rsid w:val="006C50D6"/>
    <w:rsid w:val="0074261E"/>
    <w:rsid w:val="00800E9C"/>
    <w:rsid w:val="00835CE9"/>
    <w:rsid w:val="00883F1A"/>
    <w:rsid w:val="008A2445"/>
    <w:rsid w:val="008C5410"/>
    <w:rsid w:val="009C14C8"/>
    <w:rsid w:val="00A06E84"/>
    <w:rsid w:val="00A10A82"/>
    <w:rsid w:val="00B05FC6"/>
    <w:rsid w:val="00BD1DAA"/>
    <w:rsid w:val="00BE53D6"/>
    <w:rsid w:val="00C113DE"/>
    <w:rsid w:val="00C24AAC"/>
    <w:rsid w:val="00C564C1"/>
    <w:rsid w:val="00CB11EA"/>
    <w:rsid w:val="00D133FA"/>
    <w:rsid w:val="00D23DD5"/>
    <w:rsid w:val="00D55063"/>
    <w:rsid w:val="00F55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8C8274F"/>
  <w15:chartTrackingRefBased/>
  <w15:docId w15:val="{C1608B1D-B394-1B4A-B1EF-043F8C596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BD1DAA"/>
    <w:pPr>
      <w:spacing w:after="120"/>
    </w:pPr>
    <w:rPr>
      <w:sz w:val="22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BD1DAA"/>
    <w:pPr>
      <w:keepNext/>
      <w:keepLines/>
      <w:spacing w:after="240"/>
      <w:outlineLvl w:val="0"/>
    </w:pPr>
    <w:rPr>
      <w:rFonts w:asciiTheme="majorHAnsi" w:eastAsiaTheme="majorEastAsia" w:hAnsiTheme="majorHAnsi" w:cstheme="majorBidi"/>
      <w:sz w:val="28"/>
      <w:szCs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Kommentinviite">
    <w:name w:val="annotation reference"/>
    <w:basedOn w:val="Kappaleenoletusfontti"/>
    <w:unhideWhenUsed/>
    <w:rsid w:val="00391459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391459"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391459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391459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391459"/>
    <w:rPr>
      <w:b/>
      <w:bCs/>
      <w:sz w:val="20"/>
      <w:szCs w:val="20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D133FA"/>
    <w:rPr>
      <w:rFonts w:ascii="Times New Roman" w:hAnsi="Times New Roman" w:cs="Times New Roman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D133FA"/>
    <w:rPr>
      <w:rFonts w:ascii="Times New Roman" w:hAnsi="Times New Roman" w:cs="Times New Roman"/>
      <w:sz w:val="18"/>
      <w:szCs w:val="18"/>
    </w:rPr>
  </w:style>
  <w:style w:type="paragraph" w:styleId="Yltunniste">
    <w:name w:val="header"/>
    <w:basedOn w:val="Normaali"/>
    <w:link w:val="YltunnisteChar"/>
    <w:uiPriority w:val="99"/>
    <w:unhideWhenUsed/>
    <w:rsid w:val="008A2445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8A2445"/>
  </w:style>
  <w:style w:type="paragraph" w:styleId="Alatunniste">
    <w:name w:val="footer"/>
    <w:basedOn w:val="Normaali"/>
    <w:link w:val="AlatunnisteChar"/>
    <w:uiPriority w:val="99"/>
    <w:unhideWhenUsed/>
    <w:rsid w:val="008A2445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8A2445"/>
  </w:style>
  <w:style w:type="character" w:customStyle="1" w:styleId="Otsikko1Char">
    <w:name w:val="Otsikko 1 Char"/>
    <w:basedOn w:val="Kappaleenoletusfontti"/>
    <w:link w:val="Otsikko1"/>
    <w:uiPriority w:val="9"/>
    <w:rsid w:val="00BD1DAA"/>
    <w:rPr>
      <w:rFonts w:asciiTheme="majorHAnsi" w:eastAsiaTheme="majorEastAsia" w:hAnsiTheme="majorHAnsi" w:cstheme="majorBidi"/>
      <w:sz w:val="28"/>
      <w:szCs w:val="32"/>
    </w:rPr>
  </w:style>
  <w:style w:type="character" w:styleId="Hyperlinkki">
    <w:name w:val="Hyperlink"/>
    <w:basedOn w:val="Kappaleenoletusfontti"/>
    <w:uiPriority w:val="99"/>
    <w:rsid w:val="00BD1DAA"/>
    <w:rPr>
      <w:color w:val="0563C1" w:themeColor="hyperlink"/>
      <w:u w:val="single"/>
    </w:rPr>
  </w:style>
  <w:style w:type="paragraph" w:styleId="Otsikko">
    <w:name w:val="Title"/>
    <w:aliases w:val="UTU-Asiaotsikko"/>
    <w:basedOn w:val="Normaali"/>
    <w:next w:val="Normaali"/>
    <w:link w:val="OtsikkoChar"/>
    <w:qFormat/>
    <w:rsid w:val="00BD1DAA"/>
    <w:pPr>
      <w:spacing w:before="240" w:after="240" w:line="300" w:lineRule="exact"/>
      <w:ind w:left="340"/>
      <w:contextualSpacing/>
    </w:pPr>
    <w:rPr>
      <w:rFonts w:ascii="Arial" w:eastAsiaTheme="majorEastAsia" w:hAnsi="Arial" w:cstheme="majorHAnsi"/>
      <w:spacing w:val="5"/>
      <w:kern w:val="28"/>
      <w:szCs w:val="52"/>
      <w:u w:val="single"/>
      <w:lang w:val="en-GB" w:eastAsia="fi-FI" w:bidi="fi-FI"/>
    </w:rPr>
  </w:style>
  <w:style w:type="character" w:customStyle="1" w:styleId="OtsikkoChar">
    <w:name w:val="Otsikko Char"/>
    <w:aliases w:val="UTU-Asiaotsikko Char"/>
    <w:basedOn w:val="Kappaleenoletusfontti"/>
    <w:link w:val="Otsikko"/>
    <w:rsid w:val="00BD1DAA"/>
    <w:rPr>
      <w:rFonts w:ascii="Arial" w:eastAsiaTheme="majorEastAsia" w:hAnsi="Arial" w:cstheme="majorHAnsi"/>
      <w:spacing w:val="5"/>
      <w:kern w:val="28"/>
      <w:sz w:val="22"/>
      <w:szCs w:val="52"/>
      <w:u w:val="single"/>
      <w:lang w:val="en-GB" w:eastAsia="fi-FI" w:bidi="fi-FI"/>
    </w:rPr>
  </w:style>
  <w:style w:type="paragraph" w:customStyle="1" w:styleId="UTU-Kappale">
    <w:name w:val="UTU-Kappale"/>
    <w:basedOn w:val="Normaali"/>
    <w:link w:val="UTU-KappaleChar"/>
    <w:qFormat/>
    <w:rsid w:val="00BD1DAA"/>
    <w:pPr>
      <w:tabs>
        <w:tab w:val="left" w:pos="1304"/>
        <w:tab w:val="left" w:pos="2552"/>
        <w:tab w:val="left" w:pos="3912"/>
        <w:tab w:val="left" w:pos="5216"/>
        <w:tab w:val="left" w:pos="6521"/>
        <w:tab w:val="left" w:pos="7825"/>
        <w:tab w:val="left" w:pos="9129"/>
        <w:tab w:val="left" w:pos="10433"/>
      </w:tabs>
      <w:spacing w:before="120" w:line="300" w:lineRule="exact"/>
      <w:ind w:left="357"/>
    </w:pPr>
    <w:rPr>
      <w:rFonts w:eastAsia="Times New Roman" w:cs="Times New Roman"/>
      <w:szCs w:val="20"/>
      <w:lang w:val="en-GB"/>
    </w:rPr>
  </w:style>
  <w:style w:type="character" w:customStyle="1" w:styleId="UTU-KappaleChar">
    <w:name w:val="UTU-Kappale Char"/>
    <w:basedOn w:val="Kappaleenoletusfontti"/>
    <w:link w:val="UTU-Kappale"/>
    <w:rsid w:val="00BD1DAA"/>
    <w:rPr>
      <w:rFonts w:eastAsia="Times New Roman" w:cs="Times New Roman"/>
      <w:sz w:val="22"/>
      <w:szCs w:val="20"/>
      <w:lang w:val="en-GB"/>
    </w:rPr>
  </w:style>
  <w:style w:type="paragraph" w:customStyle="1" w:styleId="UTU-Luetelma">
    <w:name w:val="UTU-Luetelma"/>
    <w:basedOn w:val="UTU-Kappale"/>
    <w:link w:val="UTU-LuetelmaChar"/>
    <w:qFormat/>
    <w:rsid w:val="00BD1DAA"/>
    <w:pPr>
      <w:numPr>
        <w:numId w:val="1"/>
      </w:numPr>
      <w:ind w:left="680" w:hanging="340"/>
    </w:pPr>
  </w:style>
  <w:style w:type="character" w:customStyle="1" w:styleId="UTU-LuetelmaChar">
    <w:name w:val="UTU-Luetelma Char"/>
    <w:basedOn w:val="UTU-KappaleChar"/>
    <w:link w:val="UTU-Luetelma"/>
    <w:rsid w:val="00BD1DAA"/>
    <w:rPr>
      <w:rFonts w:eastAsia="Times New Roman" w:cs="Times New Roman"/>
      <w:sz w:val="22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89</Words>
  <Characters>729</Characters>
  <Application>Microsoft Office Word</Application>
  <DocSecurity>0</DocSecurity>
  <Lines>6</Lines>
  <Paragraphs>1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Jenni Kankaanpää</cp:lastModifiedBy>
  <cp:revision>8</cp:revision>
  <cp:lastPrinted>2022-10-12T12:29:00Z</cp:lastPrinted>
  <dcterms:created xsi:type="dcterms:W3CDTF">2026-08-21T12:29:00Z</dcterms:created>
  <dcterms:modified xsi:type="dcterms:W3CDTF">2026-09-10T21:20:00Z</dcterms:modified>
</cp:coreProperties>
</file>